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64" w:rsidRPr="00235253" w:rsidRDefault="003F05DD" w:rsidP="00F91D64">
      <w:pPr>
        <w:pStyle w:val="Heading2"/>
        <w:rPr>
          <w:sz w:val="24"/>
          <w:szCs w:val="24"/>
          <w:lang w:val="fr-CA"/>
        </w:rPr>
      </w:pPr>
      <w:r>
        <w:rPr>
          <w:noProof/>
          <w:sz w:val="24"/>
          <w:szCs w:val="24"/>
          <w:lang w:eastAsia="en-CA"/>
        </w:rPr>
        <mc:AlternateContent>
          <mc:Choice Requires="wps">
            <w:drawing>
              <wp:anchor distT="0" distB="0" distL="114300" distR="114300" simplePos="0" relativeHeight="251658240" behindDoc="0" locked="0" layoutInCell="1" allowOverlap="1">
                <wp:simplePos x="0" y="0"/>
                <wp:positionH relativeFrom="margin">
                  <wp:posOffset>347733</wp:posOffset>
                </wp:positionH>
                <wp:positionV relativeFrom="paragraph">
                  <wp:posOffset>-654657</wp:posOffset>
                </wp:positionV>
                <wp:extent cx="3209925" cy="72390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23900"/>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235253" w:rsidRPr="00146F92" w:rsidRDefault="00235253" w:rsidP="00235253">
                            <w:pPr>
                              <w:ind w:right="-720"/>
                              <w:rPr>
                                <w:rFonts w:cs="Arial"/>
                                <w:color w:val="3333FF"/>
                                <w:sz w:val="16"/>
                                <w:szCs w:val="16"/>
                                <w:lang w:val="fr-CA"/>
                              </w:rPr>
                            </w:pPr>
                            <w:r w:rsidRPr="00146F92">
                              <w:rPr>
                                <w:rFonts w:cs="Arial"/>
                                <w:color w:val="3333FF"/>
                                <w:sz w:val="16"/>
                                <w:szCs w:val="16"/>
                                <w:lang w:val="fr-CA"/>
                              </w:rPr>
                              <w:t xml:space="preserve">Confirmation du respect des règles déontologiques, notamment </w:t>
                            </w:r>
                            <w:r>
                              <w:rPr>
                                <w:rFonts w:cs="Arial"/>
                                <w:color w:val="3333FF"/>
                                <w:sz w:val="16"/>
                                <w:szCs w:val="16"/>
                                <w:lang w:val="fr-CA"/>
                              </w:rPr>
                              <w:br/>
                            </w:r>
                            <w:r w:rsidRPr="00146F92">
                              <w:rPr>
                                <w:rFonts w:cs="Arial"/>
                                <w:color w:val="3333FF"/>
                                <w:sz w:val="16"/>
                                <w:szCs w:val="16"/>
                                <w:lang w:val="fr-CA"/>
                              </w:rPr>
                              <w:t>celles sur l’indépendance des cabinets et auditeurs externes</w:t>
                            </w:r>
                          </w:p>
                          <w:p w:rsidR="00235253" w:rsidRPr="00146F92" w:rsidRDefault="00235253" w:rsidP="00235253">
                            <w:pPr>
                              <w:ind w:right="-720"/>
                              <w:rPr>
                                <w:rFonts w:cs="Arial"/>
                                <w:color w:val="3333FF"/>
                                <w:sz w:val="16"/>
                                <w:szCs w:val="16"/>
                                <w:lang w:val="fr-CA"/>
                              </w:rPr>
                            </w:pPr>
                            <w:r>
                              <w:rPr>
                                <w:rFonts w:cs="Arial"/>
                                <w:color w:val="3333FF"/>
                                <w:sz w:val="16"/>
                                <w:szCs w:val="16"/>
                                <w:lang w:val="fr-CA"/>
                              </w:rPr>
                              <w:t>oct.-2012</w:t>
                            </w:r>
                          </w:p>
                          <w:p w:rsidR="00235253" w:rsidRPr="00146F92" w:rsidRDefault="00235253" w:rsidP="00235253">
                            <w:pPr>
                              <w:ind w:right="-720"/>
                              <w:rPr>
                                <w:rFonts w:cs="Arial"/>
                                <w:color w:val="3333FF"/>
                                <w:sz w:val="16"/>
                                <w:szCs w:val="16"/>
                                <w:lang w:val="fr-CA"/>
                              </w:rPr>
                            </w:pPr>
                            <w:r w:rsidRPr="00146F92">
                              <w:rPr>
                                <w:rFonts w:cs="Arial"/>
                                <w:color w:val="3333FF"/>
                                <w:sz w:val="16"/>
                                <w:szCs w:val="16"/>
                                <w:lang w:val="fr-CA"/>
                              </w:rPr>
                              <w:t xml:space="preserve">Propriétaire du modèle : </w:t>
                            </w:r>
                            <w:r w:rsidR="0091017A">
                              <w:rPr>
                                <w:rFonts w:cs="Arial"/>
                                <w:color w:val="3333FF"/>
                                <w:sz w:val="16"/>
                                <w:szCs w:val="16"/>
                                <w:lang w:val="fr-CA"/>
                              </w:rPr>
                              <w:t>Services d’audit</w:t>
                            </w:r>
                          </w:p>
                          <w:p w:rsidR="00235253" w:rsidRPr="00146F92" w:rsidRDefault="00235253" w:rsidP="00235253">
                            <w:pPr>
                              <w:ind w:right="-720"/>
                              <w:rPr>
                                <w:rFonts w:cs="Arial"/>
                                <w:color w:val="3333FF"/>
                                <w:sz w:val="16"/>
                                <w:szCs w:val="16"/>
                                <w:lang w:val="fr-CA"/>
                              </w:rPr>
                            </w:pPr>
                            <w:r w:rsidRPr="00146F92">
                              <w:rPr>
                                <w:rFonts w:cs="Arial"/>
                                <w:color w:val="3333FF"/>
                                <w:sz w:val="16"/>
                                <w:szCs w:val="16"/>
                                <w:lang w:val="fr-CA"/>
                              </w:rPr>
                              <w:t xml:space="preserve">Maintenu par : </w:t>
                            </w:r>
                            <w:r w:rsidR="0091017A">
                              <w:rPr>
                                <w:rFonts w:cs="Arial"/>
                                <w:color w:val="3333FF"/>
                                <w:sz w:val="16"/>
                                <w:szCs w:val="16"/>
                                <w:lang w:val="fr-CA"/>
                              </w:rPr>
                              <w:t>Création et publication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7.4pt;margin-top:-51.55pt;width:252.7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" fillcolor="#f2f2f2 [3052]" stroked="f" strokecolor="#a5a5a5 [2092]">
                <v:textbox>
                  <w:txbxContent>
                    <w:p w:rsidR="00235253" w:rsidRPr="00146F92" w:rsidRDefault="00235253" w:rsidP="00235253">
                      <w:pPr>
                        <w:ind w:right="-720"/>
                        <w:rPr>
                          <w:rFonts w:cs="Arial"/>
                          <w:color w:val="3333FF"/>
                          <w:sz w:val="16"/>
                          <w:szCs w:val="16"/>
                          <w:lang w:val="fr-CA"/>
                        </w:rPr>
                      </w:pPr>
                      <w:r w:rsidRPr="00146F92">
                        <w:rPr>
                          <w:rFonts w:cs="Arial"/>
                          <w:color w:val="3333FF"/>
                          <w:sz w:val="16"/>
                          <w:szCs w:val="16"/>
                          <w:lang w:val="fr-CA"/>
                        </w:rPr>
                        <w:t xml:space="preserve">Confirmation du respect des règles déontologiques, notamment </w:t>
                      </w:r>
                      <w:r>
                        <w:rPr>
                          <w:rFonts w:cs="Arial"/>
                          <w:color w:val="3333FF"/>
                          <w:sz w:val="16"/>
                          <w:szCs w:val="16"/>
                          <w:lang w:val="fr-CA"/>
                        </w:rPr>
                        <w:br/>
                      </w:r>
                      <w:r w:rsidRPr="00146F92">
                        <w:rPr>
                          <w:rFonts w:cs="Arial"/>
                          <w:color w:val="3333FF"/>
                          <w:sz w:val="16"/>
                          <w:szCs w:val="16"/>
                          <w:lang w:val="fr-CA"/>
                        </w:rPr>
                        <w:t>celles sur l’indépendance des cabinets et auditeurs externes</w:t>
                      </w:r>
                    </w:p>
                    <w:p w:rsidR="00235253" w:rsidRPr="00146F92" w:rsidRDefault="00235253" w:rsidP="00235253">
                      <w:pPr>
                        <w:ind w:right="-720"/>
                        <w:rPr>
                          <w:rFonts w:cs="Arial"/>
                          <w:color w:val="3333FF"/>
                          <w:sz w:val="16"/>
                          <w:szCs w:val="16"/>
                          <w:lang w:val="fr-CA"/>
                        </w:rPr>
                      </w:pPr>
                      <w:r>
                        <w:rPr>
                          <w:rFonts w:cs="Arial"/>
                          <w:color w:val="3333FF"/>
                          <w:sz w:val="16"/>
                          <w:szCs w:val="16"/>
                          <w:lang w:val="fr-CA"/>
                        </w:rPr>
                        <w:t>oct.-2012</w:t>
                      </w:r>
                    </w:p>
                    <w:p w:rsidR="00235253" w:rsidRPr="00146F92" w:rsidRDefault="00235253" w:rsidP="00235253">
                      <w:pPr>
                        <w:ind w:right="-720"/>
                        <w:rPr>
                          <w:rFonts w:cs="Arial"/>
                          <w:color w:val="3333FF"/>
                          <w:sz w:val="16"/>
                          <w:szCs w:val="16"/>
                          <w:lang w:val="fr-CA"/>
                        </w:rPr>
                      </w:pPr>
                      <w:r w:rsidRPr="00146F92">
                        <w:rPr>
                          <w:rFonts w:cs="Arial"/>
                          <w:color w:val="3333FF"/>
                          <w:sz w:val="16"/>
                          <w:szCs w:val="16"/>
                          <w:lang w:val="fr-CA"/>
                        </w:rPr>
                        <w:t xml:space="preserve">Propriétaire du modèle : </w:t>
                      </w:r>
                      <w:r w:rsidR="0091017A">
                        <w:rPr>
                          <w:rFonts w:cs="Arial"/>
                          <w:color w:val="3333FF"/>
                          <w:sz w:val="16"/>
                          <w:szCs w:val="16"/>
                          <w:lang w:val="fr-CA"/>
                        </w:rPr>
                        <w:t>Services d’audit</w:t>
                      </w:r>
                    </w:p>
                    <w:p w:rsidR="00235253" w:rsidRPr="00146F92" w:rsidRDefault="00235253" w:rsidP="00235253">
                      <w:pPr>
                        <w:ind w:right="-720"/>
                        <w:rPr>
                          <w:rFonts w:cs="Arial"/>
                          <w:color w:val="3333FF"/>
                          <w:sz w:val="16"/>
                          <w:szCs w:val="16"/>
                          <w:lang w:val="fr-CA"/>
                        </w:rPr>
                      </w:pPr>
                      <w:r w:rsidRPr="00146F92">
                        <w:rPr>
                          <w:rFonts w:cs="Arial"/>
                          <w:color w:val="3333FF"/>
                          <w:sz w:val="16"/>
                          <w:szCs w:val="16"/>
                          <w:lang w:val="fr-CA"/>
                        </w:rPr>
                        <w:t xml:space="preserve">Maintenu par : </w:t>
                      </w:r>
                      <w:r w:rsidR="0091017A">
                        <w:rPr>
                          <w:rFonts w:cs="Arial"/>
                          <w:color w:val="3333FF"/>
                          <w:sz w:val="16"/>
                          <w:szCs w:val="16"/>
                          <w:lang w:val="fr-CA"/>
                        </w:rPr>
                        <w:t>Création et publication</w:t>
                      </w:r>
                      <w:bookmarkStart w:id="1" w:name="_GoBack"/>
                      <w:bookmarkEnd w:id="1"/>
                    </w:p>
                  </w:txbxContent>
                </v:textbox>
                <w10:wrap anchorx="margin"/>
              </v:shape>
            </w:pict>
          </mc:Fallback>
        </mc:AlternateContent>
      </w:r>
      <w:r w:rsidR="00235253" w:rsidRPr="00235253">
        <w:rPr>
          <w:lang w:val="fr-CA"/>
        </w:rPr>
        <w:t>Confirmation du respect des règles déontologiques, notamment celles sur l’indépendance des cabinets et auditeurs externes (autres que ceux du BVG) effectuant des travaux sur une composante dans le cadre d’un audit de groupe</w:t>
      </w:r>
    </w:p>
    <w:p w:rsidR="00F91D64" w:rsidRPr="00235253" w:rsidRDefault="00235253" w:rsidP="00F91D64">
      <w:pPr>
        <w:pStyle w:val="ParaWithoutNo"/>
        <w:ind w:left="720" w:hanging="720"/>
        <w:rPr>
          <w:lang w:val="fr-CA"/>
        </w:rPr>
      </w:pPr>
      <w:r w:rsidRPr="00235253">
        <w:rPr>
          <w:lang w:val="fr-CA"/>
        </w:rPr>
        <w:t>Au :</w:t>
      </w:r>
      <w:r w:rsidR="00F91D64" w:rsidRPr="00235253">
        <w:rPr>
          <w:lang w:val="fr-CA"/>
        </w:rPr>
        <w:tab/>
      </w:r>
      <w:r w:rsidRPr="00235253">
        <w:rPr>
          <w:lang w:val="fr-CA"/>
        </w:rPr>
        <w:t xml:space="preserve">Bureau du vérificateur </w:t>
      </w:r>
      <w:proofErr w:type="gramStart"/>
      <w:r w:rsidRPr="00235253">
        <w:rPr>
          <w:lang w:val="fr-CA"/>
        </w:rPr>
        <w:t>général</w:t>
      </w:r>
      <w:proofErr w:type="gramEnd"/>
      <w:r w:rsidR="00F91D64" w:rsidRPr="00235253">
        <w:rPr>
          <w:lang w:val="fr-CA"/>
        </w:rPr>
        <w:br/>
        <w:t>[</w:t>
      </w:r>
      <w:r w:rsidRPr="00235253">
        <w:rPr>
          <w:color w:val="0000FF"/>
          <w:lang w:val="fr-CA"/>
        </w:rPr>
        <w:t>Nom de l’équipe du BVG</w:t>
      </w:r>
      <w:r w:rsidR="00F91D64" w:rsidRPr="00235253">
        <w:rPr>
          <w:lang w:val="fr-CA"/>
        </w:rPr>
        <w:t>]</w:t>
      </w:r>
    </w:p>
    <w:p w:rsidR="00F91D64" w:rsidRPr="00235253" w:rsidRDefault="00235253" w:rsidP="00F91D64">
      <w:pPr>
        <w:pStyle w:val="ParaWithoutNo"/>
        <w:rPr>
          <w:lang w:val="fr-CA"/>
        </w:rPr>
      </w:pPr>
      <w:r w:rsidRPr="00235253">
        <w:rPr>
          <w:lang w:val="fr-CA"/>
        </w:rPr>
        <w:t>Je confirme que [</w:t>
      </w:r>
      <w:r w:rsidRPr="00235253">
        <w:rPr>
          <w:color w:val="0000FF"/>
          <w:lang w:val="fr-CA"/>
        </w:rPr>
        <w:t>nom du cabinet externe</w:t>
      </w:r>
      <w:r w:rsidRPr="00235253">
        <w:rPr>
          <w:lang w:val="fr-CA"/>
        </w:rPr>
        <w:t>] est conforme aux règles déontologiques, y compris les règles sur l’indépendance applicables à l’égard de [</w:t>
      </w:r>
      <w:r w:rsidRPr="00235253">
        <w:rPr>
          <w:color w:val="0000FF"/>
          <w:lang w:val="fr-CA"/>
        </w:rPr>
        <w:t>nom de l’entité mère</w:t>
      </w:r>
      <w:r w:rsidRPr="00235253">
        <w:rPr>
          <w:lang w:val="fr-CA"/>
        </w:rPr>
        <w:t>] et de toutes ses entités liées, comme cela est indiqué dans votre lettre d’instructions en date du [</w:t>
      </w:r>
      <w:r w:rsidRPr="00235253">
        <w:rPr>
          <w:color w:val="0000FF"/>
          <w:lang w:val="fr-CA"/>
        </w:rPr>
        <w:t>date de la lettre d’instructions</w:t>
      </w:r>
      <w:r w:rsidRPr="00235253">
        <w:rPr>
          <w:lang w:val="fr-CA"/>
        </w:rPr>
        <w:t>], comme suit :</w:t>
      </w:r>
    </w:p>
    <w:p w:rsidR="00F91D64" w:rsidRPr="00235253" w:rsidRDefault="00235253" w:rsidP="00452277">
      <w:pPr>
        <w:pStyle w:val="ParaWithoutNo"/>
        <w:numPr>
          <w:ilvl w:val="0"/>
          <w:numId w:val="46"/>
        </w:numPr>
        <w:rPr>
          <w:lang w:val="fr-CA"/>
        </w:rPr>
      </w:pPr>
      <w:r w:rsidRPr="00235253">
        <w:rPr>
          <w:lang w:val="fr-CA"/>
        </w:rPr>
        <w:t>Nous nous conformons aux règles déontologiques, y compris aux règles sur l’indépendance applicables de [</w:t>
      </w:r>
      <w:r w:rsidRPr="00235253">
        <w:rPr>
          <w:color w:val="0000FF"/>
          <w:lang w:val="fr-CA"/>
        </w:rPr>
        <w:t xml:space="preserve">la </w:t>
      </w:r>
      <w:r w:rsidRPr="00235253">
        <w:rPr>
          <w:i/>
          <w:color w:val="0000FF"/>
          <w:lang w:val="fr-CA"/>
        </w:rPr>
        <w:t>Loi sur la gestion des finances publiques</w:t>
      </w:r>
      <w:r w:rsidRPr="00235253">
        <w:rPr>
          <w:color w:val="0000FF"/>
          <w:lang w:val="fr-CA"/>
        </w:rPr>
        <w:t xml:space="preserve"> [ou autre autorité pertinente; les règles de déontologie de l’Institut/Ordre de (nom de la province)</w:t>
      </w:r>
      <w:r w:rsidRPr="00235253">
        <w:rPr>
          <w:lang w:val="fr-CA"/>
        </w:rPr>
        <w:t>] à l’égard de [</w:t>
      </w:r>
      <w:r w:rsidRPr="00235253">
        <w:rPr>
          <w:color w:val="0000FF"/>
          <w:lang w:val="fr-CA"/>
        </w:rPr>
        <w:t>nom de l’entité mère</w:t>
      </w:r>
      <w:r w:rsidRPr="00235253">
        <w:rPr>
          <w:lang w:val="fr-CA"/>
        </w:rPr>
        <w:t>] et ses entités liées dans nos fonctions d’auditeurs de [</w:t>
      </w:r>
      <w:r w:rsidRPr="00235253">
        <w:rPr>
          <w:color w:val="0000FF"/>
          <w:lang w:val="fr-CA"/>
        </w:rPr>
        <w:t>nom de la composante</w:t>
      </w:r>
      <w:r w:rsidRPr="00235253">
        <w:rPr>
          <w:lang w:val="fr-CA"/>
        </w:rPr>
        <w:t>].</w:t>
      </w:r>
    </w:p>
    <w:p w:rsidR="00F91D64" w:rsidRPr="00235253" w:rsidRDefault="00235253" w:rsidP="00452277">
      <w:pPr>
        <w:pStyle w:val="ParaWithoutNo"/>
        <w:numPr>
          <w:ilvl w:val="0"/>
          <w:numId w:val="46"/>
        </w:numPr>
        <w:rPr>
          <w:lang w:val="fr-CA"/>
        </w:rPr>
      </w:pPr>
      <w:r w:rsidRPr="00235253">
        <w:rPr>
          <w:lang w:val="fr-CA"/>
        </w:rPr>
        <w:t>À ma connaissance, il n’existe pas d’accords de services professionnels, ni d’ententes commerciales ou alliances, passés ou actuels, entre [</w:t>
      </w:r>
      <w:r w:rsidRPr="00235253">
        <w:rPr>
          <w:color w:val="0000FF"/>
          <w:lang w:val="fr-CA"/>
        </w:rPr>
        <w:t>nom du cabinet externe</w:t>
      </w:r>
      <w:r w:rsidRPr="00235253">
        <w:rPr>
          <w:lang w:val="fr-CA"/>
        </w:rPr>
        <w:t>] et [</w:t>
      </w:r>
      <w:r w:rsidRPr="00235253">
        <w:rPr>
          <w:color w:val="0000FF"/>
          <w:lang w:val="fr-CA"/>
        </w:rPr>
        <w:t>nom de l’entité mère</w:t>
      </w:r>
      <w:r w:rsidRPr="00235253">
        <w:rPr>
          <w:lang w:val="fr-CA"/>
        </w:rPr>
        <w:t>] et ses entités liées qui nuiraient à notre indépendance à titre d’auditeurs de [</w:t>
      </w:r>
      <w:r w:rsidRPr="00235253">
        <w:rPr>
          <w:color w:val="0000FF"/>
          <w:lang w:val="fr-CA"/>
        </w:rPr>
        <w:t>nom de la composante</w:t>
      </w:r>
      <w:r w:rsidRPr="00235253">
        <w:rPr>
          <w:lang w:val="fr-CA"/>
        </w:rPr>
        <w:t>].</w:t>
      </w:r>
    </w:p>
    <w:p w:rsidR="00F91D64" w:rsidRPr="00235253" w:rsidRDefault="00F91D64" w:rsidP="00F91D64">
      <w:pPr>
        <w:rPr>
          <w:sz w:val="24"/>
          <w:lang w:val="fr-CA"/>
        </w:rPr>
      </w:pPr>
    </w:p>
    <w:tbl>
      <w:tblPr>
        <w:tblW w:w="0" w:type="auto"/>
        <w:tblLayout w:type="fixed"/>
        <w:tblLook w:val="0000" w:firstRow="0" w:lastRow="0" w:firstColumn="0" w:lastColumn="0" w:noHBand="0" w:noVBand="0"/>
      </w:tblPr>
      <w:tblGrid>
        <w:gridCol w:w="4428"/>
      </w:tblGrid>
      <w:tr w:rsidR="00F91D64" w:rsidRPr="0091017A" w:rsidTr="00F91D64">
        <w:tc>
          <w:tcPr>
            <w:tcW w:w="4428" w:type="dxa"/>
            <w:tcBorders>
              <w:bottom w:val="single" w:sz="4" w:space="0" w:color="auto"/>
            </w:tcBorders>
            <w:vAlign w:val="bottom"/>
          </w:tcPr>
          <w:p w:rsidR="00F91D64" w:rsidRPr="00ED0AC8" w:rsidRDefault="00F91D64" w:rsidP="00F91D64">
            <w:pPr>
              <w:rPr>
                <w:color w:val="000000"/>
                <w:szCs w:val="22"/>
                <w:lang w:val="fr-CA"/>
              </w:rPr>
            </w:pPr>
          </w:p>
        </w:tc>
      </w:tr>
      <w:tr w:rsidR="00F91D64" w:rsidRPr="0091017A" w:rsidTr="00F91D64">
        <w:tc>
          <w:tcPr>
            <w:tcW w:w="4428" w:type="dxa"/>
          </w:tcPr>
          <w:p w:rsidR="00F91D64" w:rsidRPr="00ED0AC8" w:rsidRDefault="00F91D64" w:rsidP="00235253">
            <w:pPr>
              <w:rPr>
                <w:b/>
                <w:szCs w:val="22"/>
                <w:lang w:val="fr-CA"/>
              </w:rPr>
            </w:pPr>
            <w:r w:rsidRPr="00ED0AC8">
              <w:rPr>
                <w:szCs w:val="22"/>
                <w:lang w:val="fr-CA"/>
              </w:rPr>
              <w:t>[</w:t>
            </w:r>
            <w:r w:rsidR="00235253" w:rsidRPr="00ED0AC8">
              <w:rPr>
                <w:color w:val="0000FF"/>
                <w:szCs w:val="22"/>
                <w:lang w:val="fr-CA"/>
              </w:rPr>
              <w:t>Signature du praticien responsable de la mission – auditeur de la composante</w:t>
            </w:r>
            <w:proofErr w:type="gramStart"/>
            <w:r w:rsidRPr="00ED0AC8">
              <w:rPr>
                <w:szCs w:val="22"/>
                <w:lang w:val="fr-CA"/>
              </w:rPr>
              <w:t>]</w:t>
            </w:r>
            <w:proofErr w:type="gramEnd"/>
            <w:r w:rsidR="00B12D07" w:rsidRPr="00ED0AC8">
              <w:rPr>
                <w:szCs w:val="22"/>
                <w:lang w:val="fr-CA"/>
              </w:rPr>
              <w:br/>
              <w:t>240, rue Sparks</w:t>
            </w:r>
            <w:r w:rsidR="00B12D07" w:rsidRPr="00ED0AC8">
              <w:rPr>
                <w:szCs w:val="22"/>
                <w:lang w:val="fr-CA"/>
              </w:rPr>
              <w:br/>
              <w:t>Ottawa (Ontario)  K1A 0G6</w:t>
            </w:r>
          </w:p>
        </w:tc>
      </w:tr>
      <w:tr w:rsidR="00F91D64" w:rsidRPr="0091017A" w:rsidTr="00F91D64">
        <w:tc>
          <w:tcPr>
            <w:tcW w:w="4428" w:type="dxa"/>
            <w:tcBorders>
              <w:bottom w:val="single" w:sz="4" w:space="0" w:color="auto"/>
            </w:tcBorders>
            <w:vAlign w:val="bottom"/>
          </w:tcPr>
          <w:p w:rsidR="00F91D64" w:rsidRPr="00ED0AC8" w:rsidRDefault="00F91D64" w:rsidP="00F91D64">
            <w:pPr>
              <w:rPr>
                <w:color w:val="000000"/>
                <w:szCs w:val="22"/>
                <w:lang w:val="fr-CA"/>
              </w:rPr>
            </w:pPr>
          </w:p>
          <w:p w:rsidR="00F91D64" w:rsidRPr="00ED0AC8" w:rsidRDefault="00F91D64" w:rsidP="00F91D64">
            <w:pPr>
              <w:rPr>
                <w:color w:val="000000"/>
                <w:szCs w:val="22"/>
                <w:lang w:val="fr-CA"/>
              </w:rPr>
            </w:pPr>
          </w:p>
        </w:tc>
      </w:tr>
      <w:tr w:rsidR="00F91D64" w:rsidTr="00F91D64">
        <w:tc>
          <w:tcPr>
            <w:tcW w:w="4428" w:type="dxa"/>
          </w:tcPr>
          <w:p w:rsidR="00F91D64" w:rsidRPr="00ED0AC8" w:rsidRDefault="00F91D64" w:rsidP="00F91D64">
            <w:pPr>
              <w:rPr>
                <w:szCs w:val="22"/>
              </w:rPr>
            </w:pPr>
            <w:r w:rsidRPr="00ED0AC8">
              <w:rPr>
                <w:szCs w:val="22"/>
              </w:rPr>
              <w:t>[</w:t>
            </w:r>
            <w:r w:rsidRPr="00ED0AC8">
              <w:rPr>
                <w:color w:val="0000FF"/>
                <w:szCs w:val="22"/>
              </w:rPr>
              <w:t>Date</w:t>
            </w:r>
            <w:r w:rsidRPr="00ED0AC8">
              <w:rPr>
                <w:szCs w:val="22"/>
              </w:rPr>
              <w:t>]</w:t>
            </w:r>
          </w:p>
        </w:tc>
      </w:tr>
    </w:tbl>
    <w:p w:rsidR="00944B10" w:rsidRDefault="00944B10" w:rsidP="00676E08"/>
    <w:sectPr w:rsidR="00944B10" w:rsidSect="00944B10">
      <w:headerReference w:type="even" r:id="rId8"/>
      <w:headerReference w:type="default" r:id="rId9"/>
      <w:headerReference w:type="first" r:id="rId10"/>
      <w:type w:val="oddPage"/>
      <w:pgSz w:w="12240" w:h="15840" w:code="1"/>
      <w:pgMar w:top="1584" w:right="1800" w:bottom="1440" w:left="1800" w:header="706" w:footer="70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86" w:rsidRDefault="00060786">
      <w:r>
        <w:separator/>
      </w:r>
    </w:p>
    <w:p w:rsidR="00060786" w:rsidRDefault="00060786"/>
  </w:endnote>
  <w:endnote w:type="continuationSeparator" w:id="0">
    <w:p w:rsidR="00060786" w:rsidRDefault="00060786">
      <w:r>
        <w:continuationSeparator/>
      </w:r>
    </w:p>
    <w:p w:rsidR="00060786" w:rsidRDefault="00060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86" w:rsidRDefault="00060786">
      <w:r>
        <w:separator/>
      </w:r>
    </w:p>
    <w:p w:rsidR="00060786" w:rsidRDefault="00060786"/>
  </w:footnote>
  <w:footnote w:type="continuationSeparator" w:id="0">
    <w:p w:rsidR="00060786" w:rsidRDefault="00060786">
      <w:r>
        <w:continuationSeparator/>
      </w:r>
    </w:p>
    <w:p w:rsidR="00060786" w:rsidRDefault="000607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77" w:rsidRPr="000D6246" w:rsidRDefault="0052275A" w:rsidP="00C438DC">
    <w:r>
      <w:rPr>
        <w:noProof/>
        <w:lang w:eastAsia="en-CA"/>
      </w:rPr>
      <mc:AlternateContent>
        <mc:Choice Requires="wps">
          <w:drawing>
            <wp:anchor distT="0" distB="0" distL="114300" distR="114300" simplePos="0" relativeHeight="251653632" behindDoc="0" locked="0" layoutInCell="1" allowOverlap="1">
              <wp:simplePos x="0" y="0"/>
              <wp:positionH relativeFrom="column">
                <wp:posOffset>-47625</wp:posOffset>
              </wp:positionH>
              <wp:positionV relativeFrom="paragraph">
                <wp:posOffset>154305</wp:posOffset>
              </wp:positionV>
              <wp:extent cx="5572125" cy="0"/>
              <wp:effectExtent l="9525" t="11430" r="9525" b="762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C2FF" id="Line 2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2.15pt" to="4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5UEQIAACkEAAAOAAAAZHJzL2Uyb0RvYy54bWysU02P2jAQvVfqf7B8h3wUW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"/>
          </w:pict>
        </mc:Fallback>
      </mc:AlternateContent>
    </w:r>
    <w:r w:rsidR="00452277">
      <w:t>Farm Credit Canada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E" w:rsidRDefault="0091017A" w:rsidP="00944B10">
    <w:pPr>
      <w:pStyle w:val="Header"/>
      <w:tabs>
        <w:tab w:val="clear" w:pos="4680"/>
        <w:tab w:val="clear" w:pos="9360"/>
      </w:tabs>
      <w:jc w:val="right"/>
      <w:rPr>
        <w:lang w:val="fr-CA"/>
      </w:rPr>
    </w:pPr>
    <w:sdt>
      <w:sdtPr>
        <w:rPr>
          <w:b/>
        </w:rPr>
        <w:alias w:val="Security Label"/>
        <w:tag w:val="OAG-BVG-Classification"/>
        <w:id w:val="-355354596"/>
        <w:placeholder>
          <w:docPart w:val="A0B69B5396E3435A84955BAA88FD7E9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EF7C4E">
          <w:rPr>
            <w:b/>
          </w:rPr>
          <w:t>PROTÉGÉ A (lorsque complété)</w:t>
        </w:r>
      </w:sdtContent>
    </w:sdt>
  </w:p>
  <w:p w:rsidR="00944B10" w:rsidRDefault="00944B10" w:rsidP="00944B10">
    <w:pPr>
      <w:pStyle w:val="Header"/>
      <w:tabs>
        <w:tab w:val="clear" w:pos="4680"/>
        <w:tab w:val="clear" w:pos="9360"/>
      </w:tabs>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FB" w:rsidRDefault="0091017A" w:rsidP="00D643FB">
    <w:pPr>
      <w:spacing w:before="480" w:after="480"/>
      <w:jc w:val="right"/>
    </w:pPr>
    <w:sdt>
      <w:sdtPr>
        <w:rPr>
          <w:rFonts w:cs="Arial"/>
          <w:b/>
        </w:rPr>
        <w:alias w:val="Étiquette de sécurité"/>
        <w:tag w:val="OAG-BVG-Classification"/>
        <w:id w:val="2052195265"/>
        <w:placeholder>
          <w:docPart w:val="57C8B3919119424B97330C6F0F43D7A9"/>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sidR="00D643FB">
          <w:rPr>
            <w:rFonts w:cs="Arial"/>
            <w:b/>
          </w:rPr>
          <w:t>PROTÉGÉ A (lorsque rempli)</w:t>
        </w:r>
      </w:sdtContent>
    </w:sdt>
    <w:r w:rsidR="00D643FB" w:rsidRPr="007037E3">
      <w:rPr>
        <w:b/>
        <w:noProof/>
        <w:lang w:eastAsia="en-CA"/>
      </w:rPr>
      <w:drawing>
        <wp:anchor distT="0" distB="0" distL="114300" distR="114300" simplePos="0" relativeHeight="251659264" behindDoc="0" locked="1" layoutInCell="1" allowOverlap="1" wp14:anchorId="11DFD654" wp14:editId="532E0E22">
          <wp:simplePos x="0" y="0"/>
          <wp:positionH relativeFrom="page">
            <wp:posOffset>795655</wp:posOffset>
          </wp:positionH>
          <wp:positionV relativeFrom="page">
            <wp:posOffset>429895</wp:posOffset>
          </wp:positionV>
          <wp:extent cx="2615184" cy="649224"/>
          <wp:effectExtent l="0" t="0" r="0" b="0"/>
          <wp:wrapNone/>
          <wp:docPr id="16"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Header" descr="OAG_BVG Fr"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36B6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D0D0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5EB1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EE44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A00C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9C3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EA7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3A01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38B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E61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A5F47"/>
    <w:multiLevelType w:val="hybridMultilevel"/>
    <w:tmpl w:val="20805254"/>
    <w:lvl w:ilvl="0" w:tplc="B36A8BFA">
      <w:start w:val="1"/>
      <w:numFmt w:val="decimal"/>
      <w:pStyle w:val="Para"/>
      <w:lvlText w:val="%1."/>
      <w:lvlJc w:val="left"/>
      <w:pPr>
        <w:tabs>
          <w:tab w:val="num" w:pos="270"/>
        </w:tabs>
        <w:ind w:left="270" w:firstLine="0"/>
      </w:pPr>
      <w:rPr>
        <w:rFonts w:ascii="Arial" w:hAnsi="Arial" w:hint="default"/>
        <w:b/>
        <w:i w:val="0"/>
        <w:sz w:val="22"/>
      </w:rPr>
    </w:lvl>
    <w:lvl w:ilvl="1" w:tplc="04090019">
      <w:start w:val="1"/>
      <w:numFmt w:val="lowerLetter"/>
      <w:lvlText w:val="%2."/>
      <w:lvlJc w:val="left"/>
      <w:pPr>
        <w:tabs>
          <w:tab w:val="num" w:pos="1070"/>
        </w:tabs>
        <w:ind w:left="1070" w:hanging="360"/>
      </w:pPr>
    </w:lvl>
    <w:lvl w:ilvl="2" w:tplc="1009000F">
      <w:start w:val="1"/>
      <w:numFmt w:val="decimal"/>
      <w:lvlText w:val="%3."/>
      <w:lvlJc w:val="left"/>
      <w:pPr>
        <w:tabs>
          <w:tab w:val="num" w:pos="1980"/>
        </w:tabs>
        <w:ind w:left="1980" w:hanging="360"/>
      </w:pPr>
      <w:rPr>
        <w:rFonts w:hint="default"/>
        <w:b/>
        <w:i w:val="0"/>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407427B"/>
    <w:multiLevelType w:val="hybridMultilevel"/>
    <w:tmpl w:val="53323E6C"/>
    <w:lvl w:ilvl="0" w:tplc="0A20AA72">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836A2"/>
    <w:multiLevelType w:val="hybridMultilevel"/>
    <w:tmpl w:val="676ADC70"/>
    <w:lvl w:ilvl="0" w:tplc="6DDCF4DC">
      <w:start w:val="1"/>
      <w:numFmt w:val="bullet"/>
      <w:pStyle w:val="Bullet2"/>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234ABB"/>
    <w:multiLevelType w:val="hybridMultilevel"/>
    <w:tmpl w:val="459C082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4" w15:restartNumberingAfterBreak="0">
    <w:nsid w:val="170D139C"/>
    <w:multiLevelType w:val="singleLevel"/>
    <w:tmpl w:val="8FD44A36"/>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176073DA"/>
    <w:multiLevelType w:val="hybridMultilevel"/>
    <w:tmpl w:val="80E67C2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19A16744"/>
    <w:multiLevelType w:val="hybridMultilevel"/>
    <w:tmpl w:val="6A12A66E"/>
    <w:lvl w:ilvl="0" w:tplc="3FB456B2">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60353"/>
    <w:multiLevelType w:val="multilevel"/>
    <w:tmpl w:val="2F1E0B70"/>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023BCA"/>
    <w:multiLevelType w:val="hybridMultilevel"/>
    <w:tmpl w:val="F08EFE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6E172E"/>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114796E"/>
    <w:multiLevelType w:val="hybridMultilevel"/>
    <w:tmpl w:val="636CB0D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38D862F6"/>
    <w:multiLevelType w:val="singleLevel"/>
    <w:tmpl w:val="C68448F2"/>
    <w:lvl w:ilvl="0">
      <w:start w:val="1"/>
      <w:numFmt w:val="bullet"/>
      <w:lvlText w:val=""/>
      <w:lvlJc w:val="left"/>
      <w:pPr>
        <w:tabs>
          <w:tab w:val="num" w:pos="720"/>
        </w:tabs>
        <w:ind w:left="720" w:hanging="360"/>
      </w:pPr>
      <w:rPr>
        <w:rFonts w:ascii="Symbol" w:hAnsi="Symbol" w:hint="default"/>
        <w:b w:val="0"/>
        <w:i w:val="0"/>
        <w:sz w:val="22"/>
      </w:rPr>
    </w:lvl>
  </w:abstractNum>
  <w:abstractNum w:abstractNumId="22" w15:restartNumberingAfterBreak="0">
    <w:nsid w:val="436D612F"/>
    <w:multiLevelType w:val="hybridMultilevel"/>
    <w:tmpl w:val="70BECB78"/>
    <w:lvl w:ilvl="0" w:tplc="B5421B8E">
      <w:start w:val="1"/>
      <w:numFmt w:val="bullet"/>
      <w:lvlText w:val=""/>
      <w:lvlJc w:val="left"/>
      <w:pPr>
        <w:tabs>
          <w:tab w:val="num" w:pos="720"/>
        </w:tabs>
        <w:ind w:left="720" w:hanging="360"/>
      </w:pPr>
      <w:rPr>
        <w:rFonts w:ascii="Symbol" w:hAnsi="Symbol" w:hint="default"/>
        <w:color w:val="auto"/>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E0D55"/>
    <w:multiLevelType w:val="hybridMultilevel"/>
    <w:tmpl w:val="3628EB5E"/>
    <w:lvl w:ilvl="0" w:tplc="10090001">
      <w:start w:val="1"/>
      <w:numFmt w:val="bullet"/>
      <w:lvlText w:val=""/>
      <w:lvlJc w:val="left"/>
      <w:pPr>
        <w:ind w:left="1004" w:hanging="360"/>
      </w:pPr>
      <w:rPr>
        <w:rFonts w:ascii="Symbol" w:hAnsi="Symbol" w:hint="default"/>
      </w:rPr>
    </w:lvl>
    <w:lvl w:ilvl="1" w:tplc="6FC078E6" w:tentative="1">
      <w:start w:val="1"/>
      <w:numFmt w:val="lowerLetter"/>
      <w:lvlText w:val="%2."/>
      <w:lvlJc w:val="left"/>
      <w:pPr>
        <w:ind w:left="1724" w:hanging="360"/>
      </w:pPr>
    </w:lvl>
    <w:lvl w:ilvl="2" w:tplc="97342686" w:tentative="1">
      <w:start w:val="1"/>
      <w:numFmt w:val="lowerRoman"/>
      <w:lvlText w:val="%3."/>
      <w:lvlJc w:val="right"/>
      <w:pPr>
        <w:ind w:left="2444" w:hanging="180"/>
      </w:pPr>
    </w:lvl>
    <w:lvl w:ilvl="3" w:tplc="6EDC6B74" w:tentative="1">
      <w:start w:val="1"/>
      <w:numFmt w:val="decimal"/>
      <w:lvlText w:val="%4."/>
      <w:lvlJc w:val="left"/>
      <w:pPr>
        <w:ind w:left="3164" w:hanging="360"/>
      </w:pPr>
    </w:lvl>
    <w:lvl w:ilvl="4" w:tplc="B99066A6" w:tentative="1">
      <w:start w:val="1"/>
      <w:numFmt w:val="lowerLetter"/>
      <w:lvlText w:val="%5."/>
      <w:lvlJc w:val="left"/>
      <w:pPr>
        <w:ind w:left="3884" w:hanging="360"/>
      </w:pPr>
    </w:lvl>
    <w:lvl w:ilvl="5" w:tplc="6C9E40F8" w:tentative="1">
      <w:start w:val="1"/>
      <w:numFmt w:val="lowerRoman"/>
      <w:lvlText w:val="%6."/>
      <w:lvlJc w:val="right"/>
      <w:pPr>
        <w:ind w:left="4604" w:hanging="180"/>
      </w:pPr>
    </w:lvl>
    <w:lvl w:ilvl="6" w:tplc="E22EA528" w:tentative="1">
      <w:start w:val="1"/>
      <w:numFmt w:val="decimal"/>
      <w:lvlText w:val="%7."/>
      <w:lvlJc w:val="left"/>
      <w:pPr>
        <w:ind w:left="5324" w:hanging="360"/>
      </w:pPr>
    </w:lvl>
    <w:lvl w:ilvl="7" w:tplc="952EB20A" w:tentative="1">
      <w:start w:val="1"/>
      <w:numFmt w:val="lowerLetter"/>
      <w:lvlText w:val="%8."/>
      <w:lvlJc w:val="left"/>
      <w:pPr>
        <w:ind w:left="6044" w:hanging="360"/>
      </w:pPr>
    </w:lvl>
    <w:lvl w:ilvl="8" w:tplc="A802CDF0" w:tentative="1">
      <w:start w:val="1"/>
      <w:numFmt w:val="lowerRoman"/>
      <w:lvlText w:val="%9."/>
      <w:lvlJc w:val="right"/>
      <w:pPr>
        <w:ind w:left="6764" w:hanging="180"/>
      </w:pPr>
    </w:lvl>
  </w:abstractNum>
  <w:abstractNum w:abstractNumId="24" w15:restartNumberingAfterBreak="0">
    <w:nsid w:val="562A5EC1"/>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7E42168"/>
    <w:multiLevelType w:val="hybridMultilevel"/>
    <w:tmpl w:val="9C40F1A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8EA49A2"/>
    <w:multiLevelType w:val="hybridMultilevel"/>
    <w:tmpl w:val="3E42FEC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E8F4D4D"/>
    <w:multiLevelType w:val="multilevel"/>
    <w:tmpl w:val="1B2E2CA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F13A3"/>
    <w:multiLevelType w:val="singleLevel"/>
    <w:tmpl w:val="E1285D02"/>
    <w:lvl w:ilvl="0">
      <w:start w:val="1"/>
      <w:numFmt w:val="lowerLetter"/>
      <w:lvlText w:val="%1."/>
      <w:lvlJc w:val="left"/>
      <w:pPr>
        <w:tabs>
          <w:tab w:val="num" w:pos="720"/>
        </w:tabs>
        <w:ind w:left="720" w:hanging="360"/>
      </w:pPr>
    </w:lvl>
  </w:abstractNum>
  <w:abstractNum w:abstractNumId="29" w15:restartNumberingAfterBreak="0">
    <w:nsid w:val="6E18627C"/>
    <w:multiLevelType w:val="singleLevel"/>
    <w:tmpl w:val="175A16BA"/>
    <w:lvl w:ilvl="0">
      <w:start w:val="1"/>
      <w:numFmt w:val="bullet"/>
      <w:lvlText w:val=""/>
      <w:lvlJc w:val="left"/>
      <w:pPr>
        <w:tabs>
          <w:tab w:val="num" w:pos="720"/>
        </w:tabs>
        <w:ind w:left="720" w:hanging="360"/>
      </w:pPr>
      <w:rPr>
        <w:rFonts w:ascii="Symbol" w:hAnsi="Symbol" w:hint="default"/>
        <w:b w:val="0"/>
        <w:i w:val="0"/>
        <w:sz w:val="22"/>
        <w:szCs w:val="22"/>
      </w:rPr>
    </w:lvl>
  </w:abstractNum>
  <w:abstractNum w:abstractNumId="30" w15:restartNumberingAfterBreak="0">
    <w:nsid w:val="6F002B5A"/>
    <w:multiLevelType w:val="hybridMultilevel"/>
    <w:tmpl w:val="6186BFE0"/>
    <w:lvl w:ilvl="0" w:tplc="7778A35A">
      <w:start w:val="17"/>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010C74"/>
    <w:multiLevelType w:val="multilevel"/>
    <w:tmpl w:val="104EE67A"/>
    <w:lvl w:ilvl="0">
      <w:start w:val="1"/>
      <w:numFmt w:val="decimal"/>
      <w:lvlText w:val="%1."/>
      <w:lvlJc w:val="left"/>
      <w:pPr>
        <w:tabs>
          <w:tab w:val="num" w:pos="270"/>
        </w:tabs>
        <w:ind w:left="270" w:firstLine="0"/>
      </w:pPr>
      <w:rPr>
        <w:rFonts w:ascii="Arial" w:hAnsi="Arial" w:hint="default"/>
        <w:b/>
        <w:i w:val="0"/>
        <w:sz w:val="22"/>
      </w:rPr>
    </w:lvl>
    <w:lvl w:ilvl="1">
      <w:start w:val="1"/>
      <w:numFmt w:val="lowerLetter"/>
      <w:lvlText w:val="%2."/>
      <w:lvlJc w:val="left"/>
      <w:pPr>
        <w:tabs>
          <w:tab w:val="num" w:pos="1070"/>
        </w:tabs>
        <w:ind w:left="1070" w:hanging="360"/>
      </w:pPr>
    </w:lvl>
    <w:lvl w:ilvl="2">
      <w:start w:val="1"/>
      <w:numFmt w:val="decimal"/>
      <w:lvlText w:val="%3."/>
      <w:lvlJc w:val="left"/>
      <w:pPr>
        <w:tabs>
          <w:tab w:val="num" w:pos="1980"/>
        </w:tabs>
        <w:ind w:left="1980" w:hanging="360"/>
      </w:pPr>
      <w:rPr>
        <w:rFonts w:hint="default"/>
        <w:b/>
        <w:i w:val="0"/>
        <w:sz w:val="22"/>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6D10C86"/>
    <w:multiLevelType w:val="singleLevel"/>
    <w:tmpl w:val="3FCE1708"/>
    <w:lvl w:ilvl="0">
      <w:start w:val="1"/>
      <w:numFmt w:val="decimal"/>
      <w:lvlText w:val="%1."/>
      <w:lvlJc w:val="left"/>
      <w:pPr>
        <w:tabs>
          <w:tab w:val="num" w:pos="360"/>
        </w:tabs>
        <w:ind w:left="360" w:hanging="360"/>
      </w:pPr>
    </w:lvl>
  </w:abstractNum>
  <w:abstractNum w:abstractNumId="33" w15:restartNumberingAfterBreak="0">
    <w:nsid w:val="7AA4485A"/>
    <w:multiLevelType w:val="hybridMultilevel"/>
    <w:tmpl w:val="E65A9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E03054"/>
    <w:multiLevelType w:val="hybridMultilevel"/>
    <w:tmpl w:val="63F086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CCF6382"/>
    <w:multiLevelType w:val="hybridMultilevel"/>
    <w:tmpl w:val="C2F83C34"/>
    <w:lvl w:ilvl="0" w:tplc="C220F214">
      <w:start w:val="1"/>
      <w:numFmt w:val="bullet"/>
      <w:pStyle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1"/>
  </w:num>
  <w:num w:numId="3">
    <w:abstractNumId w:val="32"/>
  </w:num>
  <w:num w:numId="4">
    <w:abstractNumId w:val="28"/>
  </w:num>
  <w:num w:numId="5">
    <w:abstractNumId w:val="29"/>
  </w:num>
  <w:num w:numId="6">
    <w:abstractNumId w:val="35"/>
  </w:num>
  <w:num w:numId="7">
    <w:abstractNumId w:val="3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32"/>
  </w:num>
  <w:num w:numId="23">
    <w:abstractNumId w:val="28"/>
  </w:num>
  <w:num w:numId="24">
    <w:abstractNumId w:val="35"/>
  </w:num>
  <w:num w:numId="25">
    <w:abstractNumId w:val="12"/>
  </w:num>
  <w:num w:numId="26">
    <w:abstractNumId w:val="11"/>
  </w:num>
  <w:num w:numId="27">
    <w:abstractNumId w:val="29"/>
  </w:num>
  <w:num w:numId="28">
    <w:abstractNumId w:val="14"/>
  </w:num>
  <w:num w:numId="29">
    <w:abstractNumId w:val="10"/>
  </w:num>
  <w:num w:numId="30">
    <w:abstractNumId w:val="16"/>
  </w:num>
  <w:num w:numId="31">
    <w:abstractNumId w:val="19"/>
  </w:num>
  <w:num w:numId="32">
    <w:abstractNumId w:val="24"/>
  </w:num>
  <w:num w:numId="33">
    <w:abstractNumId w:val="22"/>
  </w:num>
  <w:num w:numId="34">
    <w:abstractNumId w:val="27"/>
  </w:num>
  <w:num w:numId="35">
    <w:abstractNumId w:val="10"/>
  </w:num>
  <w:num w:numId="36">
    <w:abstractNumId w:val="10"/>
  </w:num>
  <w:num w:numId="37">
    <w:abstractNumId w:val="20"/>
  </w:num>
  <w:num w:numId="38">
    <w:abstractNumId w:val="15"/>
  </w:num>
  <w:num w:numId="39">
    <w:abstractNumId w:val="18"/>
  </w:num>
  <w:num w:numId="40">
    <w:abstractNumId w:val="26"/>
  </w:num>
  <w:num w:numId="41">
    <w:abstractNumId w:val="13"/>
  </w:num>
  <w:num w:numId="42">
    <w:abstractNumId w:val="31"/>
  </w:num>
  <w:num w:numId="43">
    <w:abstractNumId w:val="10"/>
  </w:num>
  <w:num w:numId="44">
    <w:abstractNumId w:val="23"/>
  </w:num>
  <w:num w:numId="45">
    <w:abstractNumId w:val="33"/>
  </w:num>
  <w:num w:numId="46">
    <w:abstractNumId w:val="25"/>
  </w:num>
  <w:num w:numId="4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A5"/>
    <w:rsid w:val="0000003E"/>
    <w:rsid w:val="000009CA"/>
    <w:rsid w:val="00002A46"/>
    <w:rsid w:val="0000590E"/>
    <w:rsid w:val="00011B23"/>
    <w:rsid w:val="0002432D"/>
    <w:rsid w:val="00025A0D"/>
    <w:rsid w:val="000268C8"/>
    <w:rsid w:val="00030036"/>
    <w:rsid w:val="00030151"/>
    <w:rsid w:val="000303F8"/>
    <w:rsid w:val="00031266"/>
    <w:rsid w:val="00031523"/>
    <w:rsid w:val="0003156B"/>
    <w:rsid w:val="00034E6F"/>
    <w:rsid w:val="000409D8"/>
    <w:rsid w:val="0004175D"/>
    <w:rsid w:val="00042213"/>
    <w:rsid w:val="000442D2"/>
    <w:rsid w:val="000479BF"/>
    <w:rsid w:val="00052E81"/>
    <w:rsid w:val="00055809"/>
    <w:rsid w:val="00055C8C"/>
    <w:rsid w:val="0005602F"/>
    <w:rsid w:val="00056BBA"/>
    <w:rsid w:val="000573D0"/>
    <w:rsid w:val="00060786"/>
    <w:rsid w:val="00063281"/>
    <w:rsid w:val="000663D5"/>
    <w:rsid w:val="000668D8"/>
    <w:rsid w:val="00067A96"/>
    <w:rsid w:val="00070408"/>
    <w:rsid w:val="000708F5"/>
    <w:rsid w:val="00072EB6"/>
    <w:rsid w:val="000739B4"/>
    <w:rsid w:val="00074031"/>
    <w:rsid w:val="0007432E"/>
    <w:rsid w:val="0007537A"/>
    <w:rsid w:val="00077ED3"/>
    <w:rsid w:val="000808F0"/>
    <w:rsid w:val="00084149"/>
    <w:rsid w:val="00092859"/>
    <w:rsid w:val="000938E8"/>
    <w:rsid w:val="00094A1F"/>
    <w:rsid w:val="00097CB6"/>
    <w:rsid w:val="000A3A81"/>
    <w:rsid w:val="000B1A10"/>
    <w:rsid w:val="000B47BF"/>
    <w:rsid w:val="000B6986"/>
    <w:rsid w:val="000C0D51"/>
    <w:rsid w:val="000C46C3"/>
    <w:rsid w:val="000C587B"/>
    <w:rsid w:val="000C6258"/>
    <w:rsid w:val="000D2E5F"/>
    <w:rsid w:val="000D60EF"/>
    <w:rsid w:val="000D6246"/>
    <w:rsid w:val="000E0E3B"/>
    <w:rsid w:val="000E181F"/>
    <w:rsid w:val="000E415E"/>
    <w:rsid w:val="000E5670"/>
    <w:rsid w:val="000E7608"/>
    <w:rsid w:val="00100D8A"/>
    <w:rsid w:val="0010127F"/>
    <w:rsid w:val="00101951"/>
    <w:rsid w:val="00106371"/>
    <w:rsid w:val="001206C2"/>
    <w:rsid w:val="001213C0"/>
    <w:rsid w:val="001214E4"/>
    <w:rsid w:val="00124D14"/>
    <w:rsid w:val="001277BA"/>
    <w:rsid w:val="001307FF"/>
    <w:rsid w:val="00132B71"/>
    <w:rsid w:val="001358A5"/>
    <w:rsid w:val="00143CDA"/>
    <w:rsid w:val="0014409C"/>
    <w:rsid w:val="0014523C"/>
    <w:rsid w:val="00146DFC"/>
    <w:rsid w:val="00146F96"/>
    <w:rsid w:val="001511E9"/>
    <w:rsid w:val="00152054"/>
    <w:rsid w:val="00152589"/>
    <w:rsid w:val="00153055"/>
    <w:rsid w:val="00154641"/>
    <w:rsid w:val="0015583E"/>
    <w:rsid w:val="00155930"/>
    <w:rsid w:val="00156259"/>
    <w:rsid w:val="001567CA"/>
    <w:rsid w:val="00156D40"/>
    <w:rsid w:val="001572A7"/>
    <w:rsid w:val="00162EB8"/>
    <w:rsid w:val="00163564"/>
    <w:rsid w:val="00164B51"/>
    <w:rsid w:val="0017046C"/>
    <w:rsid w:val="00171D5F"/>
    <w:rsid w:val="00173CBA"/>
    <w:rsid w:val="00174A7A"/>
    <w:rsid w:val="001759AB"/>
    <w:rsid w:val="001807E2"/>
    <w:rsid w:val="00182692"/>
    <w:rsid w:val="001845CA"/>
    <w:rsid w:val="00190219"/>
    <w:rsid w:val="00191E3B"/>
    <w:rsid w:val="00194790"/>
    <w:rsid w:val="001A1569"/>
    <w:rsid w:val="001A3177"/>
    <w:rsid w:val="001A370B"/>
    <w:rsid w:val="001A3B1F"/>
    <w:rsid w:val="001A4ED9"/>
    <w:rsid w:val="001A5975"/>
    <w:rsid w:val="001B0BAD"/>
    <w:rsid w:val="001B2AFA"/>
    <w:rsid w:val="001B38EE"/>
    <w:rsid w:val="001B55CB"/>
    <w:rsid w:val="001B5771"/>
    <w:rsid w:val="001C65CE"/>
    <w:rsid w:val="001C7A73"/>
    <w:rsid w:val="001D131F"/>
    <w:rsid w:val="001D14C1"/>
    <w:rsid w:val="001D1B14"/>
    <w:rsid w:val="001D36E0"/>
    <w:rsid w:val="001D63D1"/>
    <w:rsid w:val="001D6544"/>
    <w:rsid w:val="001D702E"/>
    <w:rsid w:val="001D791D"/>
    <w:rsid w:val="001E3DA5"/>
    <w:rsid w:val="001E4280"/>
    <w:rsid w:val="001E5516"/>
    <w:rsid w:val="001F0937"/>
    <w:rsid w:val="001F1690"/>
    <w:rsid w:val="001F46BB"/>
    <w:rsid w:val="001F4BA3"/>
    <w:rsid w:val="001F6634"/>
    <w:rsid w:val="0020184C"/>
    <w:rsid w:val="00201C9C"/>
    <w:rsid w:val="00201EFF"/>
    <w:rsid w:val="0020478D"/>
    <w:rsid w:val="002101FF"/>
    <w:rsid w:val="002112A1"/>
    <w:rsid w:val="00213F18"/>
    <w:rsid w:val="00221460"/>
    <w:rsid w:val="0022464D"/>
    <w:rsid w:val="00225140"/>
    <w:rsid w:val="00225547"/>
    <w:rsid w:val="00227481"/>
    <w:rsid w:val="002322BF"/>
    <w:rsid w:val="0023351F"/>
    <w:rsid w:val="002348C1"/>
    <w:rsid w:val="00235253"/>
    <w:rsid w:val="00235578"/>
    <w:rsid w:val="0024202A"/>
    <w:rsid w:val="00242B8F"/>
    <w:rsid w:val="00246FD3"/>
    <w:rsid w:val="002505D2"/>
    <w:rsid w:val="00252A7F"/>
    <w:rsid w:val="002534CA"/>
    <w:rsid w:val="002540BB"/>
    <w:rsid w:val="00255242"/>
    <w:rsid w:val="00257DBF"/>
    <w:rsid w:val="00264B86"/>
    <w:rsid w:val="00265945"/>
    <w:rsid w:val="0026650D"/>
    <w:rsid w:val="002672C7"/>
    <w:rsid w:val="00272D74"/>
    <w:rsid w:val="00273477"/>
    <w:rsid w:val="00280016"/>
    <w:rsid w:val="0028340C"/>
    <w:rsid w:val="00283EC4"/>
    <w:rsid w:val="00284108"/>
    <w:rsid w:val="00284502"/>
    <w:rsid w:val="00284FD8"/>
    <w:rsid w:val="00286E97"/>
    <w:rsid w:val="00293878"/>
    <w:rsid w:val="0029615D"/>
    <w:rsid w:val="002A5EBE"/>
    <w:rsid w:val="002A6177"/>
    <w:rsid w:val="002B086A"/>
    <w:rsid w:val="002B25CA"/>
    <w:rsid w:val="002B40CC"/>
    <w:rsid w:val="002C10DB"/>
    <w:rsid w:val="002C34D0"/>
    <w:rsid w:val="002C3F09"/>
    <w:rsid w:val="002C5736"/>
    <w:rsid w:val="002C6459"/>
    <w:rsid w:val="002C7755"/>
    <w:rsid w:val="002D2910"/>
    <w:rsid w:val="002D6937"/>
    <w:rsid w:val="002E23CC"/>
    <w:rsid w:val="002E3BEE"/>
    <w:rsid w:val="002F1BB3"/>
    <w:rsid w:val="002F7B31"/>
    <w:rsid w:val="003011F6"/>
    <w:rsid w:val="003046C1"/>
    <w:rsid w:val="00305750"/>
    <w:rsid w:val="00305A16"/>
    <w:rsid w:val="00305D8A"/>
    <w:rsid w:val="003073A3"/>
    <w:rsid w:val="0030799B"/>
    <w:rsid w:val="00310EA3"/>
    <w:rsid w:val="0031624D"/>
    <w:rsid w:val="003165E7"/>
    <w:rsid w:val="00320151"/>
    <w:rsid w:val="0032178A"/>
    <w:rsid w:val="003226CB"/>
    <w:rsid w:val="00327888"/>
    <w:rsid w:val="00327B94"/>
    <w:rsid w:val="00330CEB"/>
    <w:rsid w:val="003322AD"/>
    <w:rsid w:val="00332E96"/>
    <w:rsid w:val="00332EE1"/>
    <w:rsid w:val="003343C2"/>
    <w:rsid w:val="00336F8E"/>
    <w:rsid w:val="00337584"/>
    <w:rsid w:val="003407E6"/>
    <w:rsid w:val="00342BA7"/>
    <w:rsid w:val="0034750E"/>
    <w:rsid w:val="00350992"/>
    <w:rsid w:val="00352699"/>
    <w:rsid w:val="00355319"/>
    <w:rsid w:val="00356AF1"/>
    <w:rsid w:val="00357E62"/>
    <w:rsid w:val="0036612E"/>
    <w:rsid w:val="00367B77"/>
    <w:rsid w:val="00372FB5"/>
    <w:rsid w:val="00374762"/>
    <w:rsid w:val="00376971"/>
    <w:rsid w:val="00380ECA"/>
    <w:rsid w:val="0038171F"/>
    <w:rsid w:val="00381B76"/>
    <w:rsid w:val="00381FCD"/>
    <w:rsid w:val="00384197"/>
    <w:rsid w:val="00387185"/>
    <w:rsid w:val="00387B73"/>
    <w:rsid w:val="00387EC2"/>
    <w:rsid w:val="00387EDA"/>
    <w:rsid w:val="00390640"/>
    <w:rsid w:val="00390B65"/>
    <w:rsid w:val="00392F25"/>
    <w:rsid w:val="0039393F"/>
    <w:rsid w:val="0039543F"/>
    <w:rsid w:val="00396A60"/>
    <w:rsid w:val="003A44F9"/>
    <w:rsid w:val="003A47DC"/>
    <w:rsid w:val="003A5056"/>
    <w:rsid w:val="003A763E"/>
    <w:rsid w:val="003B1733"/>
    <w:rsid w:val="003B70A0"/>
    <w:rsid w:val="003C0D1F"/>
    <w:rsid w:val="003C1F53"/>
    <w:rsid w:val="003C49C8"/>
    <w:rsid w:val="003C54CC"/>
    <w:rsid w:val="003C666D"/>
    <w:rsid w:val="003C744B"/>
    <w:rsid w:val="003C7ECC"/>
    <w:rsid w:val="003D3EAC"/>
    <w:rsid w:val="003D72F2"/>
    <w:rsid w:val="003E371F"/>
    <w:rsid w:val="003E3CF7"/>
    <w:rsid w:val="003E55E1"/>
    <w:rsid w:val="003E64B3"/>
    <w:rsid w:val="003E69B0"/>
    <w:rsid w:val="003F05DD"/>
    <w:rsid w:val="003F29D9"/>
    <w:rsid w:val="003F5AF3"/>
    <w:rsid w:val="00402E22"/>
    <w:rsid w:val="00403933"/>
    <w:rsid w:val="00403B61"/>
    <w:rsid w:val="00405D86"/>
    <w:rsid w:val="00412226"/>
    <w:rsid w:val="00412C67"/>
    <w:rsid w:val="00413D41"/>
    <w:rsid w:val="00416E03"/>
    <w:rsid w:val="004212EA"/>
    <w:rsid w:val="004227CB"/>
    <w:rsid w:val="004248BB"/>
    <w:rsid w:val="004300BC"/>
    <w:rsid w:val="00430DB7"/>
    <w:rsid w:val="00431827"/>
    <w:rsid w:val="0043187B"/>
    <w:rsid w:val="004322F7"/>
    <w:rsid w:val="0044024B"/>
    <w:rsid w:val="0044178C"/>
    <w:rsid w:val="00446F6A"/>
    <w:rsid w:val="00450163"/>
    <w:rsid w:val="0045073F"/>
    <w:rsid w:val="00450CD9"/>
    <w:rsid w:val="00452277"/>
    <w:rsid w:val="00453793"/>
    <w:rsid w:val="00456A1D"/>
    <w:rsid w:val="004574FC"/>
    <w:rsid w:val="00457FC0"/>
    <w:rsid w:val="00460467"/>
    <w:rsid w:val="0046148A"/>
    <w:rsid w:val="0046283B"/>
    <w:rsid w:val="00470221"/>
    <w:rsid w:val="004716D7"/>
    <w:rsid w:val="00472D45"/>
    <w:rsid w:val="00476095"/>
    <w:rsid w:val="0048032A"/>
    <w:rsid w:val="00480B66"/>
    <w:rsid w:val="00480E5F"/>
    <w:rsid w:val="004818F0"/>
    <w:rsid w:val="004834AC"/>
    <w:rsid w:val="00486A54"/>
    <w:rsid w:val="00492CDB"/>
    <w:rsid w:val="00495AD9"/>
    <w:rsid w:val="004A25F7"/>
    <w:rsid w:val="004A40E9"/>
    <w:rsid w:val="004A6B36"/>
    <w:rsid w:val="004A7010"/>
    <w:rsid w:val="004B1A7C"/>
    <w:rsid w:val="004B1ADB"/>
    <w:rsid w:val="004B2682"/>
    <w:rsid w:val="004B4915"/>
    <w:rsid w:val="004B52D5"/>
    <w:rsid w:val="004B68CF"/>
    <w:rsid w:val="004C3994"/>
    <w:rsid w:val="004C4585"/>
    <w:rsid w:val="004C55C1"/>
    <w:rsid w:val="004D2659"/>
    <w:rsid w:val="004D37C7"/>
    <w:rsid w:val="004D4854"/>
    <w:rsid w:val="004D53C0"/>
    <w:rsid w:val="004D5D2B"/>
    <w:rsid w:val="004D72DF"/>
    <w:rsid w:val="004D77A3"/>
    <w:rsid w:val="004E01D8"/>
    <w:rsid w:val="004E717C"/>
    <w:rsid w:val="004F008F"/>
    <w:rsid w:val="004F0670"/>
    <w:rsid w:val="004F1AC7"/>
    <w:rsid w:val="004F41BB"/>
    <w:rsid w:val="004F7810"/>
    <w:rsid w:val="00505E3A"/>
    <w:rsid w:val="00507A23"/>
    <w:rsid w:val="0051151A"/>
    <w:rsid w:val="00513CDA"/>
    <w:rsid w:val="00514392"/>
    <w:rsid w:val="005158F9"/>
    <w:rsid w:val="005171AF"/>
    <w:rsid w:val="0052231C"/>
    <w:rsid w:val="0052275A"/>
    <w:rsid w:val="00526146"/>
    <w:rsid w:val="00526FD6"/>
    <w:rsid w:val="005303C5"/>
    <w:rsid w:val="0053083D"/>
    <w:rsid w:val="005317A4"/>
    <w:rsid w:val="00532D9F"/>
    <w:rsid w:val="00533C1C"/>
    <w:rsid w:val="00537C67"/>
    <w:rsid w:val="00540EB3"/>
    <w:rsid w:val="00541289"/>
    <w:rsid w:val="005453CB"/>
    <w:rsid w:val="00545C3A"/>
    <w:rsid w:val="00555A29"/>
    <w:rsid w:val="0055696A"/>
    <w:rsid w:val="00561243"/>
    <w:rsid w:val="00561915"/>
    <w:rsid w:val="00561BBA"/>
    <w:rsid w:val="005634AD"/>
    <w:rsid w:val="00565985"/>
    <w:rsid w:val="005666B7"/>
    <w:rsid w:val="00572466"/>
    <w:rsid w:val="0057480A"/>
    <w:rsid w:val="005748CB"/>
    <w:rsid w:val="00574F18"/>
    <w:rsid w:val="00576C28"/>
    <w:rsid w:val="00580268"/>
    <w:rsid w:val="005816AE"/>
    <w:rsid w:val="0058423F"/>
    <w:rsid w:val="00585881"/>
    <w:rsid w:val="00585BDF"/>
    <w:rsid w:val="00586949"/>
    <w:rsid w:val="00592156"/>
    <w:rsid w:val="00592834"/>
    <w:rsid w:val="00592DA5"/>
    <w:rsid w:val="005931E1"/>
    <w:rsid w:val="005A46FF"/>
    <w:rsid w:val="005A6748"/>
    <w:rsid w:val="005A6C21"/>
    <w:rsid w:val="005B0DC4"/>
    <w:rsid w:val="005B26D6"/>
    <w:rsid w:val="005B4F56"/>
    <w:rsid w:val="005C0F01"/>
    <w:rsid w:val="005C1014"/>
    <w:rsid w:val="005C1BE4"/>
    <w:rsid w:val="005C28D5"/>
    <w:rsid w:val="005C3B2D"/>
    <w:rsid w:val="005C5441"/>
    <w:rsid w:val="005D335B"/>
    <w:rsid w:val="005D6E95"/>
    <w:rsid w:val="005E1BAD"/>
    <w:rsid w:val="005E1DE9"/>
    <w:rsid w:val="005E237D"/>
    <w:rsid w:val="005E628B"/>
    <w:rsid w:val="005E7D60"/>
    <w:rsid w:val="005F0988"/>
    <w:rsid w:val="005F1E86"/>
    <w:rsid w:val="005F292A"/>
    <w:rsid w:val="005F35B7"/>
    <w:rsid w:val="005F36CB"/>
    <w:rsid w:val="005F4849"/>
    <w:rsid w:val="005F575B"/>
    <w:rsid w:val="00600843"/>
    <w:rsid w:val="00605DD2"/>
    <w:rsid w:val="00605EB2"/>
    <w:rsid w:val="0061126E"/>
    <w:rsid w:val="0061164E"/>
    <w:rsid w:val="00620DA3"/>
    <w:rsid w:val="006213F7"/>
    <w:rsid w:val="006219D0"/>
    <w:rsid w:val="00625685"/>
    <w:rsid w:val="006305D9"/>
    <w:rsid w:val="00631F21"/>
    <w:rsid w:val="00634555"/>
    <w:rsid w:val="00635869"/>
    <w:rsid w:val="006363A3"/>
    <w:rsid w:val="00643C61"/>
    <w:rsid w:val="00650FCA"/>
    <w:rsid w:val="00652F2F"/>
    <w:rsid w:val="0066019B"/>
    <w:rsid w:val="006622A5"/>
    <w:rsid w:val="00662B26"/>
    <w:rsid w:val="00667C20"/>
    <w:rsid w:val="006729FB"/>
    <w:rsid w:val="00672F6A"/>
    <w:rsid w:val="00673E98"/>
    <w:rsid w:val="00676690"/>
    <w:rsid w:val="00676E08"/>
    <w:rsid w:val="00682BA5"/>
    <w:rsid w:val="00685399"/>
    <w:rsid w:val="0068745A"/>
    <w:rsid w:val="0069017C"/>
    <w:rsid w:val="00693D4E"/>
    <w:rsid w:val="00695E5B"/>
    <w:rsid w:val="00695F01"/>
    <w:rsid w:val="006A0BB8"/>
    <w:rsid w:val="006A26BA"/>
    <w:rsid w:val="006A2D11"/>
    <w:rsid w:val="006A2FAE"/>
    <w:rsid w:val="006A3276"/>
    <w:rsid w:val="006A5E98"/>
    <w:rsid w:val="006A7210"/>
    <w:rsid w:val="006B1EB8"/>
    <w:rsid w:val="006B39B5"/>
    <w:rsid w:val="006B5A87"/>
    <w:rsid w:val="006B6206"/>
    <w:rsid w:val="006B6A07"/>
    <w:rsid w:val="006C5EAC"/>
    <w:rsid w:val="006D0C99"/>
    <w:rsid w:val="006D6877"/>
    <w:rsid w:val="006E6B0C"/>
    <w:rsid w:val="006F36B1"/>
    <w:rsid w:val="006F46E1"/>
    <w:rsid w:val="006F4AE2"/>
    <w:rsid w:val="006F4BE4"/>
    <w:rsid w:val="006F5A89"/>
    <w:rsid w:val="006F5EB1"/>
    <w:rsid w:val="00702B83"/>
    <w:rsid w:val="00702C97"/>
    <w:rsid w:val="00705105"/>
    <w:rsid w:val="00707019"/>
    <w:rsid w:val="0070721C"/>
    <w:rsid w:val="007203FB"/>
    <w:rsid w:val="00720D25"/>
    <w:rsid w:val="0072249F"/>
    <w:rsid w:val="00724D5F"/>
    <w:rsid w:val="00726E18"/>
    <w:rsid w:val="00727509"/>
    <w:rsid w:val="00732B75"/>
    <w:rsid w:val="00735E62"/>
    <w:rsid w:val="0074576C"/>
    <w:rsid w:val="007475DF"/>
    <w:rsid w:val="00747C34"/>
    <w:rsid w:val="00750838"/>
    <w:rsid w:val="00750D28"/>
    <w:rsid w:val="00753883"/>
    <w:rsid w:val="00754686"/>
    <w:rsid w:val="00755A7F"/>
    <w:rsid w:val="00756DA3"/>
    <w:rsid w:val="00756FF0"/>
    <w:rsid w:val="0076175F"/>
    <w:rsid w:val="00766C96"/>
    <w:rsid w:val="00770AEC"/>
    <w:rsid w:val="00772030"/>
    <w:rsid w:val="00775A3A"/>
    <w:rsid w:val="00775FDD"/>
    <w:rsid w:val="00777338"/>
    <w:rsid w:val="00782BB9"/>
    <w:rsid w:val="00783AC4"/>
    <w:rsid w:val="00785413"/>
    <w:rsid w:val="007854AC"/>
    <w:rsid w:val="0078644E"/>
    <w:rsid w:val="007902AC"/>
    <w:rsid w:val="00794F49"/>
    <w:rsid w:val="00797220"/>
    <w:rsid w:val="007A1F51"/>
    <w:rsid w:val="007A2AA9"/>
    <w:rsid w:val="007A2AD1"/>
    <w:rsid w:val="007A3A04"/>
    <w:rsid w:val="007A6AC2"/>
    <w:rsid w:val="007A7E88"/>
    <w:rsid w:val="007B1B0D"/>
    <w:rsid w:val="007B2F6C"/>
    <w:rsid w:val="007B7138"/>
    <w:rsid w:val="007B746B"/>
    <w:rsid w:val="007C21D9"/>
    <w:rsid w:val="007C2AC2"/>
    <w:rsid w:val="007C6312"/>
    <w:rsid w:val="007C757A"/>
    <w:rsid w:val="007C795E"/>
    <w:rsid w:val="007D08A9"/>
    <w:rsid w:val="007D09B7"/>
    <w:rsid w:val="007D09C2"/>
    <w:rsid w:val="007D19B3"/>
    <w:rsid w:val="007D2DD0"/>
    <w:rsid w:val="007D4033"/>
    <w:rsid w:val="007D4DDD"/>
    <w:rsid w:val="007D4E68"/>
    <w:rsid w:val="007D59C9"/>
    <w:rsid w:val="007D7FA2"/>
    <w:rsid w:val="007E10BC"/>
    <w:rsid w:val="007E155E"/>
    <w:rsid w:val="007E2641"/>
    <w:rsid w:val="007E4610"/>
    <w:rsid w:val="007F2255"/>
    <w:rsid w:val="007F2952"/>
    <w:rsid w:val="00800789"/>
    <w:rsid w:val="008008E5"/>
    <w:rsid w:val="0080399A"/>
    <w:rsid w:val="00804156"/>
    <w:rsid w:val="008041CE"/>
    <w:rsid w:val="0080496D"/>
    <w:rsid w:val="00805098"/>
    <w:rsid w:val="00807D9B"/>
    <w:rsid w:val="00810CE1"/>
    <w:rsid w:val="00810F1E"/>
    <w:rsid w:val="00812EFE"/>
    <w:rsid w:val="00813D36"/>
    <w:rsid w:val="00813EF8"/>
    <w:rsid w:val="00816B18"/>
    <w:rsid w:val="00817224"/>
    <w:rsid w:val="0082005A"/>
    <w:rsid w:val="0082294A"/>
    <w:rsid w:val="00823340"/>
    <w:rsid w:val="00831D39"/>
    <w:rsid w:val="00833D4B"/>
    <w:rsid w:val="00833EF1"/>
    <w:rsid w:val="008348C2"/>
    <w:rsid w:val="00834AF3"/>
    <w:rsid w:val="008351D6"/>
    <w:rsid w:val="00835F84"/>
    <w:rsid w:val="00836E26"/>
    <w:rsid w:val="0084151A"/>
    <w:rsid w:val="008442A0"/>
    <w:rsid w:val="008452E7"/>
    <w:rsid w:val="00845DF7"/>
    <w:rsid w:val="008462B5"/>
    <w:rsid w:val="00851709"/>
    <w:rsid w:val="00853667"/>
    <w:rsid w:val="00855459"/>
    <w:rsid w:val="008565D5"/>
    <w:rsid w:val="008570A8"/>
    <w:rsid w:val="00860DEB"/>
    <w:rsid w:val="00863231"/>
    <w:rsid w:val="0086394E"/>
    <w:rsid w:val="008673DC"/>
    <w:rsid w:val="00867456"/>
    <w:rsid w:val="00870B33"/>
    <w:rsid w:val="0087384F"/>
    <w:rsid w:val="00881211"/>
    <w:rsid w:val="0088619D"/>
    <w:rsid w:val="00887363"/>
    <w:rsid w:val="008904B0"/>
    <w:rsid w:val="008930AA"/>
    <w:rsid w:val="00894C9F"/>
    <w:rsid w:val="008A3182"/>
    <w:rsid w:val="008A69F9"/>
    <w:rsid w:val="008B1291"/>
    <w:rsid w:val="008B2EEB"/>
    <w:rsid w:val="008B386C"/>
    <w:rsid w:val="008B5F0E"/>
    <w:rsid w:val="008D0EAB"/>
    <w:rsid w:val="008D20F9"/>
    <w:rsid w:val="008D2B6D"/>
    <w:rsid w:val="008D3F34"/>
    <w:rsid w:val="008D45FB"/>
    <w:rsid w:val="008D4DC3"/>
    <w:rsid w:val="008E0F40"/>
    <w:rsid w:val="008E1A56"/>
    <w:rsid w:val="008E3F91"/>
    <w:rsid w:val="008E4BE9"/>
    <w:rsid w:val="008E505B"/>
    <w:rsid w:val="008E51FE"/>
    <w:rsid w:val="008E755E"/>
    <w:rsid w:val="008F106E"/>
    <w:rsid w:val="008F1493"/>
    <w:rsid w:val="008F35F3"/>
    <w:rsid w:val="008F476B"/>
    <w:rsid w:val="008F71B6"/>
    <w:rsid w:val="008F75A0"/>
    <w:rsid w:val="008F76EB"/>
    <w:rsid w:val="00900F21"/>
    <w:rsid w:val="00902D80"/>
    <w:rsid w:val="009044DD"/>
    <w:rsid w:val="00904D93"/>
    <w:rsid w:val="0091017A"/>
    <w:rsid w:val="00911E98"/>
    <w:rsid w:val="00912A2A"/>
    <w:rsid w:val="00915874"/>
    <w:rsid w:val="0092709D"/>
    <w:rsid w:val="00927361"/>
    <w:rsid w:val="00930E6B"/>
    <w:rsid w:val="00931CCF"/>
    <w:rsid w:val="00931E00"/>
    <w:rsid w:val="00932448"/>
    <w:rsid w:val="0093273C"/>
    <w:rsid w:val="00933A4F"/>
    <w:rsid w:val="00934059"/>
    <w:rsid w:val="0093687B"/>
    <w:rsid w:val="00937536"/>
    <w:rsid w:val="00944B10"/>
    <w:rsid w:val="00947A85"/>
    <w:rsid w:val="009536FC"/>
    <w:rsid w:val="0095477C"/>
    <w:rsid w:val="00956AC7"/>
    <w:rsid w:val="00957DA7"/>
    <w:rsid w:val="00960887"/>
    <w:rsid w:val="0096268F"/>
    <w:rsid w:val="00963B6A"/>
    <w:rsid w:val="009644D2"/>
    <w:rsid w:val="0096652F"/>
    <w:rsid w:val="009668F7"/>
    <w:rsid w:val="00967EA5"/>
    <w:rsid w:val="00972433"/>
    <w:rsid w:val="00976CBF"/>
    <w:rsid w:val="00977BB0"/>
    <w:rsid w:val="0098005F"/>
    <w:rsid w:val="00983ED4"/>
    <w:rsid w:val="00984188"/>
    <w:rsid w:val="00986FE1"/>
    <w:rsid w:val="00992300"/>
    <w:rsid w:val="00992687"/>
    <w:rsid w:val="00992B9B"/>
    <w:rsid w:val="009941B8"/>
    <w:rsid w:val="009A0E11"/>
    <w:rsid w:val="009A7BC6"/>
    <w:rsid w:val="009B0F15"/>
    <w:rsid w:val="009B692D"/>
    <w:rsid w:val="009C1248"/>
    <w:rsid w:val="009C16C9"/>
    <w:rsid w:val="009C1FF8"/>
    <w:rsid w:val="009C3FBD"/>
    <w:rsid w:val="009C62E5"/>
    <w:rsid w:val="009D2A5A"/>
    <w:rsid w:val="009D504F"/>
    <w:rsid w:val="009E1E85"/>
    <w:rsid w:val="009E379F"/>
    <w:rsid w:val="009E4705"/>
    <w:rsid w:val="009E4C37"/>
    <w:rsid w:val="00A0027B"/>
    <w:rsid w:val="00A0616A"/>
    <w:rsid w:val="00A1062E"/>
    <w:rsid w:val="00A10742"/>
    <w:rsid w:val="00A11BE3"/>
    <w:rsid w:val="00A15F3F"/>
    <w:rsid w:val="00A16143"/>
    <w:rsid w:val="00A207C1"/>
    <w:rsid w:val="00A246A5"/>
    <w:rsid w:val="00A2707F"/>
    <w:rsid w:val="00A30D55"/>
    <w:rsid w:val="00A3345A"/>
    <w:rsid w:val="00A34153"/>
    <w:rsid w:val="00A34D1B"/>
    <w:rsid w:val="00A43786"/>
    <w:rsid w:val="00A43CA2"/>
    <w:rsid w:val="00A452C5"/>
    <w:rsid w:val="00A4561D"/>
    <w:rsid w:val="00A50D56"/>
    <w:rsid w:val="00A52988"/>
    <w:rsid w:val="00A529B0"/>
    <w:rsid w:val="00A52D2F"/>
    <w:rsid w:val="00A53AFD"/>
    <w:rsid w:val="00A54221"/>
    <w:rsid w:val="00A54A96"/>
    <w:rsid w:val="00A5583F"/>
    <w:rsid w:val="00A60E1B"/>
    <w:rsid w:val="00A64C00"/>
    <w:rsid w:val="00A65113"/>
    <w:rsid w:val="00A669B3"/>
    <w:rsid w:val="00A70132"/>
    <w:rsid w:val="00A70187"/>
    <w:rsid w:val="00A701EF"/>
    <w:rsid w:val="00A71A30"/>
    <w:rsid w:val="00A7240E"/>
    <w:rsid w:val="00A72696"/>
    <w:rsid w:val="00A74C7E"/>
    <w:rsid w:val="00A812E4"/>
    <w:rsid w:val="00A83FA4"/>
    <w:rsid w:val="00A90695"/>
    <w:rsid w:val="00A91110"/>
    <w:rsid w:val="00A916F1"/>
    <w:rsid w:val="00A92DA3"/>
    <w:rsid w:val="00A93642"/>
    <w:rsid w:val="00A93CED"/>
    <w:rsid w:val="00A9435F"/>
    <w:rsid w:val="00A96989"/>
    <w:rsid w:val="00AA2604"/>
    <w:rsid w:val="00AA46CD"/>
    <w:rsid w:val="00AA69AB"/>
    <w:rsid w:val="00AB518F"/>
    <w:rsid w:val="00AB6383"/>
    <w:rsid w:val="00AB69ED"/>
    <w:rsid w:val="00AB71FF"/>
    <w:rsid w:val="00AC39DE"/>
    <w:rsid w:val="00AD76B5"/>
    <w:rsid w:val="00AD7757"/>
    <w:rsid w:val="00AE08FE"/>
    <w:rsid w:val="00AE63F9"/>
    <w:rsid w:val="00AE6C32"/>
    <w:rsid w:val="00AF0299"/>
    <w:rsid w:val="00AF2789"/>
    <w:rsid w:val="00AF6788"/>
    <w:rsid w:val="00B05A00"/>
    <w:rsid w:val="00B11A2E"/>
    <w:rsid w:val="00B12D07"/>
    <w:rsid w:val="00B132F9"/>
    <w:rsid w:val="00B150F6"/>
    <w:rsid w:val="00B22D8E"/>
    <w:rsid w:val="00B23800"/>
    <w:rsid w:val="00B25721"/>
    <w:rsid w:val="00B27463"/>
    <w:rsid w:val="00B27801"/>
    <w:rsid w:val="00B3061F"/>
    <w:rsid w:val="00B31285"/>
    <w:rsid w:val="00B3177A"/>
    <w:rsid w:val="00B3418F"/>
    <w:rsid w:val="00B47673"/>
    <w:rsid w:val="00B51920"/>
    <w:rsid w:val="00B5279E"/>
    <w:rsid w:val="00B529A5"/>
    <w:rsid w:val="00B563D6"/>
    <w:rsid w:val="00B6274D"/>
    <w:rsid w:val="00B62898"/>
    <w:rsid w:val="00B66E4F"/>
    <w:rsid w:val="00B70374"/>
    <w:rsid w:val="00B719BA"/>
    <w:rsid w:val="00B72906"/>
    <w:rsid w:val="00B74A51"/>
    <w:rsid w:val="00B81CDC"/>
    <w:rsid w:val="00B82861"/>
    <w:rsid w:val="00B83D21"/>
    <w:rsid w:val="00B845FB"/>
    <w:rsid w:val="00B8687B"/>
    <w:rsid w:val="00B87E3C"/>
    <w:rsid w:val="00B932BB"/>
    <w:rsid w:val="00B9431C"/>
    <w:rsid w:val="00B96FA5"/>
    <w:rsid w:val="00BA501F"/>
    <w:rsid w:val="00BB2453"/>
    <w:rsid w:val="00BB2F1D"/>
    <w:rsid w:val="00BB3FB1"/>
    <w:rsid w:val="00BB567A"/>
    <w:rsid w:val="00BB6B21"/>
    <w:rsid w:val="00BC43FF"/>
    <w:rsid w:val="00BC4BF5"/>
    <w:rsid w:val="00BC50DB"/>
    <w:rsid w:val="00BC6951"/>
    <w:rsid w:val="00BD01B4"/>
    <w:rsid w:val="00BD0421"/>
    <w:rsid w:val="00BD1603"/>
    <w:rsid w:val="00BD32AD"/>
    <w:rsid w:val="00BE43B8"/>
    <w:rsid w:val="00BE6F31"/>
    <w:rsid w:val="00BE7705"/>
    <w:rsid w:val="00BE7D26"/>
    <w:rsid w:val="00BF20B7"/>
    <w:rsid w:val="00BF3CFD"/>
    <w:rsid w:val="00BF64F0"/>
    <w:rsid w:val="00C05A01"/>
    <w:rsid w:val="00C11AE8"/>
    <w:rsid w:val="00C12DED"/>
    <w:rsid w:val="00C1305B"/>
    <w:rsid w:val="00C134A0"/>
    <w:rsid w:val="00C14040"/>
    <w:rsid w:val="00C1581A"/>
    <w:rsid w:val="00C16477"/>
    <w:rsid w:val="00C174FB"/>
    <w:rsid w:val="00C175C2"/>
    <w:rsid w:val="00C17DBD"/>
    <w:rsid w:val="00C202DA"/>
    <w:rsid w:val="00C21E25"/>
    <w:rsid w:val="00C334C1"/>
    <w:rsid w:val="00C33609"/>
    <w:rsid w:val="00C33CF8"/>
    <w:rsid w:val="00C36FD7"/>
    <w:rsid w:val="00C40B93"/>
    <w:rsid w:val="00C40F16"/>
    <w:rsid w:val="00C432E6"/>
    <w:rsid w:val="00C438DC"/>
    <w:rsid w:val="00C46017"/>
    <w:rsid w:val="00C47914"/>
    <w:rsid w:val="00C5051F"/>
    <w:rsid w:val="00C50D43"/>
    <w:rsid w:val="00C50EEC"/>
    <w:rsid w:val="00C564FC"/>
    <w:rsid w:val="00C569DF"/>
    <w:rsid w:val="00C633C3"/>
    <w:rsid w:val="00C63867"/>
    <w:rsid w:val="00C64533"/>
    <w:rsid w:val="00C67011"/>
    <w:rsid w:val="00C71400"/>
    <w:rsid w:val="00C7165E"/>
    <w:rsid w:val="00C7421A"/>
    <w:rsid w:val="00C749B7"/>
    <w:rsid w:val="00C75E38"/>
    <w:rsid w:val="00C81999"/>
    <w:rsid w:val="00C821FC"/>
    <w:rsid w:val="00C82D5F"/>
    <w:rsid w:val="00C84901"/>
    <w:rsid w:val="00C854B2"/>
    <w:rsid w:val="00C9164D"/>
    <w:rsid w:val="00C91EE0"/>
    <w:rsid w:val="00C92145"/>
    <w:rsid w:val="00C9221A"/>
    <w:rsid w:val="00C9330B"/>
    <w:rsid w:val="00CA0E52"/>
    <w:rsid w:val="00CA1DCA"/>
    <w:rsid w:val="00CA4D44"/>
    <w:rsid w:val="00CA50AF"/>
    <w:rsid w:val="00CA7E7D"/>
    <w:rsid w:val="00CB08A2"/>
    <w:rsid w:val="00CB0BBD"/>
    <w:rsid w:val="00CB0DB9"/>
    <w:rsid w:val="00CB233C"/>
    <w:rsid w:val="00CB2C2A"/>
    <w:rsid w:val="00CB324A"/>
    <w:rsid w:val="00CB5A8D"/>
    <w:rsid w:val="00CB7C3C"/>
    <w:rsid w:val="00CC0C1E"/>
    <w:rsid w:val="00CC10D5"/>
    <w:rsid w:val="00CC2200"/>
    <w:rsid w:val="00CC23B8"/>
    <w:rsid w:val="00CD14A1"/>
    <w:rsid w:val="00CD1686"/>
    <w:rsid w:val="00CD65CA"/>
    <w:rsid w:val="00CD65F7"/>
    <w:rsid w:val="00CE3528"/>
    <w:rsid w:val="00CE4877"/>
    <w:rsid w:val="00CE67FE"/>
    <w:rsid w:val="00CF5798"/>
    <w:rsid w:val="00CF784A"/>
    <w:rsid w:val="00D00510"/>
    <w:rsid w:val="00D0450F"/>
    <w:rsid w:val="00D0681A"/>
    <w:rsid w:val="00D07E3A"/>
    <w:rsid w:val="00D11EAC"/>
    <w:rsid w:val="00D15910"/>
    <w:rsid w:val="00D212F9"/>
    <w:rsid w:val="00D214EF"/>
    <w:rsid w:val="00D33350"/>
    <w:rsid w:val="00D36489"/>
    <w:rsid w:val="00D4160B"/>
    <w:rsid w:val="00D417BA"/>
    <w:rsid w:val="00D44142"/>
    <w:rsid w:val="00D47B5E"/>
    <w:rsid w:val="00D50CBB"/>
    <w:rsid w:val="00D520F0"/>
    <w:rsid w:val="00D52DC6"/>
    <w:rsid w:val="00D535CF"/>
    <w:rsid w:val="00D5635B"/>
    <w:rsid w:val="00D56557"/>
    <w:rsid w:val="00D56C0F"/>
    <w:rsid w:val="00D630E3"/>
    <w:rsid w:val="00D643FB"/>
    <w:rsid w:val="00D65ACE"/>
    <w:rsid w:val="00D7289D"/>
    <w:rsid w:val="00D73A9B"/>
    <w:rsid w:val="00D74BE8"/>
    <w:rsid w:val="00D775DB"/>
    <w:rsid w:val="00D8380F"/>
    <w:rsid w:val="00D85194"/>
    <w:rsid w:val="00D862C3"/>
    <w:rsid w:val="00D9275C"/>
    <w:rsid w:val="00D95128"/>
    <w:rsid w:val="00D959E2"/>
    <w:rsid w:val="00D9756E"/>
    <w:rsid w:val="00DA1A83"/>
    <w:rsid w:val="00DA2DFA"/>
    <w:rsid w:val="00DA2F24"/>
    <w:rsid w:val="00DB24E7"/>
    <w:rsid w:val="00DB47A9"/>
    <w:rsid w:val="00DB47EC"/>
    <w:rsid w:val="00DC343E"/>
    <w:rsid w:val="00DC3461"/>
    <w:rsid w:val="00DC4937"/>
    <w:rsid w:val="00DD4E52"/>
    <w:rsid w:val="00DD7063"/>
    <w:rsid w:val="00DD770D"/>
    <w:rsid w:val="00DE0FE2"/>
    <w:rsid w:val="00DE3B77"/>
    <w:rsid w:val="00DE4709"/>
    <w:rsid w:val="00DF1FC4"/>
    <w:rsid w:val="00DF2B3A"/>
    <w:rsid w:val="00DF3052"/>
    <w:rsid w:val="00DF41FB"/>
    <w:rsid w:val="00DF435D"/>
    <w:rsid w:val="00DF7E4A"/>
    <w:rsid w:val="00E01DF8"/>
    <w:rsid w:val="00E0309B"/>
    <w:rsid w:val="00E1314A"/>
    <w:rsid w:val="00E14194"/>
    <w:rsid w:val="00E20E1C"/>
    <w:rsid w:val="00E21C3D"/>
    <w:rsid w:val="00E22C76"/>
    <w:rsid w:val="00E2648A"/>
    <w:rsid w:val="00E34D63"/>
    <w:rsid w:val="00E36760"/>
    <w:rsid w:val="00E36A5B"/>
    <w:rsid w:val="00E41491"/>
    <w:rsid w:val="00E42475"/>
    <w:rsid w:val="00E43534"/>
    <w:rsid w:val="00E512B2"/>
    <w:rsid w:val="00E52DCF"/>
    <w:rsid w:val="00E547A9"/>
    <w:rsid w:val="00E55D55"/>
    <w:rsid w:val="00E563E4"/>
    <w:rsid w:val="00E61539"/>
    <w:rsid w:val="00E6499D"/>
    <w:rsid w:val="00E6687D"/>
    <w:rsid w:val="00E72040"/>
    <w:rsid w:val="00E72F8C"/>
    <w:rsid w:val="00E742FC"/>
    <w:rsid w:val="00E751FF"/>
    <w:rsid w:val="00E81B57"/>
    <w:rsid w:val="00E82015"/>
    <w:rsid w:val="00E841FB"/>
    <w:rsid w:val="00E91159"/>
    <w:rsid w:val="00E92945"/>
    <w:rsid w:val="00E938C3"/>
    <w:rsid w:val="00E96BB8"/>
    <w:rsid w:val="00E9708C"/>
    <w:rsid w:val="00EA0739"/>
    <w:rsid w:val="00EA1C02"/>
    <w:rsid w:val="00EA1E0F"/>
    <w:rsid w:val="00EA4CBB"/>
    <w:rsid w:val="00EA5736"/>
    <w:rsid w:val="00EA5DBC"/>
    <w:rsid w:val="00EA7B9C"/>
    <w:rsid w:val="00EB169A"/>
    <w:rsid w:val="00EB1912"/>
    <w:rsid w:val="00EB1E84"/>
    <w:rsid w:val="00EB2D23"/>
    <w:rsid w:val="00EC2CCE"/>
    <w:rsid w:val="00ED0AC8"/>
    <w:rsid w:val="00ED1D48"/>
    <w:rsid w:val="00ED4F0D"/>
    <w:rsid w:val="00ED6EA0"/>
    <w:rsid w:val="00EE0F81"/>
    <w:rsid w:val="00EE12B2"/>
    <w:rsid w:val="00EE1B2C"/>
    <w:rsid w:val="00EE25CF"/>
    <w:rsid w:val="00EE4300"/>
    <w:rsid w:val="00EE6B43"/>
    <w:rsid w:val="00EF0C61"/>
    <w:rsid w:val="00EF1DBE"/>
    <w:rsid w:val="00EF4087"/>
    <w:rsid w:val="00EF6D42"/>
    <w:rsid w:val="00EF7734"/>
    <w:rsid w:val="00EF7C4E"/>
    <w:rsid w:val="00F03666"/>
    <w:rsid w:val="00F03E71"/>
    <w:rsid w:val="00F04331"/>
    <w:rsid w:val="00F206CF"/>
    <w:rsid w:val="00F20721"/>
    <w:rsid w:val="00F20910"/>
    <w:rsid w:val="00F24FA4"/>
    <w:rsid w:val="00F30E0B"/>
    <w:rsid w:val="00F31C56"/>
    <w:rsid w:val="00F32625"/>
    <w:rsid w:val="00F33429"/>
    <w:rsid w:val="00F35068"/>
    <w:rsid w:val="00F352DA"/>
    <w:rsid w:val="00F367B1"/>
    <w:rsid w:val="00F414FA"/>
    <w:rsid w:val="00F41692"/>
    <w:rsid w:val="00F42DCE"/>
    <w:rsid w:val="00F42EE3"/>
    <w:rsid w:val="00F448E2"/>
    <w:rsid w:val="00F4509E"/>
    <w:rsid w:val="00F4795C"/>
    <w:rsid w:val="00F51253"/>
    <w:rsid w:val="00F51808"/>
    <w:rsid w:val="00F51CB3"/>
    <w:rsid w:val="00F53517"/>
    <w:rsid w:val="00F60080"/>
    <w:rsid w:val="00F614E3"/>
    <w:rsid w:val="00F64D99"/>
    <w:rsid w:val="00F659DB"/>
    <w:rsid w:val="00F704DA"/>
    <w:rsid w:val="00F729A5"/>
    <w:rsid w:val="00F762BC"/>
    <w:rsid w:val="00F77FD7"/>
    <w:rsid w:val="00F858C3"/>
    <w:rsid w:val="00F87537"/>
    <w:rsid w:val="00F90621"/>
    <w:rsid w:val="00F90F77"/>
    <w:rsid w:val="00F91D64"/>
    <w:rsid w:val="00F935DC"/>
    <w:rsid w:val="00F94E70"/>
    <w:rsid w:val="00F95386"/>
    <w:rsid w:val="00F967B0"/>
    <w:rsid w:val="00FA2F14"/>
    <w:rsid w:val="00FA5AB1"/>
    <w:rsid w:val="00FA5F33"/>
    <w:rsid w:val="00FA6B5F"/>
    <w:rsid w:val="00FA6C92"/>
    <w:rsid w:val="00FB4B78"/>
    <w:rsid w:val="00FB6C41"/>
    <w:rsid w:val="00FC33DA"/>
    <w:rsid w:val="00FC4283"/>
    <w:rsid w:val="00FC6B04"/>
    <w:rsid w:val="00FC76A6"/>
    <w:rsid w:val="00FD0850"/>
    <w:rsid w:val="00FD2FA4"/>
    <w:rsid w:val="00FD3981"/>
    <w:rsid w:val="00FD5A51"/>
    <w:rsid w:val="00FD69D1"/>
    <w:rsid w:val="00FD6D9C"/>
    <w:rsid w:val="00FD7030"/>
    <w:rsid w:val="00FD7EA7"/>
    <w:rsid w:val="00FE40BC"/>
    <w:rsid w:val="00FE5CD6"/>
    <w:rsid w:val="00FF6E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CA65FB9-1196-4975-A360-B240FCB3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ED3"/>
    <w:rPr>
      <w:rFonts w:ascii="Arial" w:hAnsi="Arial"/>
      <w:sz w:val="22"/>
      <w:lang w:eastAsia="en-US"/>
    </w:rPr>
  </w:style>
  <w:style w:type="paragraph" w:styleId="Heading1">
    <w:name w:val="heading 1"/>
    <w:next w:val="Heading2"/>
    <w:qFormat/>
    <w:rsid w:val="0020184C"/>
    <w:pPr>
      <w:keepNext/>
      <w:spacing w:before="240" w:after="240"/>
      <w:outlineLvl w:val="0"/>
    </w:pPr>
    <w:rPr>
      <w:rFonts w:ascii="Arial" w:hAnsi="Arial"/>
      <w:b/>
      <w:sz w:val="32"/>
      <w:lang w:eastAsia="en-US"/>
    </w:rPr>
  </w:style>
  <w:style w:type="paragraph" w:styleId="Heading2">
    <w:name w:val="heading 2"/>
    <w:next w:val="Heading3"/>
    <w:qFormat/>
    <w:rsid w:val="0020184C"/>
    <w:pPr>
      <w:keepNext/>
      <w:spacing w:before="240" w:after="240"/>
      <w:outlineLvl w:val="1"/>
    </w:pPr>
    <w:rPr>
      <w:rFonts w:ascii="Arial" w:hAnsi="Arial"/>
      <w:b/>
      <w:sz w:val="26"/>
      <w:lang w:eastAsia="en-US"/>
    </w:rPr>
  </w:style>
  <w:style w:type="paragraph" w:styleId="Heading3">
    <w:name w:val="heading 3"/>
    <w:next w:val="Para"/>
    <w:qFormat/>
    <w:rsid w:val="004D5D2B"/>
    <w:pPr>
      <w:keepNext/>
      <w:spacing w:before="240" w:after="240"/>
      <w:outlineLvl w:val="2"/>
    </w:pPr>
    <w:rPr>
      <w:rFonts w:ascii="Arial" w:hAnsi="Arial"/>
      <w:b/>
      <w:sz w:val="22"/>
      <w:lang w:val="fr-CA" w:eastAsia="en-US"/>
    </w:rPr>
  </w:style>
  <w:style w:type="paragraph" w:styleId="Heading4">
    <w:name w:val="heading 4"/>
    <w:basedOn w:val="Normal"/>
    <w:next w:val="Normal"/>
    <w:semiHidden/>
    <w:qFormat/>
    <w:locked/>
    <w:rsid w:val="004D5D2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link w:val="ParaCharChar"/>
    <w:rsid w:val="00480E5F"/>
    <w:pPr>
      <w:numPr>
        <w:numId w:val="8"/>
      </w:numPr>
      <w:tabs>
        <w:tab w:val="clear" w:pos="270"/>
      </w:tabs>
      <w:spacing w:before="360" w:after="360"/>
      <w:ind w:left="0"/>
    </w:pPr>
    <w:rPr>
      <w:rFonts w:ascii="Arial" w:hAnsi="Arial"/>
      <w:sz w:val="22"/>
      <w:lang w:eastAsia="en-US"/>
    </w:rPr>
  </w:style>
  <w:style w:type="character" w:customStyle="1" w:styleId="ParaCharChar">
    <w:name w:val="Para Char Char"/>
    <w:basedOn w:val="DefaultParagraphFont"/>
    <w:link w:val="Para"/>
    <w:rsid w:val="00480E5F"/>
    <w:rPr>
      <w:rFonts w:ascii="Arial" w:hAnsi="Arial"/>
      <w:sz w:val="22"/>
      <w:lang w:eastAsia="en-US"/>
    </w:rPr>
  </w:style>
  <w:style w:type="paragraph" w:customStyle="1" w:styleId="ParaWithoutNo">
    <w:name w:val="ParaWithoutNo"/>
    <w:link w:val="ParaWithoutNoChar"/>
    <w:rsid w:val="00DC3461"/>
    <w:pPr>
      <w:spacing w:before="360" w:after="360"/>
    </w:pPr>
    <w:rPr>
      <w:rFonts w:ascii="Arial" w:hAnsi="Arial"/>
      <w:sz w:val="22"/>
      <w:lang w:eastAsia="en-US"/>
    </w:rPr>
  </w:style>
  <w:style w:type="character" w:customStyle="1" w:styleId="ParaWithoutNoChar">
    <w:name w:val="ParaWithoutNo Char"/>
    <w:basedOn w:val="DefaultParagraphFont"/>
    <w:link w:val="ParaWithoutNo"/>
    <w:rsid w:val="00DC3461"/>
    <w:rPr>
      <w:rFonts w:ascii="Arial" w:hAnsi="Arial"/>
      <w:sz w:val="22"/>
      <w:lang w:val="en-CA" w:eastAsia="en-US" w:bidi="ar-SA"/>
    </w:rPr>
  </w:style>
  <w:style w:type="paragraph" w:styleId="BalloonText">
    <w:name w:val="Balloon Text"/>
    <w:basedOn w:val="Normal"/>
    <w:semiHidden/>
    <w:rsid w:val="004D5D2B"/>
    <w:rPr>
      <w:rFonts w:ascii="Tahoma" w:hAnsi="Tahoma" w:cs="Tahoma"/>
      <w:sz w:val="16"/>
      <w:szCs w:val="16"/>
    </w:rPr>
  </w:style>
  <w:style w:type="paragraph" w:customStyle="1" w:styleId="Bullet">
    <w:name w:val="Bullet"/>
    <w:rsid w:val="00F90621"/>
    <w:pPr>
      <w:numPr>
        <w:numId w:val="24"/>
      </w:numPr>
      <w:tabs>
        <w:tab w:val="clear" w:pos="1080"/>
        <w:tab w:val="left" w:pos="720"/>
      </w:tabs>
      <w:spacing w:before="120" w:after="120"/>
      <w:ind w:left="720"/>
    </w:pPr>
    <w:rPr>
      <w:rFonts w:ascii="Arial" w:hAnsi="Arial"/>
      <w:sz w:val="22"/>
      <w:lang w:eastAsia="en-US"/>
    </w:rPr>
  </w:style>
  <w:style w:type="character" w:styleId="CommentReference">
    <w:name w:val="annotation reference"/>
    <w:basedOn w:val="DefaultParagraphFont"/>
    <w:semiHidden/>
    <w:rsid w:val="004D5D2B"/>
    <w:rPr>
      <w:sz w:val="16"/>
      <w:szCs w:val="16"/>
    </w:rPr>
  </w:style>
  <w:style w:type="paragraph" w:styleId="Footer">
    <w:name w:val="footer"/>
    <w:basedOn w:val="Normal"/>
    <w:semiHidden/>
    <w:locked/>
    <w:rsid w:val="004D5D2B"/>
    <w:pPr>
      <w:tabs>
        <w:tab w:val="center" w:pos="4320"/>
        <w:tab w:val="right" w:pos="8640"/>
      </w:tabs>
    </w:pPr>
    <w:rPr>
      <w:sz w:val="20"/>
    </w:rPr>
  </w:style>
  <w:style w:type="paragraph" w:customStyle="1" w:styleId="Head1">
    <w:name w:val="Head 1"/>
    <w:basedOn w:val="Normal"/>
    <w:semiHidden/>
    <w:locked/>
    <w:rsid w:val="004D5D2B"/>
    <w:pPr>
      <w:spacing w:before="60" w:after="200"/>
      <w:ind w:right="252"/>
      <w:jc w:val="both"/>
    </w:pPr>
    <w:rPr>
      <w:rFonts w:ascii="Arial Narrow" w:hAnsi="Arial Narrow"/>
      <w:b/>
      <w:sz w:val="40"/>
    </w:rPr>
  </w:style>
  <w:style w:type="paragraph" w:customStyle="1" w:styleId="Head2">
    <w:name w:val="Head 2"/>
    <w:basedOn w:val="Normal"/>
    <w:next w:val="Normal"/>
    <w:semiHidden/>
    <w:locked/>
    <w:rsid w:val="004D5D2B"/>
    <w:pPr>
      <w:keepNext/>
      <w:spacing w:after="200"/>
    </w:pPr>
    <w:rPr>
      <w:rFonts w:ascii="Arial Narrow" w:hAnsi="Arial Narrow"/>
      <w:sz w:val="40"/>
    </w:rPr>
  </w:style>
  <w:style w:type="paragraph" w:customStyle="1" w:styleId="Heading4a">
    <w:name w:val="Heading 4a"/>
    <w:basedOn w:val="Heading3"/>
    <w:semiHidden/>
    <w:locked/>
    <w:rsid w:val="004D5D2B"/>
    <w:pPr>
      <w:spacing w:before="0"/>
    </w:pPr>
    <w:rPr>
      <w:sz w:val="20"/>
    </w:rPr>
  </w:style>
  <w:style w:type="paragraph" w:customStyle="1" w:styleId="StyleParaLinespacingsingle">
    <w:name w:val="Style Para + Line spacing:  single"/>
    <w:basedOn w:val="Para"/>
    <w:semiHidden/>
    <w:locked/>
    <w:rsid w:val="00FC76A6"/>
    <w:pPr>
      <w:numPr>
        <w:numId w:val="0"/>
      </w:numPr>
      <w:tabs>
        <w:tab w:val="left" w:pos="1080"/>
      </w:tabs>
      <w:spacing w:before="0"/>
    </w:pPr>
  </w:style>
  <w:style w:type="table" w:styleId="TableGrid">
    <w:name w:val="Table Grid"/>
    <w:basedOn w:val="TableNormal"/>
    <w:semiHidden/>
    <w:rsid w:val="00FC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rsid w:val="003E69B0"/>
    <w:pPr>
      <w:suppressAutoHyphens/>
    </w:pPr>
    <w:rPr>
      <w:rFonts w:ascii="Arial" w:hAnsi="Arial"/>
      <w:b/>
      <w:sz w:val="32"/>
      <w:lang w:eastAsia="en-US"/>
    </w:rPr>
  </w:style>
  <w:style w:type="paragraph" w:styleId="TOC1">
    <w:name w:val="toc 1"/>
    <w:basedOn w:val="Normal"/>
    <w:next w:val="Normal"/>
    <w:uiPriority w:val="39"/>
    <w:rsid w:val="004D5D2B"/>
    <w:pPr>
      <w:tabs>
        <w:tab w:val="right" w:pos="8640"/>
      </w:tabs>
      <w:suppressAutoHyphens/>
      <w:spacing w:before="120" w:after="120"/>
      <w:ind w:right="1080"/>
    </w:pPr>
    <w:rPr>
      <w:b/>
    </w:rPr>
  </w:style>
  <w:style w:type="paragraph" w:styleId="TOC2">
    <w:name w:val="toc 2"/>
    <w:basedOn w:val="Normal"/>
    <w:next w:val="Normal"/>
    <w:uiPriority w:val="39"/>
    <w:rsid w:val="004D5D2B"/>
    <w:pPr>
      <w:tabs>
        <w:tab w:val="right" w:pos="8640"/>
      </w:tabs>
      <w:suppressAutoHyphens/>
      <w:spacing w:before="120" w:after="120"/>
      <w:ind w:left="720" w:right="720" w:hanging="360"/>
    </w:pPr>
    <w:rPr>
      <w:b/>
    </w:rPr>
  </w:style>
  <w:style w:type="paragraph" w:styleId="TOC3">
    <w:name w:val="toc 3"/>
    <w:basedOn w:val="Normal"/>
    <w:next w:val="Normal"/>
    <w:uiPriority w:val="39"/>
    <w:rsid w:val="004D5D2B"/>
    <w:pPr>
      <w:tabs>
        <w:tab w:val="right" w:pos="8640"/>
      </w:tabs>
      <w:suppressAutoHyphens/>
      <w:spacing w:after="120"/>
      <w:ind w:left="1080" w:right="1080" w:hanging="360"/>
    </w:pPr>
  </w:style>
  <w:style w:type="paragraph" w:styleId="CommentText">
    <w:name w:val="annotation text"/>
    <w:basedOn w:val="Normal"/>
    <w:semiHidden/>
    <w:locked/>
    <w:rsid w:val="004D5D2B"/>
    <w:rPr>
      <w:sz w:val="20"/>
    </w:rPr>
  </w:style>
  <w:style w:type="paragraph" w:styleId="CommentSubject">
    <w:name w:val="annotation subject"/>
    <w:basedOn w:val="CommentText"/>
    <w:next w:val="CommentText"/>
    <w:semiHidden/>
    <w:locked/>
    <w:rsid w:val="004D5D2B"/>
    <w:rPr>
      <w:b/>
      <w:bCs/>
    </w:rPr>
  </w:style>
  <w:style w:type="table" w:styleId="TableGrid4">
    <w:name w:val="Table Grid 4"/>
    <w:basedOn w:val="TableNormal"/>
    <w:locked/>
    <w:rsid w:val="00BF64F0"/>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Style1">
    <w:name w:val="Style1"/>
    <w:basedOn w:val="Heading2"/>
    <w:semiHidden/>
    <w:locked/>
    <w:rsid w:val="00F90F77"/>
    <w:rPr>
      <w:sz w:val="30"/>
    </w:rPr>
  </w:style>
  <w:style w:type="paragraph" w:customStyle="1" w:styleId="Bullet2">
    <w:name w:val="Bullet 2"/>
    <w:rsid w:val="000573D0"/>
    <w:pPr>
      <w:numPr>
        <w:numId w:val="25"/>
      </w:numPr>
      <w:tabs>
        <w:tab w:val="clear" w:pos="720"/>
        <w:tab w:val="num" w:pos="1080"/>
      </w:tabs>
      <w:spacing w:before="120" w:after="120"/>
      <w:ind w:left="1080"/>
    </w:pPr>
    <w:rPr>
      <w:rFonts w:ascii="Arial" w:hAnsi="Arial"/>
      <w:sz w:val="22"/>
      <w:lang w:eastAsia="en-US"/>
    </w:rPr>
  </w:style>
  <w:style w:type="paragraph" w:customStyle="1" w:styleId="securitydisclaimer">
    <w:name w:val="security_disclaimer"/>
    <w:basedOn w:val="Normal"/>
    <w:semiHidden/>
    <w:rsid w:val="004D5D2B"/>
    <w:pPr>
      <w:spacing w:before="480" w:line="260" w:lineRule="exact"/>
    </w:pPr>
    <w:rPr>
      <w:rFonts w:ascii="Times New Roman" w:hAnsi="Times New Roman"/>
      <w:lang w:val="fr-CA"/>
    </w:rPr>
  </w:style>
  <w:style w:type="paragraph" w:customStyle="1" w:styleId="tablebullet">
    <w:name w:val="table_bullet"/>
    <w:rsid w:val="00967EA5"/>
    <w:pPr>
      <w:tabs>
        <w:tab w:val="left" w:pos="216"/>
      </w:tabs>
      <w:spacing w:before="60" w:after="60"/>
      <w:ind w:left="216" w:hanging="216"/>
    </w:pPr>
    <w:rPr>
      <w:rFonts w:ascii="Arial" w:hAnsi="Arial"/>
      <w:sz w:val="18"/>
      <w:lang w:eastAsia="en-US"/>
    </w:rPr>
  </w:style>
  <w:style w:type="paragraph" w:customStyle="1" w:styleId="tabletitle">
    <w:name w:val="table_title"/>
    <w:qFormat/>
    <w:rsid w:val="00077ED3"/>
    <w:pPr>
      <w:keepNext/>
      <w:keepLines/>
      <w:spacing w:before="120"/>
      <w:jc w:val="center"/>
    </w:pPr>
    <w:rPr>
      <w:rFonts w:ascii="Arial" w:hAnsi="Arial"/>
      <w:b/>
      <w:lang w:eastAsia="en-US"/>
    </w:rPr>
  </w:style>
  <w:style w:type="paragraph" w:customStyle="1" w:styleId="tabletext">
    <w:name w:val="table_text"/>
    <w:qFormat/>
    <w:rsid w:val="00077ED3"/>
    <w:pPr>
      <w:spacing w:before="120" w:after="120"/>
    </w:pPr>
    <w:rPr>
      <w:rFonts w:ascii="Arial" w:hAnsi="Arial"/>
      <w:sz w:val="18"/>
      <w:lang w:eastAsia="en-US"/>
    </w:rPr>
  </w:style>
  <w:style w:type="paragraph" w:styleId="Header">
    <w:name w:val="header"/>
    <w:basedOn w:val="Normal"/>
    <w:link w:val="HeaderChar"/>
    <w:unhideWhenUsed/>
    <w:rsid w:val="00EF7C4E"/>
    <w:pPr>
      <w:tabs>
        <w:tab w:val="center" w:pos="4680"/>
        <w:tab w:val="right" w:pos="9360"/>
      </w:tabs>
    </w:pPr>
  </w:style>
  <w:style w:type="character" w:customStyle="1" w:styleId="HeaderChar">
    <w:name w:val="Header Char"/>
    <w:basedOn w:val="DefaultParagraphFont"/>
    <w:link w:val="Header"/>
    <w:rsid w:val="00EF7C4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21185">
      <w:bodyDiv w:val="1"/>
      <w:marLeft w:val="0"/>
      <w:marRight w:val="0"/>
      <w:marTop w:val="0"/>
      <w:marBottom w:val="0"/>
      <w:divBdr>
        <w:top w:val="none" w:sz="0" w:space="0" w:color="auto"/>
        <w:left w:val="none" w:sz="0" w:space="0" w:color="auto"/>
        <w:bottom w:val="none" w:sz="0" w:space="0" w:color="auto"/>
        <w:right w:val="none" w:sz="0" w:space="0" w:color="auto"/>
      </w:divBdr>
    </w:div>
    <w:div w:id="1453136315">
      <w:bodyDiv w:val="1"/>
      <w:marLeft w:val="0"/>
      <w:marRight w:val="0"/>
      <w:marTop w:val="0"/>
      <w:marBottom w:val="0"/>
      <w:divBdr>
        <w:top w:val="none" w:sz="0" w:space="0" w:color="auto"/>
        <w:left w:val="none" w:sz="0" w:space="0" w:color="auto"/>
        <w:bottom w:val="none" w:sz="0" w:space="0" w:color="auto"/>
        <w:right w:val="none" w:sz="0" w:space="0" w:color="auto"/>
      </w:divBdr>
    </w:div>
    <w:div w:id="16927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B69B5396E3435A84955BAA88FD7E90"/>
        <w:category>
          <w:name w:val="General"/>
          <w:gallery w:val="placeholder"/>
        </w:category>
        <w:types>
          <w:type w:val="bbPlcHdr"/>
        </w:types>
        <w:behaviors>
          <w:behavior w:val="content"/>
        </w:behaviors>
        <w:guid w:val="{DDBFA37D-E28A-4156-B141-C11926B175BA}"/>
      </w:docPartPr>
      <w:docPartBody>
        <w:p w:rsidR="00380062" w:rsidRDefault="00B9439A" w:rsidP="00B9439A">
          <w:pPr>
            <w:pStyle w:val="A0B69B5396E3435A84955BAA88FD7E90"/>
          </w:pPr>
          <w:r w:rsidRPr="00790F45">
            <w:rPr>
              <w:rStyle w:val="PlaceholderText"/>
            </w:rPr>
            <w:t>Choose an item.</w:t>
          </w:r>
        </w:p>
      </w:docPartBody>
    </w:docPart>
    <w:docPart>
      <w:docPartPr>
        <w:name w:val="57C8B3919119424B97330C6F0F43D7A9"/>
        <w:category>
          <w:name w:val="General"/>
          <w:gallery w:val="placeholder"/>
        </w:category>
        <w:types>
          <w:type w:val="bbPlcHdr"/>
        </w:types>
        <w:behaviors>
          <w:behavior w:val="content"/>
        </w:behaviors>
        <w:guid w:val="{92383FBC-D1D7-4343-A337-667AD0E1C283}"/>
      </w:docPartPr>
      <w:docPartBody>
        <w:p w:rsidR="006930AC" w:rsidRDefault="00020B5D" w:rsidP="00020B5D">
          <w:pPr>
            <w:pStyle w:val="57C8B3919119424B97330C6F0F43D7A9"/>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9A"/>
    <w:rsid w:val="00020B5D"/>
    <w:rsid w:val="00380062"/>
    <w:rsid w:val="005212A1"/>
    <w:rsid w:val="00652A26"/>
    <w:rsid w:val="006930AC"/>
    <w:rsid w:val="00B943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B5D"/>
    <w:rPr>
      <w:color w:val="808080"/>
    </w:rPr>
  </w:style>
  <w:style w:type="paragraph" w:customStyle="1" w:styleId="A0B69B5396E3435A84955BAA88FD7E90">
    <w:name w:val="A0B69B5396E3435A84955BAA88FD7E90"/>
    <w:rsid w:val="00B9439A"/>
  </w:style>
  <w:style w:type="paragraph" w:customStyle="1" w:styleId="2915EE9004FB4E89B3B20855E72A84AE">
    <w:name w:val="2915EE9004FB4E89B3B20855E72A84AE"/>
    <w:rsid w:val="00652A26"/>
  </w:style>
  <w:style w:type="paragraph" w:customStyle="1" w:styleId="8A92620E6CF9484AA969446DC1959950">
    <w:name w:val="8A92620E6CF9484AA969446DC1959950"/>
    <w:rsid w:val="00652A26"/>
  </w:style>
  <w:style w:type="paragraph" w:customStyle="1" w:styleId="57C8B3919119424B97330C6F0F43D7A9">
    <w:name w:val="57C8B3919119424B97330C6F0F43D7A9"/>
    <w:rsid w:val="00020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FB38-87EC-422B-88C5-E968D9D4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218</Words>
  <Characters>1181</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Farm Credit Canada</vt:lpstr>
      <vt:lpstr>Special Examination Report-2008: [Entity Name]</vt:lpstr>
    </vt:vector>
  </TitlesOfParts>
  <Company>OAG-BVG</Company>
  <LinksUpToDate>false</LinksUpToDate>
  <CharactersWithSpaces>1397</CharactersWithSpaces>
  <SharedDoc>false</SharedDoc>
  <HLinks>
    <vt:vector size="6" baseType="variant">
      <vt:variant>
        <vt:i4>5505091</vt:i4>
      </vt:variant>
      <vt:variant>
        <vt:i4>42</vt:i4>
      </vt:variant>
      <vt:variant>
        <vt:i4>0</vt:i4>
      </vt:variant>
      <vt:variant>
        <vt:i4>5</vt:i4>
      </vt:variant>
      <vt:variant>
        <vt:lpwstr>http://laws.justice.gc.ca/en/f-11/58516.html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Credit Canada</dc:title>
  <dc:subject>Farm Credit Canada</dc:subject>
  <dc:creator>OAG-BVG</dc:creator>
  <cp:lastModifiedBy>Lepage, Roxanne</cp:lastModifiedBy>
  <cp:revision>11</cp:revision>
  <cp:lastPrinted>2012-06-12T15:11:00Z</cp:lastPrinted>
  <dcterms:created xsi:type="dcterms:W3CDTF">2016-04-04T19:32:00Z</dcterms:created>
  <dcterms:modified xsi:type="dcterms:W3CDTF">2020-05-29T18:41:00Z</dcterms:modified>
  <cp:contentStatus>15727E</cp:contentStatus>
</cp:coreProperties>
</file>