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95B49" w:rsidRPr="00A377FC" w:rsidRDefault="00792FF3" w:rsidP="00E95B49">
      <w:pPr>
        <w:jc w:val="right"/>
        <w:rPr>
          <w:lang w:val="fr-CA"/>
        </w:rPr>
      </w:pPr>
      <w:r w:rsidRPr="00076F8F">
        <w:rPr>
          <w:rFonts w:ascii="Myriad Pro" w:hAnsi="Myriad Pro"/>
          <w:noProof/>
          <w:sz w:val="28"/>
          <w:szCs w:val="28"/>
          <w:lang w:eastAsia="en-CA"/>
        </w:rPr>
        <mc:AlternateContent>
          <mc:Choice Requires="wps">
            <w:drawing>
              <wp:anchor distT="0" distB="0" distL="114300" distR="114300" simplePos="0" relativeHeight="251682304" behindDoc="0" locked="0" layoutInCell="1" allowOverlap="1" wp14:anchorId="6A77F5D7" wp14:editId="0B595288">
                <wp:simplePos x="0" y="0"/>
                <wp:positionH relativeFrom="column">
                  <wp:posOffset>-654001</wp:posOffset>
                </wp:positionH>
                <wp:positionV relativeFrom="paragraph">
                  <wp:posOffset>-865163</wp:posOffset>
                </wp:positionV>
                <wp:extent cx="6507558" cy="928468"/>
                <wp:effectExtent l="0" t="0" r="26670" b="24130"/>
                <wp:wrapNone/>
                <wp:docPr id="24" name="Zone de texte 24"/>
                <wp:cNvGraphicFramePr/>
                <a:graphic xmlns:a="http://schemas.openxmlformats.org/drawingml/2006/main">
                  <a:graphicData uri="http://schemas.microsoft.com/office/word/2010/wordprocessingShape">
                    <wps:wsp>
                      <wps:cNvSpPr txBox="1"/>
                      <wps:spPr>
                        <a:xfrm>
                          <a:off x="0" y="0"/>
                          <a:ext cx="6507558" cy="928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77EB" w:rsidRPr="00A377FC" w:rsidRDefault="003677EB" w:rsidP="000A3640">
                            <w:pPr>
                              <w:pStyle w:val="Para0"/>
                              <w:rPr>
                                <w:lang w:val="fr-CA"/>
                              </w:rPr>
                            </w:pPr>
                            <w:r w:rsidRPr="00A377FC">
                              <w:rPr>
                                <w:lang w:val="fr-CA"/>
                              </w:rPr>
                              <w:t>[</w:t>
                            </w:r>
                            <w:r w:rsidRPr="003677EB">
                              <w:rPr>
                                <w:color w:val="0000FF"/>
                                <w:lang w:val="fr-CA"/>
                              </w:rPr>
                              <w:t xml:space="preserve">Si elle le juge nécessaire, l’équipe d’audit peut </w:t>
                            </w:r>
                            <w:r>
                              <w:rPr>
                                <w:color w:val="0000FF"/>
                                <w:lang w:val="fr-CA"/>
                              </w:rPr>
                              <w:t xml:space="preserve">considérer </w:t>
                            </w:r>
                            <w:r w:rsidRPr="003677EB">
                              <w:rPr>
                                <w:color w:val="0000FF"/>
                                <w:lang w:val="fr-CA"/>
                              </w:rPr>
                              <w:t xml:space="preserve"> le plan d’examen spécial </w:t>
                            </w:r>
                            <w:r>
                              <w:rPr>
                                <w:color w:val="0000FF"/>
                                <w:lang w:val="fr-CA"/>
                              </w:rPr>
                              <w:t>comme un document</w:t>
                            </w:r>
                            <w:r w:rsidRPr="003677EB">
                              <w:rPr>
                                <w:color w:val="0000FF"/>
                                <w:lang w:val="fr-CA"/>
                              </w:rPr>
                              <w:t xml:space="preserve"> contrôlé. Dans ce cas, </w:t>
                            </w:r>
                            <w:r>
                              <w:rPr>
                                <w:color w:val="0000FF"/>
                                <w:lang w:val="fr-CA"/>
                              </w:rPr>
                              <w:t>une</w:t>
                            </w:r>
                            <w:r w:rsidRPr="003677EB">
                              <w:rPr>
                                <w:color w:val="0000FF"/>
                                <w:lang w:val="fr-CA"/>
                              </w:rPr>
                              <w:t xml:space="preserve"> bordure rouge appropriée </w:t>
                            </w:r>
                            <w:r>
                              <w:rPr>
                                <w:color w:val="0000FF"/>
                                <w:lang w:val="fr-CA"/>
                              </w:rPr>
                              <w:t xml:space="preserve">pour les documents contrôlés </w:t>
                            </w:r>
                            <w:r w:rsidRPr="003677EB">
                              <w:rPr>
                                <w:color w:val="0000FF"/>
                                <w:lang w:val="fr-CA"/>
                              </w:rPr>
                              <w:t xml:space="preserve">doit être ajoutée au </w:t>
                            </w:r>
                            <w:r>
                              <w:rPr>
                                <w:color w:val="0000FF"/>
                                <w:lang w:val="fr-CA"/>
                              </w:rPr>
                              <w:t xml:space="preserve">modèle et CODI doit être </w:t>
                            </w:r>
                            <w:proofErr w:type="gramStart"/>
                            <w:r>
                              <w:rPr>
                                <w:color w:val="0000FF"/>
                                <w:lang w:val="fr-CA"/>
                              </w:rPr>
                              <w:t>utilisé</w:t>
                            </w:r>
                            <w:proofErr w:type="gramEnd"/>
                            <w:r w:rsidRPr="003677EB">
                              <w:rPr>
                                <w:color w:val="0000FF"/>
                                <w:lang w:val="fr-CA"/>
                              </w:rPr>
                              <w:t>. Si le document n</w:t>
                            </w:r>
                            <w:r>
                              <w:rPr>
                                <w:color w:val="0000FF"/>
                                <w:lang w:val="fr-CA"/>
                              </w:rPr>
                              <w:t xml:space="preserve">e doit </w:t>
                            </w:r>
                            <w:r w:rsidRPr="003677EB">
                              <w:rPr>
                                <w:color w:val="0000FF"/>
                                <w:lang w:val="fr-CA"/>
                              </w:rPr>
                              <w:t xml:space="preserve">pas </w:t>
                            </w:r>
                            <w:r>
                              <w:rPr>
                                <w:color w:val="0000FF"/>
                                <w:lang w:val="fr-CA"/>
                              </w:rPr>
                              <w:t xml:space="preserve">être </w:t>
                            </w:r>
                            <w:r w:rsidRPr="003677EB">
                              <w:rPr>
                                <w:color w:val="0000FF"/>
                                <w:lang w:val="fr-CA"/>
                              </w:rPr>
                              <w:t xml:space="preserve">contrôlé, les équipes doivent déterminer le niveau de sécurité requis. Par défaut, le niveau Protégé A est utilisé. Voir la section </w:t>
                            </w:r>
                            <w:hyperlink r:id="rId8" w:history="1">
                              <w:r w:rsidRPr="003677EB">
                                <w:rPr>
                                  <w:color w:val="0000FF"/>
                                  <w:lang w:val="fr-CA"/>
                                </w:rPr>
                                <w:t>BVG Audit 9020</w:t>
                              </w:r>
                            </w:hyperlink>
                            <w:r w:rsidRPr="003677EB">
                              <w:rPr>
                                <w:color w:val="0000FF"/>
                                <w:lang w:val="fr-CA"/>
                              </w:rPr>
                              <w:t xml:space="preserve"> Gestion des documents contrôlés</w:t>
                            </w:r>
                            <w:r w:rsidRPr="003677EB">
                              <w:rPr>
                                <w:bCs/>
                                <w:lang w:val="fr-FR"/>
                              </w:rPr>
                              <w:t>.</w:t>
                            </w:r>
                            <w:r w:rsidRPr="00A377FC">
                              <w:rPr>
                                <w:lang w:val="fr-CA"/>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7F5D7" id="_x0000_t202" coordsize="21600,21600" o:spt="202" path="m,l,21600r21600,l21600,xe">
                <v:stroke joinstyle="miter"/>
                <v:path gradientshapeok="t" o:connecttype="rect"/>
              </v:shapetype>
              <v:shape id="Zone de texte 24" o:spid="_x0000_s1026" type="#_x0000_t202" style="position:absolute;left:0;text-align:left;margin-left:-51.5pt;margin-top:-68.1pt;width:512.4pt;height:7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" fillcolor="white [3201]" strokeweight=".5pt">
                <v:textbox>
                  <w:txbxContent>
                    <w:p w:rsidR="003677EB" w:rsidRPr="00A377FC" w:rsidRDefault="003677EB" w:rsidP="000A3640">
                      <w:pPr>
                        <w:pStyle w:val="Para0"/>
                        <w:rPr>
                          <w:lang w:val="fr-CA"/>
                        </w:rPr>
                      </w:pPr>
                      <w:r w:rsidRPr="00A377FC">
                        <w:rPr>
                          <w:lang w:val="fr-CA"/>
                        </w:rPr>
                        <w:t>[</w:t>
                      </w:r>
                      <w:r w:rsidRPr="003677EB">
                        <w:rPr>
                          <w:color w:val="0000FF"/>
                          <w:lang w:val="fr-CA"/>
                        </w:rPr>
                        <w:t xml:space="preserve">Si elle le juge nécessaire, l’équipe d’audit peut </w:t>
                      </w:r>
                      <w:r>
                        <w:rPr>
                          <w:color w:val="0000FF"/>
                          <w:lang w:val="fr-CA"/>
                        </w:rPr>
                        <w:t xml:space="preserve">considérer </w:t>
                      </w:r>
                      <w:r w:rsidRPr="003677EB">
                        <w:rPr>
                          <w:color w:val="0000FF"/>
                          <w:lang w:val="fr-CA"/>
                        </w:rPr>
                        <w:t xml:space="preserve"> le plan d’examen spécial </w:t>
                      </w:r>
                      <w:r>
                        <w:rPr>
                          <w:color w:val="0000FF"/>
                          <w:lang w:val="fr-CA"/>
                        </w:rPr>
                        <w:t>comme un document</w:t>
                      </w:r>
                      <w:r w:rsidRPr="003677EB">
                        <w:rPr>
                          <w:color w:val="0000FF"/>
                          <w:lang w:val="fr-CA"/>
                        </w:rPr>
                        <w:t xml:space="preserve"> contrôlé. Dans ce cas, </w:t>
                      </w:r>
                      <w:r>
                        <w:rPr>
                          <w:color w:val="0000FF"/>
                          <w:lang w:val="fr-CA"/>
                        </w:rPr>
                        <w:t>une</w:t>
                      </w:r>
                      <w:r w:rsidRPr="003677EB">
                        <w:rPr>
                          <w:color w:val="0000FF"/>
                          <w:lang w:val="fr-CA"/>
                        </w:rPr>
                        <w:t xml:space="preserve"> bordure rouge appropriée </w:t>
                      </w:r>
                      <w:r>
                        <w:rPr>
                          <w:color w:val="0000FF"/>
                          <w:lang w:val="fr-CA"/>
                        </w:rPr>
                        <w:t xml:space="preserve">pour les documents contrôlés </w:t>
                      </w:r>
                      <w:r w:rsidRPr="003677EB">
                        <w:rPr>
                          <w:color w:val="0000FF"/>
                          <w:lang w:val="fr-CA"/>
                        </w:rPr>
                        <w:t xml:space="preserve">doit être ajoutée au </w:t>
                      </w:r>
                      <w:r>
                        <w:rPr>
                          <w:color w:val="0000FF"/>
                          <w:lang w:val="fr-CA"/>
                        </w:rPr>
                        <w:t xml:space="preserve">modèle et CODI doit être </w:t>
                      </w:r>
                      <w:proofErr w:type="gramStart"/>
                      <w:r>
                        <w:rPr>
                          <w:color w:val="0000FF"/>
                          <w:lang w:val="fr-CA"/>
                        </w:rPr>
                        <w:t>utilisé</w:t>
                      </w:r>
                      <w:proofErr w:type="gramEnd"/>
                      <w:r w:rsidRPr="003677EB">
                        <w:rPr>
                          <w:color w:val="0000FF"/>
                          <w:lang w:val="fr-CA"/>
                        </w:rPr>
                        <w:t>. Si le document n</w:t>
                      </w:r>
                      <w:r>
                        <w:rPr>
                          <w:color w:val="0000FF"/>
                          <w:lang w:val="fr-CA"/>
                        </w:rPr>
                        <w:t xml:space="preserve">e doit </w:t>
                      </w:r>
                      <w:r w:rsidRPr="003677EB">
                        <w:rPr>
                          <w:color w:val="0000FF"/>
                          <w:lang w:val="fr-CA"/>
                        </w:rPr>
                        <w:t xml:space="preserve">pas </w:t>
                      </w:r>
                      <w:r>
                        <w:rPr>
                          <w:color w:val="0000FF"/>
                          <w:lang w:val="fr-CA"/>
                        </w:rPr>
                        <w:t xml:space="preserve">être </w:t>
                      </w:r>
                      <w:r w:rsidRPr="003677EB">
                        <w:rPr>
                          <w:color w:val="0000FF"/>
                          <w:lang w:val="fr-CA"/>
                        </w:rPr>
                        <w:t xml:space="preserve">contrôlé, les équipes doivent déterminer le niveau de sécurité requis. Par défaut, le niveau Protégé A est utilisé. Voir la section </w:t>
                      </w:r>
                      <w:hyperlink r:id="rId9" w:history="1">
                        <w:r w:rsidRPr="003677EB">
                          <w:rPr>
                            <w:color w:val="0000FF"/>
                            <w:lang w:val="fr-CA"/>
                          </w:rPr>
                          <w:t>BVG Audit 9020</w:t>
                        </w:r>
                      </w:hyperlink>
                      <w:r w:rsidRPr="003677EB">
                        <w:rPr>
                          <w:color w:val="0000FF"/>
                          <w:lang w:val="fr-CA"/>
                        </w:rPr>
                        <w:t xml:space="preserve"> Gestion des documents contrôlés</w:t>
                      </w:r>
                      <w:r w:rsidRPr="003677EB">
                        <w:rPr>
                          <w:bCs/>
                          <w:lang w:val="fr-FR"/>
                        </w:rPr>
                        <w:t>.</w:t>
                      </w:r>
                      <w:r w:rsidRPr="00A377FC">
                        <w:rPr>
                          <w:lang w:val="fr-CA"/>
                        </w:rPr>
                        <w:t>]</w:t>
                      </w:r>
                    </w:p>
                  </w:txbxContent>
                </v:textbox>
              </v:shape>
            </w:pict>
          </mc:Fallback>
        </mc:AlternateContent>
      </w:r>
      <w:r w:rsidR="0057755C" w:rsidRPr="00076F8F">
        <w:rPr>
          <w:noProof/>
          <w:lang w:eastAsia="en-CA"/>
        </w:rPr>
        <mc:AlternateContent>
          <mc:Choice Requires="wps">
            <w:drawing>
              <wp:anchor distT="0" distB="0" distL="114300" distR="114300" simplePos="0" relativeHeight="251644416" behindDoc="0" locked="0" layoutInCell="1" allowOverlap="1" wp14:anchorId="5D5A17F7" wp14:editId="4275D4AC">
                <wp:simplePos x="0" y="0"/>
                <wp:positionH relativeFrom="page">
                  <wp:posOffset>7017830</wp:posOffset>
                </wp:positionH>
                <wp:positionV relativeFrom="page">
                  <wp:posOffset>94425</wp:posOffset>
                </wp:positionV>
                <wp:extent cx="2892004" cy="273133"/>
                <wp:effectExtent l="0" t="0" r="3810" b="0"/>
                <wp:wrapSquare wrapText="bothSides"/>
                <wp:docPr id="17" name="Rectangle 17"/>
                <wp:cNvGraphicFramePr/>
                <a:graphic xmlns:a="http://schemas.openxmlformats.org/drawingml/2006/main">
                  <a:graphicData uri="http://schemas.microsoft.com/office/word/2010/wordprocessingShape">
                    <wps:wsp>
                      <wps:cNvSpPr/>
                      <wps:spPr>
                        <a:xfrm>
                          <a:off x="0" y="0"/>
                          <a:ext cx="2892004" cy="273133"/>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1D4426">
                            <w:pPr>
                              <w:jc w:val="center"/>
                              <w:rPr>
                                <w:rFonts w:asciiTheme="majorHAnsi" w:eastAsiaTheme="majorEastAsia" w:hAnsiTheme="majorHAnsi" w:cstheme="majorBidi"/>
                                <w:color w:val="FFFFFF" w:themeColor="background1"/>
                                <w:sz w:val="24"/>
                                <w:szCs w:val="24"/>
                              </w:rPr>
                            </w:pPr>
                            <w:bookmarkStart w:id="0" w:name="lt_pId006"/>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0"/>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A17F7" id="Rectangle 17" o:spid="_x0000_s1027" style="position:absolute;left:0;text-align:left;margin-left:552.6pt;margin-top:7.45pt;width:227.7pt;height:2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" fillcolor="#c10016" stroked="f" strokeweight="1pt">
                <v:textbox>
                  <w:txbxContent>
                    <w:p w:rsidR="003677EB" w:rsidRPr="003B19B3" w:rsidRDefault="003677EB" w:rsidP="001D4426">
                      <w:pPr>
                        <w:jc w:val="center"/>
                        <w:rPr>
                          <w:rFonts w:asciiTheme="majorHAnsi" w:eastAsiaTheme="majorEastAsia" w:hAnsiTheme="majorHAnsi" w:cstheme="majorBidi"/>
                          <w:color w:val="FFFFFF" w:themeColor="background1"/>
                          <w:sz w:val="24"/>
                          <w:szCs w:val="24"/>
                        </w:rPr>
                      </w:pPr>
                      <w:bookmarkStart w:id="2" w:name="lt_pId006"/>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2"/>
                    </w:p>
                  </w:txbxContent>
                </v:textbox>
                <w10:wrap type="square" anchorx="page" anchory="page"/>
              </v:rect>
            </w:pict>
          </mc:Fallback>
        </mc:AlternateContent>
      </w:r>
      <w:r w:rsidR="00E95B49" w:rsidRPr="00A377FC">
        <w:rPr>
          <w:rFonts w:cs="Arial"/>
          <w:b/>
          <w:lang w:val="fr-CA"/>
        </w:rPr>
        <w:t xml:space="preserve"> </w:t>
      </w:r>
      <w:sdt>
        <w:sdtPr>
          <w:rPr>
            <w:rFonts w:cs="Arial"/>
            <w:b/>
            <w:lang w:val="fr-CA"/>
          </w:rPr>
          <w:alias w:val="Security Label"/>
          <w:tag w:val="OAG-BVG-Classification"/>
          <w:id w:val="-1729452938"/>
          <w:placeholder>
            <w:docPart w:val="896533D105E3482D955E606AC54A202D"/>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E95B49" w:rsidRPr="00A377FC">
            <w:rPr>
              <w:rFonts w:cs="Arial"/>
              <w:b/>
              <w:lang w:val="fr-CA"/>
            </w:rPr>
            <w:t>PROTÉGÉ A (lorsque rempli)</w:t>
          </w:r>
        </w:sdtContent>
      </w:sdt>
    </w:p>
    <w:p w:rsidR="006A3088" w:rsidRPr="0057755C" w:rsidRDefault="000E779E" w:rsidP="00E95B49">
      <w:pPr>
        <w:rPr>
          <w:lang w:val="fr-CA"/>
        </w:rPr>
      </w:pPr>
      <w:r w:rsidRPr="00CD423B">
        <w:rPr>
          <w:noProof/>
          <w:lang w:eastAsia="en-CA"/>
        </w:rPr>
        <w:drawing>
          <wp:anchor distT="0" distB="0" distL="114300" distR="114300" simplePos="0" relativeHeight="251674112" behindDoc="1" locked="0" layoutInCell="1" allowOverlap="1" wp14:anchorId="53C07D63" wp14:editId="4941212D">
            <wp:simplePos x="0" y="0"/>
            <wp:positionH relativeFrom="page">
              <wp:align>right</wp:align>
            </wp:positionH>
            <wp:positionV relativeFrom="page">
              <wp:align>top</wp:align>
            </wp:positionV>
            <wp:extent cx="10058400" cy="7781544"/>
            <wp:effectExtent l="0" t="0" r="0" b="0"/>
            <wp:wrapNone/>
            <wp:docPr id="2" name="Picture 2" descr="W:\common\15000-15900\15200\15213 OAG-AA-Plan (RAC Plan - CAS)\2020 February_New Design_DO NOT PUBLISHED ON THE INTRANET\Graphics\Screens\Cover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13 OAG-AA-Plan (RAC Plan - CAS)\2020 February_New Design_DO NOT PUBLISHED ON THE INTRANET\Graphics\Screens\Cover F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8400" cy="77815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776FB2" w:rsidRPr="0057755C" w:rsidRDefault="00776FB2" w:rsidP="000D60BC">
      <w:pPr>
        <w:rPr>
          <w:lang w:val="fr-CA"/>
        </w:rPr>
      </w:pPr>
    </w:p>
    <w:p w:rsidR="00F77FF6" w:rsidRPr="00A377FC" w:rsidRDefault="009620CF" w:rsidP="00F77FF6">
      <w:pPr>
        <w:spacing w:after="720"/>
        <w:jc w:val="right"/>
        <w:rPr>
          <w:rFonts w:ascii="Arial Narrow" w:hAnsi="Arial Narrow"/>
          <w:b/>
          <w:sz w:val="40"/>
          <w:szCs w:val="40"/>
          <w:lang w:val="fr-CA"/>
        </w:rPr>
      </w:pPr>
      <w:bookmarkStart w:id="1" w:name="lt_pId007"/>
      <w:r w:rsidRPr="00A377FC">
        <w:rPr>
          <w:rFonts w:ascii="Arial Narrow" w:hAnsi="Arial Narrow"/>
          <w:b/>
          <w:sz w:val="40"/>
          <w:szCs w:val="40"/>
          <w:lang w:val="fr-CA"/>
        </w:rPr>
        <w:t>P</w:t>
      </w:r>
      <w:r w:rsidR="00F867DA" w:rsidRPr="00A377FC">
        <w:rPr>
          <w:rFonts w:ascii="Arial Narrow" w:hAnsi="Arial Narrow"/>
          <w:b/>
          <w:sz w:val="40"/>
          <w:szCs w:val="40"/>
          <w:lang w:val="fr-CA"/>
        </w:rPr>
        <w:t>lan d</w:t>
      </w:r>
      <w:r w:rsidR="00780065" w:rsidRPr="00A377FC">
        <w:rPr>
          <w:rFonts w:ascii="Arial Narrow" w:hAnsi="Arial Narrow"/>
          <w:b/>
          <w:sz w:val="40"/>
          <w:szCs w:val="40"/>
          <w:lang w:val="fr-CA"/>
        </w:rPr>
        <w:t>’</w:t>
      </w:r>
      <w:r w:rsidR="00F867DA" w:rsidRPr="00A377FC">
        <w:rPr>
          <w:rFonts w:ascii="Arial Narrow" w:hAnsi="Arial Narrow"/>
          <w:b/>
          <w:sz w:val="40"/>
          <w:szCs w:val="40"/>
          <w:lang w:val="fr-CA"/>
        </w:rPr>
        <w:t>examen spécial</w:t>
      </w:r>
      <w:bookmarkEnd w:id="1"/>
      <w:r w:rsidR="003B54A3" w:rsidRPr="00A377FC">
        <w:rPr>
          <w:rFonts w:ascii="Arial Narrow" w:hAnsi="Arial Narrow"/>
          <w:b/>
          <w:sz w:val="40"/>
          <w:szCs w:val="40"/>
          <w:lang w:val="fr-CA"/>
        </w:rPr>
        <w:t xml:space="preserve"> </w:t>
      </w:r>
      <w:r w:rsidR="000A362A">
        <w:rPr>
          <w:rFonts w:ascii="Arial Narrow" w:hAnsi="Arial Narrow"/>
          <w:b/>
          <w:sz w:val="40"/>
          <w:szCs w:val="40"/>
          <w:lang w:val="fr-CA"/>
        </w:rPr>
        <w:t>à l’intention [</w:t>
      </w:r>
      <w:r w:rsidR="003B54A3" w:rsidRPr="00A377FC">
        <w:rPr>
          <w:rFonts w:ascii="Arial Narrow" w:hAnsi="Arial Narrow"/>
          <w:b/>
          <w:color w:val="0000FF"/>
          <w:sz w:val="40"/>
          <w:szCs w:val="40"/>
          <w:lang w:val="fr-CA"/>
        </w:rPr>
        <w:t>d</w:t>
      </w:r>
      <w:r w:rsidR="000A362A" w:rsidRPr="00A377FC">
        <w:rPr>
          <w:rFonts w:ascii="Arial Narrow" w:hAnsi="Arial Narrow"/>
          <w:b/>
          <w:color w:val="0000FF"/>
          <w:sz w:val="40"/>
          <w:szCs w:val="40"/>
          <w:lang w:val="fr-CA"/>
        </w:rPr>
        <w:t>u</w:t>
      </w:r>
      <w:r w:rsidR="001B742C">
        <w:rPr>
          <w:rFonts w:ascii="Arial Narrow" w:hAnsi="Arial Narrow"/>
          <w:b/>
          <w:color w:val="0000FF"/>
          <w:sz w:val="40"/>
          <w:szCs w:val="40"/>
          <w:lang w:val="fr-CA"/>
        </w:rPr>
        <w:t>/</w:t>
      </w:r>
      <w:r w:rsidR="000A362A">
        <w:rPr>
          <w:rFonts w:ascii="Arial Narrow" w:hAnsi="Arial Narrow"/>
          <w:b/>
          <w:color w:val="0000FF"/>
          <w:sz w:val="40"/>
          <w:szCs w:val="40"/>
          <w:lang w:val="fr-CA"/>
        </w:rPr>
        <w:t>de</w:t>
      </w:r>
      <w:r w:rsidR="001B742C">
        <w:rPr>
          <w:rFonts w:ascii="Arial Narrow" w:hAnsi="Arial Narrow"/>
          <w:b/>
          <w:color w:val="0000FF"/>
          <w:sz w:val="40"/>
          <w:szCs w:val="40"/>
          <w:lang w:val="fr-CA"/>
        </w:rPr>
        <w:t>/</w:t>
      </w:r>
      <w:r w:rsidR="000A362A" w:rsidRPr="00A377FC">
        <w:rPr>
          <w:rFonts w:ascii="Arial Narrow" w:hAnsi="Arial Narrow"/>
          <w:b/>
          <w:color w:val="0000FF"/>
          <w:sz w:val="40"/>
          <w:szCs w:val="40"/>
          <w:lang w:val="fr-CA"/>
        </w:rPr>
        <w:t>de la</w:t>
      </w:r>
      <w:r w:rsidR="000A362A">
        <w:rPr>
          <w:rFonts w:ascii="Arial Narrow" w:hAnsi="Arial Narrow"/>
          <w:b/>
          <w:sz w:val="40"/>
          <w:szCs w:val="40"/>
          <w:lang w:val="fr-CA"/>
        </w:rPr>
        <w:t>]</w:t>
      </w:r>
    </w:p>
    <w:p w:rsidR="00776FB2" w:rsidRPr="00A377FC" w:rsidRDefault="003F1C6F" w:rsidP="00F77FF6">
      <w:pPr>
        <w:spacing w:after="720"/>
        <w:jc w:val="right"/>
        <w:rPr>
          <w:rFonts w:ascii="Arial Narrow" w:hAnsi="Arial Narrow"/>
          <w:b/>
          <w:sz w:val="40"/>
          <w:szCs w:val="40"/>
          <w:lang w:val="fr-CA"/>
        </w:rPr>
      </w:pPr>
      <w:bookmarkStart w:id="2" w:name="lt_pId008"/>
      <w:r>
        <w:rPr>
          <w:noProof/>
          <w:lang w:eastAsia="en-CA"/>
        </w:rPr>
        <mc:AlternateContent>
          <mc:Choice Requires="wps">
            <w:drawing>
              <wp:anchor distT="45720" distB="45720" distL="114300" distR="114300" simplePos="0" relativeHeight="251684352" behindDoc="0" locked="0" layoutInCell="1" allowOverlap="1" wp14:anchorId="134853FE" wp14:editId="58CAE08F">
                <wp:simplePos x="0" y="0"/>
                <wp:positionH relativeFrom="column">
                  <wp:posOffset>-250190</wp:posOffset>
                </wp:positionH>
                <wp:positionV relativeFrom="paragraph">
                  <wp:posOffset>1268095</wp:posOffset>
                </wp:positionV>
                <wp:extent cx="2360930" cy="1404620"/>
                <wp:effectExtent l="0" t="0" r="19685" b="1079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F1C6F" w:rsidRPr="002E59D8" w:rsidRDefault="003F1C6F" w:rsidP="003F1C6F">
                            <w:pPr>
                              <w:pStyle w:val="Footer"/>
                              <w:rPr>
                                <w:sz w:val="16"/>
                                <w:szCs w:val="16"/>
                                <w:lang w:val="fr-FR"/>
                              </w:rPr>
                            </w:pPr>
                            <w:r w:rsidRPr="002E59D8">
                              <w:rPr>
                                <w:sz w:val="16"/>
                                <w:szCs w:val="16"/>
                                <w:lang w:val="fr-FR"/>
                              </w:rPr>
                              <w:t>Déc.-2022</w:t>
                            </w:r>
                          </w:p>
                          <w:p w:rsidR="003F1C6F" w:rsidRPr="002E59D8" w:rsidRDefault="003F1C6F" w:rsidP="003F1C6F">
                            <w:pPr>
                              <w:rPr>
                                <w:lang w:val="fr-FR"/>
                              </w:rPr>
                            </w:pPr>
                            <w:r w:rsidRPr="002E59D8">
                              <w:rPr>
                                <w:sz w:val="16"/>
                                <w:szCs w:val="16"/>
                                <w:lang w:val="fr-FR"/>
                              </w:rPr>
                              <w:t>Propriétaire du modèle: Services d’audit</w:t>
                            </w:r>
                            <w:r w:rsidRPr="002E59D8">
                              <w:rPr>
                                <w:sz w:val="16"/>
                                <w:szCs w:val="16"/>
                                <w:lang w:val="fr-FR"/>
                              </w:rPr>
                              <w:br/>
                              <w:t>Mis à jour par : Création et publication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4853FE" id="_x0000_t202" coordsize="21600,21600" o:spt="202" path="m,l,21600r21600,l21600,xe">
                <v:stroke joinstyle="miter"/>
                <v:path gradientshapeok="t" o:connecttype="rect"/>
              </v:shapetype>
              <v:shape id="Zone de texte 2" o:spid="_x0000_s1028" type="#_x0000_t202" style="position:absolute;left:0;text-align:left;margin-left:-19.7pt;margin-top:99.85pt;width:185.9pt;height:110.6pt;z-index:251684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">
                <v:textbox style="mso-fit-shape-to-text:t">
                  <w:txbxContent>
                    <w:p w:rsidR="003F1C6F" w:rsidRPr="002E59D8" w:rsidRDefault="003F1C6F" w:rsidP="003F1C6F">
                      <w:pPr>
                        <w:pStyle w:val="Footer"/>
                        <w:rPr>
                          <w:sz w:val="16"/>
                          <w:szCs w:val="16"/>
                          <w:lang w:val="fr-FR"/>
                        </w:rPr>
                      </w:pPr>
                      <w:r w:rsidRPr="002E59D8">
                        <w:rPr>
                          <w:sz w:val="16"/>
                          <w:szCs w:val="16"/>
                          <w:lang w:val="fr-FR"/>
                        </w:rPr>
                        <w:t>Déc.-2022</w:t>
                      </w:r>
                    </w:p>
                    <w:p w:rsidR="003F1C6F" w:rsidRPr="002E59D8" w:rsidRDefault="003F1C6F" w:rsidP="003F1C6F">
                      <w:pPr>
                        <w:rPr>
                          <w:lang w:val="fr-FR"/>
                        </w:rPr>
                      </w:pPr>
                      <w:r w:rsidRPr="002E59D8">
                        <w:rPr>
                          <w:sz w:val="16"/>
                          <w:szCs w:val="16"/>
                          <w:lang w:val="fr-FR"/>
                        </w:rPr>
                        <w:t>Propriétaire du modèle: Services d’audit</w:t>
                      </w:r>
                      <w:r w:rsidRPr="002E59D8">
                        <w:rPr>
                          <w:sz w:val="16"/>
                          <w:szCs w:val="16"/>
                          <w:lang w:val="fr-FR"/>
                        </w:rPr>
                        <w:br/>
                        <w:t>Mis à jour par : Création et publication</w:t>
                      </w:r>
                    </w:p>
                  </w:txbxContent>
                </v:textbox>
              </v:shape>
            </w:pict>
          </mc:Fallback>
        </mc:AlternateContent>
      </w:r>
      <w:r w:rsidRPr="00A377FC">
        <w:rPr>
          <w:rFonts w:ascii="Arial Narrow" w:hAnsi="Arial Narrow"/>
          <w:b/>
          <w:sz w:val="40"/>
          <w:szCs w:val="40"/>
          <w:lang w:val="fr-CA"/>
        </w:rPr>
        <w:t xml:space="preserve"> </w:t>
      </w:r>
      <w:r w:rsidR="00C46EF7" w:rsidRPr="00A377FC">
        <w:rPr>
          <w:rFonts w:ascii="Arial Narrow" w:hAnsi="Arial Narrow"/>
          <w:b/>
          <w:sz w:val="40"/>
          <w:szCs w:val="40"/>
          <w:lang w:val="fr-CA"/>
        </w:rPr>
        <w:t>[</w:t>
      </w:r>
      <w:r w:rsidR="00C46EF7" w:rsidRPr="00A377FC">
        <w:rPr>
          <w:rFonts w:ascii="Arial Narrow" w:hAnsi="Arial Narrow"/>
          <w:b/>
          <w:color w:val="0000FF"/>
          <w:sz w:val="40"/>
          <w:szCs w:val="40"/>
          <w:lang w:val="fr-CA"/>
        </w:rPr>
        <w:t>Nom de l</w:t>
      </w:r>
      <w:r w:rsidR="00D130E2" w:rsidRPr="00A377FC">
        <w:rPr>
          <w:rFonts w:ascii="Arial Narrow" w:hAnsi="Arial Narrow"/>
          <w:b/>
          <w:color w:val="0000FF"/>
          <w:sz w:val="40"/>
          <w:szCs w:val="40"/>
          <w:lang w:val="fr-CA"/>
        </w:rPr>
        <w:t>’</w:t>
      </w:r>
      <w:r w:rsidR="00C46EF7" w:rsidRPr="00A377FC">
        <w:rPr>
          <w:rFonts w:ascii="Arial Narrow" w:hAnsi="Arial Narrow"/>
          <w:b/>
          <w:color w:val="0000FF"/>
          <w:sz w:val="40"/>
          <w:szCs w:val="40"/>
          <w:lang w:val="fr-CA"/>
        </w:rPr>
        <w:t>entité</w:t>
      </w:r>
      <w:r w:rsidR="00C46EF7" w:rsidRPr="00A377FC">
        <w:rPr>
          <w:rFonts w:ascii="Arial Narrow" w:hAnsi="Arial Narrow"/>
          <w:b/>
          <w:sz w:val="40"/>
          <w:szCs w:val="40"/>
          <w:lang w:val="fr-CA"/>
        </w:rPr>
        <w:t>]</w:t>
      </w:r>
      <w:bookmarkEnd w:id="2"/>
    </w:p>
    <w:p w:rsidR="00776FB2" w:rsidRPr="00A377FC" w:rsidRDefault="00B52573" w:rsidP="00776FB2">
      <w:pPr>
        <w:jc w:val="right"/>
        <w:rPr>
          <w:rFonts w:ascii="Arial Narrow" w:hAnsi="Arial Narrow"/>
          <w:b/>
          <w:sz w:val="32"/>
          <w:szCs w:val="32"/>
          <w:lang w:val="fr-CA"/>
        </w:rPr>
      </w:pPr>
      <w:bookmarkStart w:id="3" w:name="lt_pId009"/>
      <w:r w:rsidRPr="00A377FC">
        <w:rPr>
          <w:rFonts w:ascii="Arial Narrow" w:hAnsi="Arial Narrow"/>
          <w:b/>
          <w:sz w:val="32"/>
          <w:szCs w:val="32"/>
          <w:lang w:val="fr-CA"/>
        </w:rPr>
        <w:t>R</w:t>
      </w:r>
      <w:r w:rsidR="00F77FF6" w:rsidRPr="00A377FC">
        <w:rPr>
          <w:rFonts w:ascii="Arial Narrow" w:hAnsi="Arial Narrow"/>
          <w:b/>
          <w:sz w:val="32"/>
          <w:szCs w:val="32"/>
          <w:lang w:val="fr-CA"/>
        </w:rPr>
        <w:t xml:space="preserve">apport </w:t>
      </w:r>
      <w:r w:rsidR="009620CF" w:rsidRPr="00A377FC">
        <w:rPr>
          <w:rFonts w:ascii="Arial Narrow" w:hAnsi="Arial Narrow"/>
          <w:b/>
          <w:sz w:val="32"/>
          <w:szCs w:val="32"/>
          <w:lang w:val="fr-CA"/>
        </w:rPr>
        <w:t xml:space="preserve">définitif </w:t>
      </w:r>
      <w:r w:rsidR="00CF1891" w:rsidRPr="00A377FC">
        <w:rPr>
          <w:rFonts w:ascii="Arial Narrow" w:hAnsi="Arial Narrow"/>
          <w:b/>
          <w:sz w:val="32"/>
          <w:szCs w:val="32"/>
          <w:lang w:val="fr-CA"/>
        </w:rPr>
        <w:t>prévu pour</w:t>
      </w:r>
      <w:r w:rsidR="009620CF" w:rsidRPr="00A377FC">
        <w:rPr>
          <w:rFonts w:ascii="Arial Narrow" w:hAnsi="Arial Narrow"/>
          <w:b/>
          <w:sz w:val="32"/>
          <w:szCs w:val="32"/>
          <w:lang w:val="fr-CA"/>
        </w:rPr>
        <w:t xml:space="preserve"> </w:t>
      </w:r>
      <w:r w:rsidR="00F77FF6" w:rsidRPr="00A377FC">
        <w:rPr>
          <w:rFonts w:ascii="Arial Narrow" w:hAnsi="Arial Narrow"/>
          <w:b/>
          <w:sz w:val="32"/>
          <w:szCs w:val="32"/>
          <w:lang w:val="fr-CA"/>
        </w:rPr>
        <w:t>[</w:t>
      </w:r>
      <w:r w:rsidR="009620CF" w:rsidRPr="00A377FC">
        <w:rPr>
          <w:rFonts w:ascii="Arial Narrow" w:hAnsi="Arial Narrow"/>
          <w:b/>
          <w:color w:val="0000FF"/>
          <w:sz w:val="32"/>
          <w:szCs w:val="32"/>
          <w:lang w:val="fr-CA"/>
        </w:rPr>
        <w:t>mo</w:t>
      </w:r>
      <w:r w:rsidR="00853484" w:rsidRPr="00A377FC">
        <w:rPr>
          <w:rFonts w:ascii="Arial Narrow" w:hAnsi="Arial Narrow"/>
          <w:b/>
          <w:color w:val="0000FF"/>
          <w:sz w:val="32"/>
          <w:szCs w:val="32"/>
          <w:lang w:val="fr-CA"/>
        </w:rPr>
        <w:t>is année</w:t>
      </w:r>
      <w:r w:rsidR="00F77FF6" w:rsidRPr="00A377FC">
        <w:rPr>
          <w:rFonts w:ascii="Arial Narrow" w:hAnsi="Arial Narrow"/>
          <w:b/>
          <w:sz w:val="32"/>
          <w:szCs w:val="32"/>
          <w:lang w:val="fr-CA"/>
        </w:rPr>
        <w:t>]</w:t>
      </w:r>
      <w:bookmarkEnd w:id="3"/>
    </w:p>
    <w:p w:rsidR="00F77FF6" w:rsidRPr="00A377FC" w:rsidRDefault="00F77FF6" w:rsidP="00776FB2">
      <w:pPr>
        <w:jc w:val="right"/>
        <w:rPr>
          <w:rFonts w:ascii="Arial Narrow" w:hAnsi="Arial Narrow"/>
          <w:b/>
          <w:sz w:val="32"/>
          <w:szCs w:val="32"/>
          <w:lang w:val="fr-CA"/>
        </w:rPr>
      </w:pPr>
    </w:p>
    <w:p w:rsidR="009620CF" w:rsidRPr="00076F8F" w:rsidRDefault="009620CF" w:rsidP="009620CF">
      <w:pPr>
        <w:spacing w:before="480"/>
        <w:jc w:val="right"/>
        <w:rPr>
          <w:rFonts w:ascii="Myriad Pro" w:hAnsi="Myriad Pro"/>
          <w:sz w:val="28"/>
          <w:szCs w:val="28"/>
          <w:lang w:val="fr-CA"/>
        </w:rPr>
      </w:pPr>
      <w:r w:rsidRPr="00A377FC">
        <w:rPr>
          <w:rFonts w:ascii="Arial Narrow" w:hAnsi="Arial Narrow"/>
          <w:sz w:val="32"/>
          <w:szCs w:val="32"/>
          <w:lang w:val="fr-CA"/>
        </w:rPr>
        <w:t>[</w:t>
      </w:r>
      <w:r w:rsidRPr="00A377FC">
        <w:rPr>
          <w:rFonts w:ascii="Arial Narrow" w:hAnsi="Arial Narrow"/>
          <w:color w:val="0000FF"/>
          <w:sz w:val="32"/>
          <w:szCs w:val="32"/>
          <w:lang w:val="fr-CA"/>
        </w:rPr>
        <w:t>Date</w:t>
      </w:r>
      <w:r w:rsidRPr="00A377FC">
        <w:rPr>
          <w:rFonts w:ascii="Arial Narrow" w:hAnsi="Arial Narrow"/>
          <w:sz w:val="32"/>
          <w:szCs w:val="32"/>
          <w:lang w:val="fr-CA"/>
        </w:rPr>
        <w:t>]</w:t>
      </w:r>
    </w:p>
    <w:p w:rsidR="001135DB" w:rsidRPr="00076F8F" w:rsidRDefault="00F867DA" w:rsidP="001135DB">
      <w:pPr>
        <w:spacing w:before="480"/>
        <w:rPr>
          <w:rFonts w:ascii="Myriad Pro" w:hAnsi="Myriad Pro"/>
          <w:sz w:val="28"/>
          <w:szCs w:val="28"/>
          <w:lang w:val="fr-CA"/>
        </w:rPr>
      </w:pPr>
      <w:r w:rsidRPr="00076F8F">
        <w:rPr>
          <w:rFonts w:ascii="Myriad Pro" w:hAnsi="Myriad Pro"/>
          <w:noProof/>
          <w:sz w:val="28"/>
          <w:szCs w:val="28"/>
          <w:lang w:eastAsia="en-CA"/>
        </w:rPr>
        <mc:AlternateContent>
          <mc:Choice Requires="wps">
            <w:drawing>
              <wp:anchor distT="0" distB="0" distL="114300" distR="114300" simplePos="0" relativeHeight="251654656" behindDoc="0" locked="0" layoutInCell="1" allowOverlap="1" wp14:anchorId="5F821422" wp14:editId="4DCBFC62">
                <wp:simplePos x="0" y="0"/>
                <wp:positionH relativeFrom="column">
                  <wp:posOffset>-248856</wp:posOffset>
                </wp:positionH>
                <wp:positionV relativeFrom="paragraph">
                  <wp:posOffset>240745</wp:posOffset>
                </wp:positionV>
                <wp:extent cx="5876693" cy="931762"/>
                <wp:effectExtent l="0" t="0" r="10160" b="20955"/>
                <wp:wrapNone/>
                <wp:docPr id="15" name="Zone de texte 15"/>
                <wp:cNvGraphicFramePr/>
                <a:graphic xmlns:a="http://schemas.openxmlformats.org/drawingml/2006/main">
                  <a:graphicData uri="http://schemas.microsoft.com/office/word/2010/wordprocessingShape">
                    <wps:wsp>
                      <wps:cNvSpPr txBox="1"/>
                      <wps:spPr>
                        <a:xfrm>
                          <a:off x="0" y="0"/>
                          <a:ext cx="5876693" cy="931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77EB" w:rsidRPr="00A377FC" w:rsidRDefault="003677EB" w:rsidP="000A6A9B">
                            <w:pPr>
                              <w:pStyle w:val="Para0"/>
                              <w:rPr>
                                <w:color w:val="0000FF"/>
                                <w:lang w:val="fr-CA"/>
                              </w:rPr>
                            </w:pPr>
                            <w:bookmarkStart w:id="4" w:name="lt_pId011"/>
                            <w:r w:rsidRPr="00A377FC">
                              <w:rPr>
                                <w:lang w:val="fr-CA"/>
                              </w:rPr>
                              <w:t>[</w:t>
                            </w:r>
                            <w:r>
                              <w:rPr>
                                <w:color w:val="0000FF"/>
                                <w:lang w:val="fr-CA"/>
                              </w:rPr>
                              <w:t>Pour les examens spéciaux qui constituent des audits conjoints, les équipes d’audit doivent</w:t>
                            </w:r>
                            <w:r w:rsidRPr="00846AEA">
                              <w:rPr>
                                <w:color w:val="0000FF"/>
                                <w:lang w:val="fr-CA"/>
                              </w:rPr>
                              <w:t xml:space="preserve"> consulter </w:t>
                            </w:r>
                            <w:r>
                              <w:rPr>
                                <w:color w:val="0000FF"/>
                                <w:lang w:val="fr-CA"/>
                              </w:rPr>
                              <w:t>l’équipe de la Communication des rapports</w:t>
                            </w:r>
                            <w:r w:rsidRPr="00414B69">
                              <w:rPr>
                                <w:color w:val="0000FF"/>
                                <w:lang w:val="fr-CA"/>
                              </w:rPr>
                              <w:t xml:space="preserve"> </w:t>
                            </w:r>
                            <w:r>
                              <w:rPr>
                                <w:color w:val="0000FF"/>
                                <w:lang w:val="fr-CA"/>
                              </w:rPr>
                              <w:t>et les services de Création et publication pour veiller à ce que le plan d’examen spécial et les autres documents d’audit soient mis en page selon les exigences du Programme fédéral de l’image de marque et les exigences de sécurité applicables</w:t>
                            </w:r>
                            <w:r w:rsidRPr="00A377FC">
                              <w:rPr>
                                <w:color w:val="0000FF"/>
                                <w:lang w:val="fr-CA"/>
                              </w:rPr>
                              <w:t>.</w:t>
                            </w:r>
                            <w:r w:rsidRPr="00A377FC">
                              <w:rPr>
                                <w:lang w:val="fr-CA"/>
                              </w:rPr>
                              <w:t>]</w:t>
                            </w:r>
                            <w:bookmarkEnd w:id="4"/>
                          </w:p>
                          <w:p w:rsidR="003677EB" w:rsidRPr="00A377FC" w:rsidRDefault="003677EB">
                            <w:pPr>
                              <w:rPr>
                                <w:lang w:val="fr-CA"/>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1422" id="Zone de texte 15" o:spid="_x0000_s1029" type="#_x0000_t202" style="position:absolute;margin-left:-19.6pt;margin-top:18.95pt;width:462.75pt;height:7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" fillcolor="white [3201]" strokeweight=".5pt">
                <v:textbox>
                  <w:txbxContent>
                    <w:p w:rsidR="003677EB" w:rsidRPr="00A377FC" w:rsidRDefault="003677EB" w:rsidP="000A6A9B">
                      <w:pPr>
                        <w:pStyle w:val="Para0"/>
                        <w:rPr>
                          <w:color w:val="0000FF"/>
                          <w:lang w:val="fr-CA"/>
                        </w:rPr>
                      </w:pPr>
                      <w:bookmarkStart w:id="12" w:name="lt_pId011"/>
                      <w:r w:rsidRPr="00A377FC">
                        <w:rPr>
                          <w:lang w:val="fr-CA"/>
                        </w:rPr>
                        <w:t>[</w:t>
                      </w:r>
                      <w:r>
                        <w:rPr>
                          <w:color w:val="0000FF"/>
                          <w:lang w:val="fr-CA"/>
                        </w:rPr>
                        <w:t>Pour les examens spéciaux qui constituent des audits conjoints, les équipes d’audit doivent</w:t>
                      </w:r>
                      <w:r w:rsidRPr="00846AEA">
                        <w:rPr>
                          <w:color w:val="0000FF"/>
                          <w:lang w:val="fr-CA"/>
                        </w:rPr>
                        <w:t xml:space="preserve"> consulter </w:t>
                      </w:r>
                      <w:r>
                        <w:rPr>
                          <w:color w:val="0000FF"/>
                          <w:lang w:val="fr-CA"/>
                        </w:rPr>
                        <w:t>l’équipe de la Communication des rapports</w:t>
                      </w:r>
                      <w:r w:rsidRPr="00414B69">
                        <w:rPr>
                          <w:color w:val="0000FF"/>
                          <w:lang w:val="fr-CA"/>
                        </w:rPr>
                        <w:t xml:space="preserve"> </w:t>
                      </w:r>
                      <w:r>
                        <w:rPr>
                          <w:color w:val="0000FF"/>
                          <w:lang w:val="fr-CA"/>
                        </w:rPr>
                        <w:t>et les services de Création et publication pour veiller à ce que le plan d’examen spécial et les autres documents d’audit soient mis en page selon les exigences du Programme fédéral de l’image de marque et les exigences de sécurité applicables</w:t>
                      </w:r>
                      <w:r w:rsidRPr="00A377FC">
                        <w:rPr>
                          <w:color w:val="0000FF"/>
                          <w:lang w:val="fr-CA"/>
                        </w:rPr>
                        <w:t>.</w:t>
                      </w:r>
                      <w:r w:rsidRPr="00A377FC">
                        <w:rPr>
                          <w:lang w:val="fr-CA"/>
                        </w:rPr>
                        <w:t>]</w:t>
                      </w:r>
                      <w:bookmarkEnd w:id="12"/>
                    </w:p>
                    <w:p w:rsidR="003677EB" w:rsidRPr="00A377FC" w:rsidRDefault="003677EB">
                      <w:pPr>
                        <w:rPr>
                          <w:lang w:val="fr-CA"/>
                        </w:rPr>
                      </w:pPr>
                    </w:p>
                  </w:txbxContent>
                </v:textbox>
              </v:shape>
            </w:pict>
          </mc:Fallback>
        </mc:AlternateContent>
      </w:r>
    </w:p>
    <w:p w:rsidR="001135DB" w:rsidRPr="00076F8F" w:rsidRDefault="001135DB" w:rsidP="001135DB">
      <w:pPr>
        <w:spacing w:before="480"/>
        <w:rPr>
          <w:rFonts w:ascii="Myriad Pro" w:hAnsi="Myriad Pro"/>
          <w:sz w:val="28"/>
          <w:szCs w:val="28"/>
          <w:lang w:val="fr-CA"/>
        </w:rPr>
        <w:sectPr w:rsidR="001135DB" w:rsidRPr="00076F8F" w:rsidSect="00A3034C">
          <w:headerReference w:type="even" r:id="rId11"/>
          <w:footerReference w:type="default" r:id="rId12"/>
          <w:headerReference w:type="first" r:id="rId13"/>
          <w:footerReference w:type="first" r:id="rId14"/>
          <w:type w:val="oddPage"/>
          <w:pgSz w:w="15840" w:h="12240" w:orient="landscape" w:code="1"/>
          <w:pgMar w:top="1440" w:right="1440" w:bottom="1440" w:left="1440" w:header="720" w:footer="720" w:gutter="0"/>
          <w:pgNumType w:fmt="lowerRoman" w:start="5"/>
          <w:cols w:space="720"/>
          <w:titlePg/>
          <w:docGrid w:linePitch="299"/>
        </w:sectPr>
      </w:pPr>
    </w:p>
    <w:p w:rsidR="0057755C" w:rsidRPr="00A377FC" w:rsidRDefault="0057755C" w:rsidP="0057755C">
      <w:pPr>
        <w:keepNext/>
        <w:spacing w:after="360"/>
        <w:outlineLvl w:val="0"/>
        <w:rPr>
          <w:rFonts w:ascii="Arial Narrow" w:hAnsi="Arial Narrow" w:cs="Arial"/>
          <w:b/>
          <w:color w:val="018B8F"/>
          <w:spacing w:val="20"/>
          <w:sz w:val="48"/>
          <w:szCs w:val="44"/>
          <w:lang w:val="fr-CA"/>
        </w:rPr>
      </w:pPr>
      <w:r>
        <w:rPr>
          <w:b/>
          <w:noProof/>
          <w:lang w:eastAsia="en-CA"/>
        </w:rPr>
        <w:lastRenderedPageBreak/>
        <mc:AlternateContent>
          <mc:Choice Requires="wps">
            <w:drawing>
              <wp:anchor distT="0" distB="0" distL="114300" distR="114300" simplePos="0" relativeHeight="251645440" behindDoc="0" locked="0" layoutInCell="1" allowOverlap="1" wp14:anchorId="1B6EE0FC" wp14:editId="65B5C43F">
                <wp:simplePos x="0" y="0"/>
                <wp:positionH relativeFrom="column">
                  <wp:posOffset>6192380</wp:posOffset>
                </wp:positionH>
                <wp:positionV relativeFrom="paragraph">
                  <wp:posOffset>-743544</wp:posOffset>
                </wp:positionV>
                <wp:extent cx="2807208" cy="292608"/>
                <wp:effectExtent l="0" t="0" r="0" b="0"/>
                <wp:wrapNone/>
                <wp:docPr id="23" name="Rectangle 23"/>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974CD7">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1B6EE0FC" id="Rectangle 23" o:spid="_x0000_s1029" style="position:absolute;margin-left:487.6pt;margin-top:-58.55pt;width:221.05pt;height:23.0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" fillcolor="#c10016" stroked="f" strokeweight="1pt">
                <v:textbox>
                  <w:txbxContent>
                    <w:p w:rsidR="003677EB" w:rsidRPr="003B19B3" w:rsidRDefault="003677EB" w:rsidP="00974CD7">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p>
                  </w:txbxContent>
                </v:textbox>
              </v:rect>
            </w:pict>
          </mc:Fallback>
        </mc:AlternateContent>
      </w:r>
      <w:r w:rsidRPr="00A377FC">
        <w:rPr>
          <w:rFonts w:ascii="Arial Narrow" w:hAnsi="Arial Narrow" w:cs="Arial"/>
          <w:b/>
          <w:color w:val="018B8F"/>
          <w:sz w:val="48"/>
          <w:szCs w:val="44"/>
          <w:lang w:val="fr-CA"/>
        </w:rPr>
        <w:t>Sommaire</w:t>
      </w:r>
      <w:r w:rsidRPr="0057755C">
        <w:rPr>
          <w:rFonts w:ascii="Arial Narrow" w:hAnsi="Arial Narrow" w:cs="Arial"/>
          <w:b/>
          <w:noProof/>
          <w:color w:val="018B8F"/>
          <w:sz w:val="48"/>
          <w:szCs w:val="44"/>
          <w:lang w:eastAsia="en-CA"/>
        </w:rPr>
        <mc:AlternateContent>
          <mc:Choice Requires="wps">
            <w:drawing>
              <wp:anchor distT="0" distB="0" distL="114300" distR="114300" simplePos="0" relativeHeight="251668992" behindDoc="0" locked="0" layoutInCell="1" allowOverlap="1" wp14:anchorId="07005F6F" wp14:editId="3459E234">
                <wp:simplePos x="0" y="0"/>
                <wp:positionH relativeFrom="column">
                  <wp:posOffset>7625301</wp:posOffset>
                </wp:positionH>
                <wp:positionV relativeFrom="paragraph">
                  <wp:posOffset>262393</wp:posOffset>
                </wp:positionV>
                <wp:extent cx="512169" cy="174929"/>
                <wp:effectExtent l="0" t="0" r="0" b="0"/>
                <wp:wrapNone/>
                <wp:docPr id="1" name="Rectangle 1"/>
                <wp:cNvGraphicFramePr/>
                <a:graphic xmlns:a="http://schemas.openxmlformats.org/drawingml/2006/main">
                  <a:graphicData uri="http://schemas.microsoft.com/office/word/2010/wordprocessingShape">
                    <wps:wsp>
                      <wps:cNvSpPr/>
                      <wps:spPr>
                        <a:xfrm>
                          <a:off x="0" y="0"/>
                          <a:ext cx="512169" cy="174929"/>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AFA54" id="Rectangle 1" o:spid="_x0000_s1026" style="position:absolute;margin-left:600.4pt;margin-top:20.65pt;width:40.35pt;height:13.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" filled="f" stroked="f" strokeweight="1pt"/>
            </w:pict>
          </mc:Fallback>
        </mc:AlternateConten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4"/>
        <w:gridCol w:w="6086"/>
      </w:tblGrid>
      <w:tr w:rsidR="0057755C" w:rsidRPr="0057755C" w:rsidTr="000C2033">
        <w:tc>
          <w:tcPr>
            <w:tcW w:w="6874" w:type="dxa"/>
            <w:shd w:val="clear" w:color="auto" w:fill="auto"/>
          </w:tcPr>
          <w:p w:rsidR="0057755C" w:rsidRPr="00A377FC" w:rsidRDefault="00DA2FA1" w:rsidP="00A377FC">
            <w:pPr>
              <w:spacing w:line="300" w:lineRule="exact"/>
              <w:rPr>
                <w:rFonts w:cs="Arial"/>
                <w:b/>
                <w:sz w:val="24"/>
                <w:lang w:val="fr-CA"/>
              </w:rPr>
            </w:pPr>
            <w:r>
              <w:rPr>
                <w:rFonts w:cs="Arial"/>
                <w:b/>
                <w:sz w:val="24"/>
                <w:lang w:val="fr-CA"/>
              </w:rPr>
              <w:t>Table des matières</w:t>
            </w:r>
          </w:p>
        </w:tc>
        <w:tc>
          <w:tcPr>
            <w:tcW w:w="6086" w:type="dxa"/>
            <w:shd w:val="clear" w:color="auto" w:fill="auto"/>
          </w:tcPr>
          <w:p w:rsidR="0057755C" w:rsidRPr="00A377FC" w:rsidRDefault="0057755C" w:rsidP="00A377FC">
            <w:pPr>
              <w:spacing w:line="300" w:lineRule="exact"/>
              <w:rPr>
                <w:rFonts w:cs="Arial"/>
                <w:b/>
                <w:sz w:val="24"/>
                <w:lang w:val="fr-CA"/>
              </w:rPr>
            </w:pPr>
            <w:r w:rsidRPr="00A377FC">
              <w:rPr>
                <w:rFonts w:cs="Arial"/>
                <w:b/>
                <w:sz w:val="24"/>
                <w:lang w:val="fr-CA"/>
              </w:rPr>
              <w:t xml:space="preserve">Moyens et </w:t>
            </w:r>
            <w:r w:rsidRPr="0057755C">
              <w:rPr>
                <w:rFonts w:cs="Arial"/>
                <w:b/>
                <w:sz w:val="24"/>
                <w:lang w:val="fr-CA"/>
              </w:rPr>
              <w:t>méthodes</w:t>
            </w:r>
            <w:r w:rsidRPr="00A377FC">
              <w:rPr>
                <w:rFonts w:cs="Arial"/>
                <w:b/>
                <w:sz w:val="24"/>
                <w:lang w:val="fr-CA"/>
              </w:rPr>
              <w:t xml:space="preserve"> sélectionnés</w:t>
            </w:r>
          </w:p>
        </w:tc>
      </w:tr>
      <w:tr w:rsidR="0057755C" w:rsidRPr="0057755C" w:rsidTr="000C2033">
        <w:trPr>
          <w:trHeight w:val="3861"/>
        </w:trPr>
        <w:tc>
          <w:tcPr>
            <w:tcW w:w="6874" w:type="dxa"/>
            <w:shd w:val="clear" w:color="auto" w:fill="auto"/>
          </w:tcPr>
          <w:p w:rsidR="0057755C" w:rsidRPr="00A377FC" w:rsidRDefault="0057755C" w:rsidP="00A377FC">
            <w:pPr>
              <w:tabs>
                <w:tab w:val="left" w:pos="7470"/>
              </w:tabs>
              <w:spacing w:before="240" w:after="240" w:line="300" w:lineRule="exact"/>
              <w:rPr>
                <w:rFonts w:cs="Arial"/>
                <w:lang w:val="fr-CA"/>
              </w:rPr>
            </w:pPr>
            <w:r w:rsidRPr="0057755C">
              <w:rPr>
                <w:rFonts w:cs="Arial"/>
                <w:noProof/>
                <w:lang w:eastAsia="en-CA"/>
              </w:rPr>
              <mc:AlternateContent>
                <mc:Choice Requires="wps">
                  <w:drawing>
                    <wp:anchor distT="0" distB="0" distL="114300" distR="114300" simplePos="0" relativeHeight="251672064" behindDoc="0" locked="0" layoutInCell="1" allowOverlap="1" wp14:anchorId="367216DF" wp14:editId="51E44AF1">
                      <wp:simplePos x="0" y="0"/>
                      <wp:positionH relativeFrom="column">
                        <wp:posOffset>0</wp:posOffset>
                      </wp:positionH>
                      <wp:positionV relativeFrom="paragraph">
                        <wp:posOffset>300355</wp:posOffset>
                      </wp:positionV>
                      <wp:extent cx="3525520" cy="337820"/>
                      <wp:effectExtent l="19050" t="19050" r="36830" b="24130"/>
                      <wp:wrapNone/>
                      <wp:docPr id="36" name="Pentagon 36"/>
                      <wp:cNvGraphicFramePr/>
                      <a:graphic xmlns:a="http://schemas.openxmlformats.org/drawingml/2006/main">
                        <a:graphicData uri="http://schemas.microsoft.com/office/word/2010/wordprocessingShape">
                          <wps:wsp>
                            <wps:cNvSpPr/>
                            <wps:spPr>
                              <a:xfrm>
                                <a:off x="0" y="0"/>
                                <a:ext cx="3525926" cy="337820"/>
                              </a:xfrm>
                              <a:prstGeom prst="homePlate">
                                <a:avLst/>
                              </a:prstGeom>
                              <a:noFill/>
                              <a:ln w="38100" cap="flat" cmpd="sng" algn="ctr">
                                <a:solidFill>
                                  <a:srgbClr val="002060"/>
                                </a:solidFill>
                                <a:prstDash val="solid"/>
                                <a:miter lim="800000"/>
                              </a:ln>
                              <a:effectLst/>
                            </wps:spPr>
                            <wps:txbx>
                              <w:txbxContent>
                                <w:p w:rsidR="003677EB" w:rsidRPr="00A377FC" w:rsidRDefault="008024A9" w:rsidP="0057755C">
                                  <w:pPr>
                                    <w:rPr>
                                      <w:b/>
                                      <w:color w:val="0000FF"/>
                                      <w:lang w:val="fr-CA"/>
                                    </w:rPr>
                                  </w:pPr>
                                  <w:hyperlink w:anchor="Profil_et_responsabilités" w:history="1">
                                    <w:r w:rsidR="003677EB" w:rsidRPr="00883FE8">
                                      <w:rPr>
                                        <w:rStyle w:val="Hyperlink"/>
                                        <w:b/>
                                        <w:lang w:val="fr-CA"/>
                                      </w:rPr>
                                      <w:t>Profil et responsabilités de la Société</w:t>
                                    </w:r>
                                  </w:hyperlink>
                                  <w:r w:rsidR="003677EB" w:rsidRPr="00A377FC" w:rsidDel="0057755C">
                                    <w:rPr>
                                      <w:rStyle w:val="Hyperlink"/>
                                      <w:b/>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216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6" o:spid="_x0000_s1030" type="#_x0000_t15" style="position:absolute;margin-left:0;margin-top:23.65pt;width:277.6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" adj="20565" filled="f" strokecolor="#002060" strokeweight="3pt">
                      <v:textbox>
                        <w:txbxContent>
                          <w:p w:rsidR="003677EB" w:rsidRPr="00A377FC" w:rsidRDefault="001734AC" w:rsidP="0057755C">
                            <w:pPr>
                              <w:rPr>
                                <w:b/>
                                <w:color w:val="0000FF"/>
                                <w:lang w:val="fr-CA"/>
                              </w:rPr>
                            </w:pPr>
                            <w:hyperlink w:anchor="Profil_et_responsabilités" w:history="1">
                              <w:r w:rsidR="003677EB" w:rsidRPr="00883FE8">
                                <w:rPr>
                                  <w:rStyle w:val="Hyperlink"/>
                                  <w:b/>
                                  <w:lang w:val="fr-CA"/>
                                </w:rPr>
                                <w:t>Profil et responsabilités de la Société</w:t>
                              </w:r>
                            </w:hyperlink>
                            <w:r w:rsidR="003677EB" w:rsidRPr="00A377FC" w:rsidDel="0057755C">
                              <w:rPr>
                                <w:rStyle w:val="Hyperlink"/>
                                <w:b/>
                                <w:lang w:val="fr-CA"/>
                              </w:rPr>
                              <w:t xml:space="preserve"> </w:t>
                            </w:r>
                          </w:p>
                        </w:txbxContent>
                      </v:textbox>
                    </v:shape>
                  </w:pict>
                </mc:Fallback>
              </mc:AlternateContent>
            </w:r>
            <w:r w:rsidRPr="0057755C">
              <w:rPr>
                <w:rFonts w:cs="Arial"/>
                <w:noProof/>
                <w:lang w:eastAsia="en-CA"/>
              </w:rPr>
              <mc:AlternateContent>
                <mc:Choice Requires="wps">
                  <w:drawing>
                    <wp:anchor distT="0" distB="0" distL="114300" distR="114300" simplePos="0" relativeHeight="251671040" behindDoc="0" locked="0" layoutInCell="1" allowOverlap="1" wp14:anchorId="3E1BE8E7" wp14:editId="4FC2A83B">
                      <wp:simplePos x="0" y="0"/>
                      <wp:positionH relativeFrom="column">
                        <wp:posOffset>0</wp:posOffset>
                      </wp:positionH>
                      <wp:positionV relativeFrom="paragraph">
                        <wp:posOffset>1128395</wp:posOffset>
                      </wp:positionV>
                      <wp:extent cx="2952750" cy="337185"/>
                      <wp:effectExtent l="0" t="0" r="0" b="0"/>
                      <wp:wrapNone/>
                      <wp:docPr id="13" name="Pentagon 13"/>
                      <wp:cNvGraphicFramePr/>
                      <a:graphic xmlns:a="http://schemas.openxmlformats.org/drawingml/2006/main">
                        <a:graphicData uri="http://schemas.microsoft.com/office/word/2010/wordprocessingShape">
                          <wps:wsp>
                            <wps:cNvSpPr/>
                            <wps:spPr>
                              <a:xfrm>
                                <a:off x="0" y="0"/>
                                <a:ext cx="2952750" cy="337185"/>
                              </a:xfrm>
                              <a:prstGeom prst="homePlate">
                                <a:avLst/>
                              </a:prstGeom>
                              <a:noFill/>
                              <a:ln w="38100" cap="flat" cmpd="sng" algn="ctr">
                                <a:solidFill>
                                  <a:srgbClr val="018B8F"/>
                                </a:solidFill>
                                <a:prstDash val="solid"/>
                                <a:miter lim="800000"/>
                              </a:ln>
                              <a:effectLst/>
                            </wps:spPr>
                            <wps:txbx>
                              <w:txbxContent>
                                <w:p w:rsidR="003677EB" w:rsidRPr="00A377FC" w:rsidRDefault="008024A9" w:rsidP="0057755C">
                                  <w:pPr>
                                    <w:rPr>
                                      <w:b/>
                                      <w:color w:val="0000FF"/>
                                      <w:lang w:val="fr-CA"/>
                                    </w:rPr>
                                  </w:pPr>
                                  <w:hyperlink w:anchor="Autres_questions" w:history="1">
                                    <w:r w:rsidR="003677EB" w:rsidRPr="00883FE8">
                                      <w:rPr>
                                        <w:rStyle w:val="Hyperlink"/>
                                        <w:b/>
                                        <w:lang w:val="fr-CA"/>
                                      </w:rPr>
                                      <w:t>Autres questions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E8E7" id="Pentagon 13" o:spid="_x0000_s1031" type="#_x0000_t15" style="position:absolute;margin-left:0;margin-top:88.85pt;width:232.5pt;height:26.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" adj="20367" filled="f" strokecolor="#018b8f" strokeweight="3pt">
                      <v:textbox>
                        <w:txbxContent>
                          <w:p w:rsidR="003677EB" w:rsidRPr="00A377FC" w:rsidRDefault="001734AC" w:rsidP="0057755C">
                            <w:pPr>
                              <w:rPr>
                                <w:b/>
                                <w:color w:val="0000FF"/>
                                <w:lang w:val="fr-CA"/>
                              </w:rPr>
                            </w:pPr>
                            <w:hyperlink w:anchor="Autres_questions" w:history="1">
                              <w:r w:rsidR="003677EB" w:rsidRPr="00883FE8">
                                <w:rPr>
                                  <w:rStyle w:val="Hyperlink"/>
                                  <w:b/>
                                  <w:lang w:val="fr-CA"/>
                                </w:rPr>
                                <w:t>Autres questions</w:t>
                              </w:r>
                            </w:hyperlink>
                          </w:p>
                        </w:txbxContent>
                      </v:textbox>
                    </v:shape>
                  </w:pict>
                </mc:Fallback>
              </mc:AlternateContent>
            </w:r>
            <w:r w:rsidRPr="0057755C">
              <w:rPr>
                <w:rFonts w:cs="Arial"/>
                <w:noProof/>
                <w:lang w:eastAsia="en-CA"/>
              </w:rPr>
              <mc:AlternateContent>
                <mc:Choice Requires="wps">
                  <w:drawing>
                    <wp:anchor distT="0" distB="0" distL="114300" distR="114300" simplePos="0" relativeHeight="251670016" behindDoc="0" locked="0" layoutInCell="1" allowOverlap="1" wp14:anchorId="79BCAFC1" wp14:editId="56AF7486">
                      <wp:simplePos x="0" y="0"/>
                      <wp:positionH relativeFrom="column">
                        <wp:posOffset>0</wp:posOffset>
                      </wp:positionH>
                      <wp:positionV relativeFrom="paragraph">
                        <wp:posOffset>710565</wp:posOffset>
                      </wp:positionV>
                      <wp:extent cx="3357245" cy="337820"/>
                      <wp:effectExtent l="19050" t="19050" r="33655" b="24130"/>
                      <wp:wrapNone/>
                      <wp:docPr id="34" name="Pentagon 34"/>
                      <wp:cNvGraphicFramePr/>
                      <a:graphic xmlns:a="http://schemas.openxmlformats.org/drawingml/2006/main">
                        <a:graphicData uri="http://schemas.microsoft.com/office/word/2010/wordprocessingShape">
                          <wps:wsp>
                            <wps:cNvSpPr/>
                            <wps:spPr>
                              <a:xfrm>
                                <a:off x="0" y="0"/>
                                <a:ext cx="3357677" cy="337820"/>
                              </a:xfrm>
                              <a:prstGeom prst="homePlate">
                                <a:avLst/>
                              </a:prstGeom>
                              <a:noFill/>
                              <a:ln w="38100" cap="flat" cmpd="sng" algn="ctr">
                                <a:solidFill>
                                  <a:srgbClr val="002060"/>
                                </a:solidFill>
                                <a:prstDash val="solid"/>
                                <a:miter lim="800000"/>
                              </a:ln>
                              <a:effectLst/>
                            </wps:spPr>
                            <wps:txbx>
                              <w:txbxContent>
                                <w:p w:rsidR="003677EB" w:rsidRPr="00A377FC" w:rsidRDefault="008024A9" w:rsidP="0057755C">
                                  <w:pPr>
                                    <w:rPr>
                                      <w:b/>
                                      <w:color w:val="0000FF"/>
                                      <w:lang w:val="fr-CA"/>
                                    </w:rPr>
                                  </w:pPr>
                                  <w:hyperlink w:anchor="Risques_et_étendue" w:history="1">
                                    <w:r w:rsidR="003677EB" w:rsidRPr="00883FE8">
                                      <w:rPr>
                                        <w:rStyle w:val="Hyperlink"/>
                                        <w:b/>
                                        <w:lang w:val="fr-CA"/>
                                      </w:rPr>
                                      <w:t>Risques et étendue de l’audit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CAFC1" id="Pentagon 34" o:spid="_x0000_s1032" type="#_x0000_t15" style="position:absolute;margin-left:0;margin-top:55.95pt;width:264.35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" adj="20513" filled="f" strokecolor="#002060" strokeweight="3pt">
                      <v:textbox>
                        <w:txbxContent>
                          <w:p w:rsidR="003677EB" w:rsidRPr="00A377FC" w:rsidRDefault="001734AC" w:rsidP="0057755C">
                            <w:pPr>
                              <w:rPr>
                                <w:b/>
                                <w:color w:val="0000FF"/>
                                <w:lang w:val="fr-CA"/>
                              </w:rPr>
                            </w:pPr>
                            <w:hyperlink w:anchor="Risques_et_étendue" w:history="1">
                              <w:r w:rsidR="003677EB" w:rsidRPr="00883FE8">
                                <w:rPr>
                                  <w:rStyle w:val="Hyperlink"/>
                                  <w:b/>
                                  <w:lang w:val="fr-CA"/>
                                </w:rPr>
                                <w:t>Risques et étendue de l’audit</w:t>
                              </w:r>
                            </w:hyperlink>
                          </w:p>
                        </w:txbxContent>
                      </v:textbox>
                    </v:shape>
                  </w:pict>
                </mc:Fallback>
              </mc:AlternateContent>
            </w:r>
          </w:p>
        </w:tc>
        <w:tc>
          <w:tcPr>
            <w:tcW w:w="6086" w:type="dxa"/>
            <w:shd w:val="clear" w:color="auto" w:fill="auto"/>
          </w:tcPr>
          <w:tbl>
            <w:tblPr>
              <w:tblStyle w:val="Grilledutableau1"/>
              <w:tblpPr w:leftFromText="180" w:rightFromText="180" w:vertAnchor="text" w:horzAnchor="margin" w:tblpY="2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4865"/>
            </w:tblGrid>
            <w:tr w:rsidR="0057755C" w:rsidRPr="0057755C" w:rsidTr="00575F56">
              <w:tc>
                <w:tcPr>
                  <w:tcW w:w="625" w:type="dxa"/>
                  <w:tcBorders>
                    <w:bottom w:val="single" w:sz="4" w:space="0" w:color="FFFFFF" w:themeColor="background1"/>
                  </w:tcBorders>
                  <w:shd w:val="clear" w:color="auto" w:fill="64A4A8"/>
                </w:tcPr>
                <w:p w:rsidR="0057755C" w:rsidRPr="00A377FC" w:rsidRDefault="0057755C" w:rsidP="0057755C">
                  <w:pPr>
                    <w:spacing w:before="120" w:after="120" w:line="240" w:lineRule="exact"/>
                    <w:rPr>
                      <w:lang w:val="fr-CA"/>
                    </w:rPr>
                  </w:pPr>
                  <w:r w:rsidRPr="00A377FC">
                    <w:rPr>
                      <w:lang w:val="fr-CA"/>
                    </w:rPr>
                    <w:t>1</w:t>
                  </w:r>
                </w:p>
              </w:tc>
              <w:tc>
                <w:tcPr>
                  <w:tcW w:w="4865" w:type="dxa"/>
                </w:tcPr>
                <w:p w:rsidR="0057755C" w:rsidRPr="00A377FC" w:rsidRDefault="008024A9" w:rsidP="0057755C">
                  <w:pPr>
                    <w:spacing w:before="120" w:after="120" w:line="240" w:lineRule="exact"/>
                    <w:rPr>
                      <w:lang w:val="fr-CA"/>
                    </w:rPr>
                  </w:pPr>
                  <w:hyperlink w:anchor="Gouvernance" w:history="1">
                    <w:r w:rsidR="0057755C" w:rsidRPr="00A377FC">
                      <w:rPr>
                        <w:color w:val="0000FF"/>
                        <w:u w:val="single"/>
                        <w:lang w:val="fr-CA"/>
                      </w:rPr>
                      <w:t>Gouvernance</w:t>
                    </w:r>
                  </w:hyperlink>
                </w:p>
              </w:tc>
            </w:tr>
            <w:tr w:rsidR="0057755C" w:rsidRPr="0057755C" w:rsidTr="00575F56">
              <w:tc>
                <w:tcPr>
                  <w:tcW w:w="625" w:type="dxa"/>
                  <w:tcBorders>
                    <w:top w:val="single" w:sz="4" w:space="0" w:color="FFFFFF" w:themeColor="background1"/>
                    <w:bottom w:val="single" w:sz="4" w:space="0" w:color="FFFFFF" w:themeColor="background1"/>
                  </w:tcBorders>
                  <w:shd w:val="clear" w:color="auto" w:fill="64A4A8"/>
                </w:tcPr>
                <w:p w:rsidR="0057755C" w:rsidRPr="00A377FC" w:rsidRDefault="0057755C" w:rsidP="0057755C">
                  <w:pPr>
                    <w:spacing w:before="120" w:after="120" w:line="240" w:lineRule="exact"/>
                    <w:rPr>
                      <w:lang w:val="fr-CA"/>
                    </w:rPr>
                  </w:pPr>
                  <w:r w:rsidRPr="00A377FC">
                    <w:rPr>
                      <w:lang w:val="fr-CA"/>
                    </w:rPr>
                    <w:t>2</w:t>
                  </w:r>
                </w:p>
              </w:tc>
              <w:tc>
                <w:tcPr>
                  <w:tcW w:w="4865" w:type="dxa"/>
                </w:tcPr>
                <w:p w:rsidR="0057755C" w:rsidRPr="00A377FC" w:rsidRDefault="008024A9" w:rsidP="0057755C">
                  <w:pPr>
                    <w:spacing w:before="120" w:after="120" w:line="240" w:lineRule="exact"/>
                    <w:rPr>
                      <w:lang w:val="fr-CA"/>
                    </w:rPr>
                  </w:pPr>
                  <w:hyperlink w:anchor="Planification_stratégique" w:history="1">
                    <w:r w:rsidR="0057755C" w:rsidRPr="002D3F80">
                      <w:rPr>
                        <w:rStyle w:val="Hyperlink"/>
                        <w:lang w:val="fr-CA"/>
                      </w:rPr>
                      <w:t>Planification stratégique</w:t>
                    </w:r>
                  </w:hyperlink>
                </w:p>
              </w:tc>
            </w:tr>
            <w:tr w:rsidR="0057755C" w:rsidRPr="0057755C" w:rsidTr="00575F56">
              <w:tc>
                <w:tcPr>
                  <w:tcW w:w="625" w:type="dxa"/>
                  <w:tcBorders>
                    <w:top w:val="single" w:sz="4" w:space="0" w:color="FFFFFF" w:themeColor="background1"/>
                    <w:bottom w:val="single" w:sz="4" w:space="0" w:color="FFFFFF" w:themeColor="background1"/>
                  </w:tcBorders>
                  <w:shd w:val="clear" w:color="auto" w:fill="64A4A8"/>
                </w:tcPr>
                <w:p w:rsidR="0057755C" w:rsidRPr="00A377FC" w:rsidRDefault="0057755C" w:rsidP="0057755C">
                  <w:pPr>
                    <w:spacing w:before="120" w:after="120" w:line="240" w:lineRule="exact"/>
                    <w:rPr>
                      <w:lang w:val="fr-CA"/>
                    </w:rPr>
                  </w:pPr>
                  <w:r w:rsidRPr="00A377FC">
                    <w:rPr>
                      <w:lang w:val="fr-CA"/>
                    </w:rPr>
                    <w:t>3</w:t>
                  </w:r>
                </w:p>
              </w:tc>
              <w:tc>
                <w:tcPr>
                  <w:tcW w:w="4865" w:type="dxa"/>
                </w:tcPr>
                <w:p w:rsidR="0057755C" w:rsidRPr="00A377FC" w:rsidRDefault="008024A9" w:rsidP="0057755C">
                  <w:pPr>
                    <w:spacing w:before="120" w:after="120" w:line="240" w:lineRule="exact"/>
                    <w:rPr>
                      <w:color w:val="0000FF"/>
                      <w:u w:val="single"/>
                      <w:lang w:val="fr-CA"/>
                    </w:rPr>
                  </w:pPr>
                  <w:hyperlink w:anchor="Gestion_du_risque_dentreprise" w:history="1">
                    <w:r w:rsidR="0057755C" w:rsidRPr="002D3F80">
                      <w:rPr>
                        <w:rStyle w:val="Hyperlink"/>
                        <w:lang w:val="fr-CA"/>
                      </w:rPr>
                      <w:t>Gestion du risque d’entreprise</w:t>
                    </w:r>
                  </w:hyperlink>
                </w:p>
              </w:tc>
            </w:tr>
            <w:tr w:rsidR="0057755C" w:rsidRPr="0057755C" w:rsidTr="00575F56">
              <w:tc>
                <w:tcPr>
                  <w:tcW w:w="625" w:type="dxa"/>
                  <w:tcBorders>
                    <w:top w:val="single" w:sz="4" w:space="0" w:color="FFFFFF" w:themeColor="background1"/>
                    <w:bottom w:val="single" w:sz="4" w:space="0" w:color="FFFFFF" w:themeColor="background1"/>
                  </w:tcBorders>
                  <w:shd w:val="clear" w:color="auto" w:fill="64A4A8"/>
                </w:tcPr>
                <w:p w:rsidR="0057755C" w:rsidRPr="00A377FC" w:rsidRDefault="0057755C" w:rsidP="0057755C">
                  <w:pPr>
                    <w:spacing w:before="120" w:after="120" w:line="240" w:lineRule="exact"/>
                    <w:rPr>
                      <w:lang w:val="fr-CA"/>
                    </w:rPr>
                  </w:pPr>
                  <w:r w:rsidRPr="00A377FC">
                    <w:rPr>
                      <w:lang w:val="fr-CA"/>
                    </w:rPr>
                    <w:t>4</w:t>
                  </w:r>
                </w:p>
              </w:tc>
              <w:tc>
                <w:tcPr>
                  <w:tcW w:w="4865" w:type="dxa"/>
                </w:tcPr>
                <w:p w:rsidR="0057755C" w:rsidRPr="00A377FC" w:rsidRDefault="008024A9" w:rsidP="0057755C">
                  <w:pPr>
                    <w:spacing w:before="120" w:after="120" w:line="240" w:lineRule="exact"/>
                    <w:rPr>
                      <w:color w:val="0000FF"/>
                      <w:u w:val="single"/>
                      <w:lang w:val="fr-CA"/>
                    </w:rPr>
                  </w:pPr>
                  <w:hyperlink w:anchor="Secteur_dexamen" w:history="1">
                    <w:r w:rsidR="0057755C" w:rsidRPr="00A377FC">
                      <w:rPr>
                        <w:color w:val="0000FF"/>
                        <w:u w:val="single"/>
                        <w:lang w:val="fr-CA"/>
                      </w:rPr>
                      <w:t>[Secteur d’examen]</w:t>
                    </w:r>
                  </w:hyperlink>
                </w:p>
              </w:tc>
            </w:tr>
            <w:tr w:rsidR="0057755C" w:rsidRPr="0057755C" w:rsidTr="00575F56">
              <w:tc>
                <w:tcPr>
                  <w:tcW w:w="625" w:type="dxa"/>
                  <w:tcBorders>
                    <w:top w:val="single" w:sz="4" w:space="0" w:color="FFFFFF" w:themeColor="background1"/>
                    <w:bottom w:val="single" w:sz="4" w:space="0" w:color="FFFFFF" w:themeColor="background1"/>
                  </w:tcBorders>
                  <w:shd w:val="clear" w:color="auto" w:fill="64A4A8"/>
                </w:tcPr>
                <w:p w:rsidR="0057755C" w:rsidRPr="00A377FC" w:rsidRDefault="0057755C" w:rsidP="0057755C">
                  <w:pPr>
                    <w:spacing w:before="120" w:after="120" w:line="240" w:lineRule="exact"/>
                    <w:rPr>
                      <w:lang w:val="fr-CA"/>
                    </w:rPr>
                  </w:pPr>
                  <w:r w:rsidRPr="00A377FC">
                    <w:rPr>
                      <w:lang w:val="fr-CA"/>
                    </w:rPr>
                    <w:t>5</w:t>
                  </w:r>
                </w:p>
              </w:tc>
              <w:tc>
                <w:tcPr>
                  <w:tcW w:w="4865" w:type="dxa"/>
                </w:tcPr>
                <w:p w:rsidR="0057755C" w:rsidRPr="00A377FC" w:rsidRDefault="008024A9" w:rsidP="0057755C">
                  <w:pPr>
                    <w:spacing w:before="120" w:after="120" w:line="240" w:lineRule="exact"/>
                    <w:rPr>
                      <w:color w:val="0000FF"/>
                      <w:u w:val="single"/>
                      <w:lang w:val="fr-CA"/>
                    </w:rPr>
                  </w:pPr>
                  <w:hyperlink w:anchor="Secteur_dexamen_2" w:history="1">
                    <w:r w:rsidR="002D3F80">
                      <w:rPr>
                        <w:color w:val="0000FF"/>
                        <w:u w:val="single"/>
                        <w:lang w:val="fr-CA"/>
                      </w:rPr>
                      <w:t>[Secteur d’examen]</w:t>
                    </w:r>
                  </w:hyperlink>
                </w:p>
              </w:tc>
            </w:tr>
            <w:tr w:rsidR="0057755C" w:rsidRPr="0057755C" w:rsidTr="00575F56">
              <w:tc>
                <w:tcPr>
                  <w:tcW w:w="625" w:type="dxa"/>
                  <w:tcBorders>
                    <w:top w:val="single" w:sz="4" w:space="0" w:color="FFFFFF" w:themeColor="background1"/>
                    <w:bottom w:val="single" w:sz="4" w:space="0" w:color="FFFFFF" w:themeColor="background1"/>
                  </w:tcBorders>
                  <w:shd w:val="clear" w:color="auto" w:fill="64A4A8"/>
                </w:tcPr>
                <w:p w:rsidR="0057755C" w:rsidRPr="00A377FC" w:rsidRDefault="0057755C" w:rsidP="0057755C">
                  <w:pPr>
                    <w:spacing w:before="120" w:after="120" w:line="240" w:lineRule="exact"/>
                    <w:rPr>
                      <w:lang w:val="fr-CA"/>
                    </w:rPr>
                  </w:pPr>
                  <w:r w:rsidRPr="00A377FC">
                    <w:rPr>
                      <w:lang w:val="fr-CA"/>
                    </w:rPr>
                    <w:t>6</w:t>
                  </w:r>
                </w:p>
              </w:tc>
              <w:tc>
                <w:tcPr>
                  <w:tcW w:w="4865" w:type="dxa"/>
                </w:tcPr>
                <w:p w:rsidR="0057755C" w:rsidRPr="00A377FC" w:rsidRDefault="008024A9" w:rsidP="0057755C">
                  <w:pPr>
                    <w:spacing w:before="120" w:after="120" w:line="240" w:lineRule="exact"/>
                    <w:rPr>
                      <w:color w:val="0000FF"/>
                      <w:u w:val="single"/>
                      <w:lang w:val="fr-CA"/>
                    </w:rPr>
                  </w:pPr>
                  <w:hyperlink w:anchor="Secteur_dexamen_3" w:history="1">
                    <w:r w:rsidR="0057755C" w:rsidRPr="00A377FC">
                      <w:rPr>
                        <w:color w:val="0000FF"/>
                        <w:u w:val="single"/>
                        <w:lang w:val="fr-CA"/>
                      </w:rPr>
                      <w:t>[Secteur d’examen]</w:t>
                    </w:r>
                  </w:hyperlink>
                </w:p>
              </w:tc>
            </w:tr>
          </w:tbl>
          <w:p w:rsidR="0057755C" w:rsidRPr="00A377FC" w:rsidRDefault="0057755C" w:rsidP="00A377FC">
            <w:pPr>
              <w:tabs>
                <w:tab w:val="left" w:pos="7470"/>
              </w:tabs>
              <w:spacing w:before="240" w:after="240" w:line="300" w:lineRule="exact"/>
              <w:rPr>
                <w:rFonts w:cs="Arial"/>
                <w:spacing w:val="20"/>
                <w:lang w:val="fr-CA"/>
              </w:rPr>
            </w:pPr>
          </w:p>
        </w:tc>
      </w:tr>
      <w:tr w:rsidR="0057755C" w:rsidRPr="002D7B94" w:rsidTr="000C2033">
        <w:trPr>
          <w:trHeight w:val="387"/>
        </w:trPr>
        <w:tc>
          <w:tcPr>
            <w:tcW w:w="6874" w:type="dxa"/>
            <w:shd w:val="clear" w:color="auto" w:fill="auto"/>
          </w:tcPr>
          <w:p w:rsidR="0057755C" w:rsidRPr="0057755C" w:rsidRDefault="0057755C" w:rsidP="0057755C">
            <w:pPr>
              <w:pStyle w:val="TOC1"/>
              <w:ind w:left="0"/>
              <w:rPr>
                <w:rFonts w:ascii="Arial" w:hAnsi="Arial" w:cs="Arial"/>
                <w:lang w:val="fr-CA"/>
              </w:rPr>
            </w:pPr>
            <w:r w:rsidRPr="0057755C">
              <w:rPr>
                <w:rFonts w:ascii="Arial" w:hAnsi="Arial" w:cs="Arial"/>
                <w:lang w:val="fr-CA"/>
              </w:rPr>
              <w:t>Objectif de l’audit</w:t>
            </w:r>
          </w:p>
          <w:p w:rsidR="0057755C" w:rsidRPr="00A377FC" w:rsidRDefault="0057755C" w:rsidP="00A377FC">
            <w:pPr>
              <w:tabs>
                <w:tab w:val="left" w:pos="7470"/>
              </w:tabs>
              <w:rPr>
                <w:rFonts w:cs="Arial"/>
                <w:b/>
                <w:lang w:val="fr-CA"/>
              </w:rPr>
            </w:pPr>
            <w:r w:rsidRPr="0057755C">
              <w:rPr>
                <w:lang w:val="fr-CA"/>
              </w:rPr>
              <w:t xml:space="preserve">Conformément à la </w:t>
            </w:r>
            <w:r w:rsidRPr="0057755C">
              <w:rPr>
                <w:i/>
                <w:lang w:val="fr-CA"/>
              </w:rPr>
              <w:t>Loi sur la gestion des finances publiques</w:t>
            </w:r>
            <w:r w:rsidRPr="0057755C">
              <w:rPr>
                <w:lang w:val="fr-CA"/>
              </w:rPr>
              <w:t xml:space="preserve">, l’audit vise à déterminer si les moyens et les méthodes </w:t>
            </w:r>
            <w:r w:rsidR="00575F56">
              <w:rPr>
                <w:rFonts w:cs="Arial"/>
                <w:lang w:val="fr-CA"/>
              </w:rPr>
              <w:t>[</w:t>
            </w:r>
            <w:r w:rsidR="00575F56" w:rsidRPr="00A377FC">
              <w:rPr>
                <w:color w:val="0000FF"/>
                <w:lang w:val="fr-CA"/>
              </w:rPr>
              <w:t>du</w:t>
            </w:r>
            <w:r w:rsidR="001B742C">
              <w:rPr>
                <w:color w:val="0000FF"/>
                <w:lang w:val="fr-CA"/>
              </w:rPr>
              <w:t>/</w:t>
            </w:r>
            <w:r w:rsidRPr="00A377FC">
              <w:rPr>
                <w:color w:val="0000FF"/>
                <w:lang w:val="fr-CA"/>
              </w:rPr>
              <w:t>de</w:t>
            </w:r>
            <w:r w:rsidR="001B742C">
              <w:rPr>
                <w:color w:val="0000FF"/>
                <w:lang w:val="fr-CA"/>
              </w:rPr>
              <w:t>/</w:t>
            </w:r>
            <w:r w:rsidR="00575F56" w:rsidRPr="00A377FC">
              <w:rPr>
                <w:color w:val="0000FF"/>
                <w:lang w:val="fr-CA"/>
              </w:rPr>
              <w:t>de la</w:t>
            </w:r>
            <w:r w:rsidR="00575F56">
              <w:rPr>
                <w:rFonts w:cs="Arial"/>
                <w:lang w:val="fr-CA"/>
              </w:rPr>
              <w:t>]</w:t>
            </w:r>
            <w:r w:rsidRPr="0057755C">
              <w:rPr>
                <w:lang w:val="fr-CA"/>
              </w:rPr>
              <w:t xml:space="preserve"> [</w:t>
            </w:r>
            <w:r w:rsidRPr="0057755C">
              <w:rPr>
                <w:color w:val="0000FF"/>
                <w:lang w:val="fr-CA"/>
              </w:rPr>
              <w:t>nom de l’entité</w:t>
            </w:r>
            <w:r w:rsidRPr="0057755C">
              <w:rPr>
                <w:lang w:val="fr-CA"/>
              </w:rPr>
              <w:t>] que nous avons sélectionnés aux fins de l’examen fournissent à la Société l’assurance raisonnable que ses actifs sont protégés et contrôlés, que ses ressources sont gérées avec efficience et économie et que ses activités sont menées avec efficacité.</w:t>
            </w:r>
          </w:p>
        </w:tc>
        <w:tc>
          <w:tcPr>
            <w:tcW w:w="6086" w:type="dxa"/>
            <w:shd w:val="clear" w:color="auto" w:fill="auto"/>
          </w:tcPr>
          <w:p w:rsidR="0057755C" w:rsidRPr="00A377FC" w:rsidRDefault="0057755C" w:rsidP="00A377FC">
            <w:pPr>
              <w:tabs>
                <w:tab w:val="left" w:pos="7470"/>
              </w:tabs>
              <w:rPr>
                <w:rFonts w:cs="Arial"/>
                <w:b/>
                <w:sz w:val="24"/>
                <w:lang w:val="fr-CA"/>
              </w:rPr>
            </w:pPr>
          </w:p>
        </w:tc>
      </w:tr>
    </w:tbl>
    <w:p w:rsidR="0057755C" w:rsidRPr="00A377FC" w:rsidRDefault="0057755C" w:rsidP="0057755C">
      <w:pPr>
        <w:rPr>
          <w:lang w:val="fr-CA"/>
        </w:rPr>
      </w:pPr>
    </w:p>
    <w:p w:rsidR="0057755C" w:rsidRPr="00A377FC" w:rsidRDefault="0057755C" w:rsidP="0057755C">
      <w:pPr>
        <w:keepNext/>
        <w:spacing w:after="360"/>
        <w:outlineLvl w:val="0"/>
        <w:rPr>
          <w:rFonts w:ascii="Arial Narrow" w:hAnsi="Arial Narrow" w:cs="Arial"/>
          <w:b/>
          <w:color w:val="018B8F"/>
          <w:sz w:val="48"/>
          <w:szCs w:val="44"/>
          <w:lang w:val="fr-CA"/>
        </w:rPr>
        <w:sectPr w:rsidR="0057755C" w:rsidRPr="00A377FC" w:rsidSect="00487F07">
          <w:headerReference w:type="even" r:id="rId15"/>
          <w:headerReference w:type="default" r:id="rId16"/>
          <w:footerReference w:type="default" r:id="rId17"/>
          <w:headerReference w:type="first" r:id="rId18"/>
          <w:footerReference w:type="first" r:id="rId19"/>
          <w:pgSz w:w="15840" w:h="12240" w:orient="landscape" w:code="1"/>
          <w:pgMar w:top="1440" w:right="1440" w:bottom="1440" w:left="1440" w:header="720" w:footer="720" w:gutter="0"/>
          <w:pgNumType w:start="2"/>
          <w:cols w:space="720"/>
          <w:docGrid w:linePitch="299"/>
        </w:sectPr>
      </w:pPr>
    </w:p>
    <w:p w:rsidR="00AE3C06" w:rsidRPr="0057755C" w:rsidRDefault="000E779E" w:rsidP="001E43FE">
      <w:pPr>
        <w:pStyle w:val="TOC3"/>
        <w:ind w:left="0"/>
        <w:rPr>
          <w:lang w:val="fr-CA"/>
        </w:rPr>
        <w:sectPr w:rsidR="00AE3C06" w:rsidRPr="0057755C" w:rsidSect="001418CD">
          <w:headerReference w:type="first" r:id="rId20"/>
          <w:pgSz w:w="15840" w:h="12240" w:orient="landscape" w:code="1"/>
          <w:pgMar w:top="1440" w:right="1440" w:bottom="1440" w:left="1440" w:header="720" w:footer="720" w:gutter="0"/>
          <w:pgNumType w:fmt="lowerRoman" w:start="5"/>
          <w:cols w:num="2" w:space="720"/>
          <w:titlePg/>
          <w:docGrid w:linePitch="299"/>
        </w:sectPr>
      </w:pPr>
      <w:r>
        <w:rPr>
          <w:noProof/>
          <w:lang w:eastAsia="en-CA"/>
        </w:rPr>
        <w:lastRenderedPageBreak/>
        <w:drawing>
          <wp:anchor distT="0" distB="0" distL="114300" distR="114300" simplePos="0" relativeHeight="251676160" behindDoc="1" locked="0" layoutInCell="1" allowOverlap="1" wp14:anchorId="71317556" wp14:editId="78F1A0A5">
            <wp:simplePos x="0" y="0"/>
            <wp:positionH relativeFrom="page">
              <wp:align>center</wp:align>
            </wp:positionH>
            <wp:positionV relativeFrom="page">
              <wp:align>center</wp:align>
            </wp:positionV>
            <wp:extent cx="10113264" cy="7818120"/>
            <wp:effectExtent l="0" t="0" r="2540" b="0"/>
            <wp:wrapNone/>
            <wp:docPr id="6" name="Picture 6" descr="W:\common\15000-15900\15200\15272_TEMPLATE_RAC_OAG-AA-Results_for_CAS\2020 February_New Design_Not APPROVED_don't put on the INTRAnet\Graphics\Screens\01 NEW Our opi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48371" name="Picture 1" descr="W:\common\15000-15900\15200\15272_TEMPLATE_RAC_OAG-AA-Results_for_CAS\2020 February_New Design_Not APPROVED_don't put on the INTRAnet\Graphics\Screens\01 NEW Our opinio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7AD" w:rsidRPr="00076F8F">
        <w:rPr>
          <w:noProof/>
          <w:sz w:val="18"/>
          <w:szCs w:val="18"/>
          <w:lang w:eastAsia="en-CA"/>
        </w:rPr>
        <mc:AlternateContent>
          <mc:Choice Requires="wps">
            <w:drawing>
              <wp:anchor distT="0" distB="0" distL="114300" distR="114300" simplePos="0" relativeHeight="251652608" behindDoc="1" locked="0" layoutInCell="1" allowOverlap="1" wp14:anchorId="1FFD19B6" wp14:editId="3F1E22CA">
                <wp:simplePos x="0" y="0"/>
                <wp:positionH relativeFrom="margin">
                  <wp:posOffset>-107315</wp:posOffset>
                </wp:positionH>
                <wp:positionV relativeFrom="paragraph">
                  <wp:posOffset>0</wp:posOffset>
                </wp:positionV>
                <wp:extent cx="4845050" cy="24460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45050" cy="2446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77EB" w:rsidRPr="00A377FC" w:rsidRDefault="003677EB" w:rsidP="005E106A">
                            <w:pPr>
                              <w:pStyle w:val="SectionTitle"/>
                            </w:pPr>
                            <w:bookmarkStart w:id="7" w:name="lt_pId033"/>
                            <w:bookmarkStart w:id="8" w:name="Profil_et_responsabilités"/>
                            <w:r w:rsidRPr="00A377FC">
                              <w:t>Profil et responsabilités de la Société</w:t>
                            </w:r>
                            <w:bookmarkEnd w:id="7"/>
                            <w:bookmarkEnd w:id="8"/>
                          </w:p>
                          <w:p w:rsidR="003677EB" w:rsidRPr="00A377FC" w:rsidRDefault="003677EB" w:rsidP="00683BA3">
                            <w:pPr>
                              <w:pStyle w:val="Sectionpara"/>
                              <w:rPr>
                                <w:rFonts w:ascii="Arial Narrow" w:hAnsi="Arial Narrow"/>
                                <w:sz w:val="32"/>
                                <w:szCs w:val="32"/>
                                <w:lang w:val="fr-CA"/>
                              </w:rPr>
                            </w:pPr>
                            <w:bookmarkStart w:id="9" w:name="lt_pId034"/>
                            <w:r w:rsidRPr="00A377FC">
                              <w:rPr>
                                <w:rFonts w:ascii="Arial Narrow" w:hAnsi="Arial Narrow"/>
                                <w:sz w:val="32"/>
                                <w:szCs w:val="32"/>
                                <w:lang w:val="fr-CA"/>
                              </w:rPr>
                              <w:t xml:space="preserve">Nous voulons collaborer avec vous pour comprendre vos activités et ainsi réaliser un audit </w:t>
                            </w:r>
                            <w:r>
                              <w:rPr>
                                <w:rFonts w:ascii="Arial Narrow" w:hAnsi="Arial Narrow"/>
                                <w:sz w:val="32"/>
                                <w:szCs w:val="32"/>
                                <w:lang w:val="fr-CA"/>
                              </w:rPr>
                              <w:t xml:space="preserve">qui tienne compte de </w:t>
                            </w:r>
                            <w:r w:rsidRPr="00A377FC">
                              <w:rPr>
                                <w:rFonts w:ascii="Arial Narrow" w:hAnsi="Arial Narrow"/>
                                <w:sz w:val="32"/>
                                <w:szCs w:val="32"/>
                                <w:lang w:val="fr-CA"/>
                              </w:rPr>
                              <w:t xml:space="preserve">votre mandat et </w:t>
                            </w:r>
                            <w:r>
                              <w:rPr>
                                <w:rFonts w:ascii="Arial Narrow" w:hAnsi="Arial Narrow"/>
                                <w:sz w:val="32"/>
                                <w:szCs w:val="32"/>
                                <w:lang w:val="fr-CA"/>
                              </w:rPr>
                              <w:t>des</w:t>
                            </w:r>
                            <w:r w:rsidRPr="00A377FC">
                              <w:rPr>
                                <w:rFonts w:ascii="Arial Narrow" w:hAnsi="Arial Narrow"/>
                                <w:sz w:val="32"/>
                                <w:szCs w:val="32"/>
                                <w:lang w:val="fr-CA"/>
                              </w:rPr>
                              <w:t xml:space="preserve"> risques auxquels la Société est exposée.</w:t>
                            </w:r>
                            <w:bookmarkEnd w:id="9"/>
                          </w:p>
                          <w:p w:rsidR="003677EB" w:rsidRPr="00A377FC" w:rsidRDefault="003677EB" w:rsidP="00A377FC">
                            <w:pPr>
                              <w:pStyle w:val="Sectionpara"/>
                              <w:rPr>
                                <w:lang w:val="fr-CA"/>
                              </w:rPr>
                            </w:pPr>
                            <w:bookmarkStart w:id="10" w:name="lt_pId036"/>
                            <w:r w:rsidRPr="00A377FC">
                              <w:rPr>
                                <w:rFonts w:ascii="Arial Narrow" w:hAnsi="Arial Narrow"/>
                                <w:sz w:val="32"/>
                                <w:szCs w:val="32"/>
                                <w:lang w:val="fr-CA"/>
                              </w:rPr>
                              <w:t xml:space="preserve">Cet audit est un travail de collaboration. Nous </w:t>
                            </w:r>
                            <w:r>
                              <w:rPr>
                                <w:rFonts w:ascii="Arial Narrow" w:hAnsi="Arial Narrow"/>
                                <w:sz w:val="32"/>
                                <w:szCs w:val="32"/>
                                <w:lang w:val="fr-CA"/>
                              </w:rPr>
                              <w:t>y contribuons ensemble</w:t>
                            </w:r>
                            <w:r w:rsidRPr="00A377FC">
                              <w:rPr>
                                <w:rFonts w:ascii="Arial Narrow" w:hAnsi="Arial Narrow"/>
                                <w:sz w:val="32"/>
                                <w:szCs w:val="32"/>
                                <w:lang w:val="fr-CA"/>
                              </w:rPr>
                              <w:t>, dans les limites de nos responsabilités respectives.</w:t>
                            </w:r>
                            <w:bookmarkEnd w:id="10"/>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19B6" id="Text Box 7" o:spid="_x0000_s1033" type="#_x0000_t202" style="position:absolute;margin-left:-8.45pt;margin-top:0;width:381.5pt;height:192.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" filled="f" stroked="f" strokeweight=".5pt">
                <v:textbox>
                  <w:txbxContent>
                    <w:p w:rsidR="003677EB" w:rsidRPr="00A377FC" w:rsidRDefault="003677EB" w:rsidP="005E106A">
                      <w:pPr>
                        <w:pStyle w:val="SectionTitle"/>
                      </w:pPr>
                      <w:bookmarkStart w:id="15" w:name="lt_pId033"/>
                      <w:bookmarkStart w:id="16" w:name="Profil_et_responsabilités"/>
                      <w:r w:rsidRPr="00A377FC">
                        <w:t>Profil et responsabilités de la Société</w:t>
                      </w:r>
                      <w:bookmarkEnd w:id="15"/>
                      <w:bookmarkEnd w:id="16"/>
                    </w:p>
                    <w:p w:rsidR="003677EB" w:rsidRPr="00A377FC" w:rsidRDefault="003677EB" w:rsidP="00683BA3">
                      <w:pPr>
                        <w:pStyle w:val="Sectionpara"/>
                        <w:rPr>
                          <w:rFonts w:ascii="Arial Narrow" w:hAnsi="Arial Narrow"/>
                          <w:sz w:val="32"/>
                          <w:szCs w:val="32"/>
                          <w:lang w:val="fr-CA"/>
                        </w:rPr>
                      </w:pPr>
                      <w:bookmarkStart w:id="17" w:name="lt_pId034"/>
                      <w:r w:rsidRPr="00A377FC">
                        <w:rPr>
                          <w:rFonts w:ascii="Arial Narrow" w:hAnsi="Arial Narrow"/>
                          <w:sz w:val="32"/>
                          <w:szCs w:val="32"/>
                          <w:lang w:val="fr-CA"/>
                        </w:rPr>
                        <w:t xml:space="preserve">Nous voulons collaborer avec vous pour comprendre vos activités et ainsi réaliser un audit </w:t>
                      </w:r>
                      <w:r>
                        <w:rPr>
                          <w:rFonts w:ascii="Arial Narrow" w:hAnsi="Arial Narrow"/>
                          <w:sz w:val="32"/>
                          <w:szCs w:val="32"/>
                          <w:lang w:val="fr-CA"/>
                        </w:rPr>
                        <w:t xml:space="preserve">qui tienne compte de </w:t>
                      </w:r>
                      <w:r w:rsidRPr="00A377FC">
                        <w:rPr>
                          <w:rFonts w:ascii="Arial Narrow" w:hAnsi="Arial Narrow"/>
                          <w:sz w:val="32"/>
                          <w:szCs w:val="32"/>
                          <w:lang w:val="fr-CA"/>
                        </w:rPr>
                        <w:t xml:space="preserve">votre mandat et </w:t>
                      </w:r>
                      <w:r>
                        <w:rPr>
                          <w:rFonts w:ascii="Arial Narrow" w:hAnsi="Arial Narrow"/>
                          <w:sz w:val="32"/>
                          <w:szCs w:val="32"/>
                          <w:lang w:val="fr-CA"/>
                        </w:rPr>
                        <w:t>des</w:t>
                      </w:r>
                      <w:r w:rsidRPr="00A377FC">
                        <w:rPr>
                          <w:rFonts w:ascii="Arial Narrow" w:hAnsi="Arial Narrow"/>
                          <w:sz w:val="32"/>
                          <w:szCs w:val="32"/>
                          <w:lang w:val="fr-CA"/>
                        </w:rPr>
                        <w:t xml:space="preserve"> risques auxquels la Société est exposée.</w:t>
                      </w:r>
                      <w:bookmarkEnd w:id="17"/>
                    </w:p>
                    <w:p w:rsidR="003677EB" w:rsidRPr="00A377FC" w:rsidRDefault="003677EB" w:rsidP="00A377FC">
                      <w:pPr>
                        <w:pStyle w:val="Sectionpara"/>
                        <w:rPr>
                          <w:lang w:val="fr-CA"/>
                        </w:rPr>
                      </w:pPr>
                      <w:bookmarkStart w:id="18" w:name="lt_pId036"/>
                      <w:r w:rsidRPr="00A377FC">
                        <w:rPr>
                          <w:rFonts w:ascii="Arial Narrow" w:hAnsi="Arial Narrow"/>
                          <w:sz w:val="32"/>
                          <w:szCs w:val="32"/>
                          <w:lang w:val="fr-CA"/>
                        </w:rPr>
                        <w:t xml:space="preserve">Cet audit est un travail de collaboration. Nous </w:t>
                      </w:r>
                      <w:r>
                        <w:rPr>
                          <w:rFonts w:ascii="Arial Narrow" w:hAnsi="Arial Narrow"/>
                          <w:sz w:val="32"/>
                          <w:szCs w:val="32"/>
                          <w:lang w:val="fr-CA"/>
                        </w:rPr>
                        <w:t>y contribuons ensemble</w:t>
                      </w:r>
                      <w:r w:rsidRPr="00A377FC">
                        <w:rPr>
                          <w:rFonts w:ascii="Arial Narrow" w:hAnsi="Arial Narrow"/>
                          <w:sz w:val="32"/>
                          <w:szCs w:val="32"/>
                          <w:lang w:val="fr-CA"/>
                        </w:rPr>
                        <w:t>, dans les limites de nos responsabilités respectives.</w:t>
                      </w:r>
                      <w:bookmarkEnd w:id="18"/>
                    </w:p>
                  </w:txbxContent>
                </v:textbox>
                <w10:wrap type="square" anchorx="margin"/>
              </v:shape>
            </w:pict>
          </mc:Fallback>
        </mc:AlternateContent>
      </w:r>
    </w:p>
    <w:bookmarkStart w:id="11" w:name="_Corporation’s_profile"/>
    <w:bookmarkStart w:id="12" w:name="_Toc527974707"/>
    <w:bookmarkStart w:id="13" w:name="_Toc5096765"/>
    <w:bookmarkStart w:id="14" w:name="_Toc150153923"/>
    <w:bookmarkEnd w:id="11"/>
    <w:p w:rsidR="00951FFF"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47488" behindDoc="0" locked="0" layoutInCell="1" allowOverlap="1" wp14:anchorId="09F49610" wp14:editId="072DA53B">
                <wp:simplePos x="0" y="0"/>
                <wp:positionH relativeFrom="page">
                  <wp:posOffset>7132320</wp:posOffset>
                </wp:positionH>
                <wp:positionV relativeFrom="page">
                  <wp:posOffset>91440</wp:posOffset>
                </wp:positionV>
                <wp:extent cx="2807208" cy="292608"/>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951FFF">
                            <w:pPr>
                              <w:jc w:val="center"/>
                              <w:rPr>
                                <w:rFonts w:asciiTheme="majorHAnsi" w:eastAsiaTheme="majorEastAsia" w:hAnsiTheme="majorHAnsi" w:cstheme="majorBidi"/>
                                <w:color w:val="FFFFFF" w:themeColor="background1"/>
                                <w:sz w:val="24"/>
                                <w:szCs w:val="24"/>
                              </w:rPr>
                            </w:pPr>
                            <w:bookmarkStart w:id="15" w:name="lt_pId037"/>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15"/>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F49610" id="Rectangle 28" o:spid="_x0000_s1034" style="position:absolute;margin-left:561.6pt;margin-top:7.2pt;width:221.05pt;height:2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" fillcolor="#c10016" stroked="f" strokeweight="1pt">
                <v:textbox>
                  <w:txbxContent>
                    <w:p w:rsidR="003677EB" w:rsidRPr="003B19B3" w:rsidRDefault="003677EB" w:rsidP="00951FFF">
                      <w:pPr>
                        <w:jc w:val="center"/>
                        <w:rPr>
                          <w:rFonts w:asciiTheme="majorHAnsi" w:eastAsiaTheme="majorEastAsia" w:hAnsiTheme="majorHAnsi" w:cstheme="majorBidi"/>
                          <w:color w:val="FFFFFF" w:themeColor="background1"/>
                          <w:sz w:val="24"/>
                          <w:szCs w:val="24"/>
                        </w:rPr>
                      </w:pPr>
                      <w:bookmarkStart w:id="24" w:name="lt_pId037"/>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24"/>
                    </w:p>
                  </w:txbxContent>
                </v:textbox>
                <w10:wrap type="square" anchorx="page" anchory="page"/>
              </v:rect>
            </w:pict>
          </mc:Fallback>
        </mc:AlternateContent>
      </w:r>
      <w:bookmarkStart w:id="16" w:name="lt_pId038"/>
      <w:r w:rsidRPr="00A377FC">
        <w:t xml:space="preserve">Profil de la </w:t>
      </w:r>
      <w:r w:rsidR="003B54A3" w:rsidRPr="00A377FC">
        <w:t>S</w:t>
      </w:r>
      <w:r w:rsidRPr="00A377FC">
        <w:t>ociété</w:t>
      </w:r>
      <w:bookmarkEnd w:id="16"/>
    </w:p>
    <w:p w:rsidR="00532CC7" w:rsidRPr="00076F8F" w:rsidRDefault="00F867DA" w:rsidP="004915F9">
      <w:pPr>
        <w:pStyle w:val="Para"/>
        <w:rPr>
          <w:lang w:val="fr-CA"/>
        </w:rPr>
      </w:pPr>
      <w:bookmarkStart w:id="17" w:name="lt_pId039"/>
      <w:r w:rsidRPr="00076F8F">
        <w:rPr>
          <w:lang w:val="fr-CA"/>
        </w:rPr>
        <w:t xml:space="preserve">Le mandat </w:t>
      </w:r>
      <w:r w:rsidR="001B742C" w:rsidRPr="001B742C">
        <w:rPr>
          <w:lang w:val="fr-CA"/>
        </w:rPr>
        <w:t>[</w:t>
      </w:r>
      <w:r w:rsidR="001B742C" w:rsidRPr="00BF39BA">
        <w:rPr>
          <w:rFonts w:cs="Times New Roman"/>
          <w:color w:val="0000FF"/>
          <w:lang w:val="fr-CA"/>
        </w:rPr>
        <w:t>du</w:t>
      </w:r>
      <w:r w:rsidR="001B742C">
        <w:rPr>
          <w:color w:val="0000FF"/>
          <w:lang w:val="fr-CA"/>
        </w:rPr>
        <w:t>/</w:t>
      </w:r>
      <w:r w:rsidR="001B742C" w:rsidRPr="00BF39BA">
        <w:rPr>
          <w:color w:val="0000FF"/>
          <w:lang w:val="fr-CA"/>
        </w:rPr>
        <w:t>de</w:t>
      </w:r>
      <w:r w:rsidR="001B742C">
        <w:rPr>
          <w:color w:val="0000FF"/>
          <w:lang w:val="fr-CA"/>
        </w:rPr>
        <w:t>/</w:t>
      </w:r>
      <w:r w:rsidR="001B742C" w:rsidRPr="00BF39BA">
        <w:rPr>
          <w:color w:val="0000FF"/>
          <w:lang w:val="fr-CA"/>
        </w:rPr>
        <w:t>de la</w:t>
      </w:r>
      <w:r w:rsidR="001B742C">
        <w:rPr>
          <w:lang w:val="fr-CA"/>
        </w:rPr>
        <w:t>]</w:t>
      </w:r>
      <w:r w:rsidR="001B742C" w:rsidRPr="0057755C">
        <w:rPr>
          <w:lang w:val="fr-CA"/>
        </w:rPr>
        <w:t xml:space="preserve"> </w:t>
      </w:r>
      <w:r w:rsidRPr="00076F8F">
        <w:rPr>
          <w:lang w:val="fr-CA"/>
        </w:rPr>
        <w:t>[</w:t>
      </w:r>
      <w:r w:rsidR="00E8564A">
        <w:rPr>
          <w:color w:val="0000FF"/>
          <w:lang w:val="fr-CA"/>
        </w:rPr>
        <w:t>nom</w:t>
      </w:r>
      <w:r w:rsidRPr="00076F8F">
        <w:rPr>
          <w:color w:val="0000FF"/>
          <w:lang w:val="fr-CA"/>
        </w:rPr>
        <w:t xml:space="preserve"> de </w:t>
      </w:r>
      <w:r w:rsidR="00E8564A">
        <w:rPr>
          <w:color w:val="0000FF"/>
          <w:lang w:val="fr-CA"/>
        </w:rPr>
        <w:t>l’entité</w:t>
      </w:r>
      <w:r w:rsidRPr="00076F8F">
        <w:rPr>
          <w:lang w:val="fr-CA"/>
        </w:rPr>
        <w:t>] est</w:t>
      </w:r>
      <w:r w:rsidR="003B54A3">
        <w:rPr>
          <w:lang w:val="fr-CA"/>
        </w:rPr>
        <w:t xml:space="preserve"> le suivant</w:t>
      </w:r>
      <w:r w:rsidRPr="00076F8F">
        <w:rPr>
          <w:lang w:val="fr-CA"/>
        </w:rPr>
        <w:t xml:space="preserve"> : </w:t>
      </w:r>
      <w:bookmarkEnd w:id="17"/>
    </w:p>
    <w:p w:rsidR="00BC29D1" w:rsidRPr="00076F8F" w:rsidRDefault="00F867DA" w:rsidP="00BC29D1">
      <w:pPr>
        <w:pStyle w:val="ParaBullet"/>
        <w:rPr>
          <w:lang w:val="fr-CA"/>
        </w:rPr>
      </w:pPr>
      <w:bookmarkStart w:id="18" w:name="lt_pId040"/>
      <w:r w:rsidRPr="00076F8F">
        <w:rPr>
          <w:lang w:val="fr-CA"/>
        </w:rPr>
        <w:t>[</w:t>
      </w:r>
      <w:r w:rsidRPr="00076F8F">
        <w:rPr>
          <w:color w:val="0000FF"/>
          <w:lang w:val="fr-CA"/>
        </w:rPr>
        <w:t xml:space="preserve">Énoncer le mandat de </w:t>
      </w:r>
      <w:r w:rsidR="00E8564A">
        <w:rPr>
          <w:color w:val="0000FF"/>
          <w:lang w:val="fr-CA"/>
        </w:rPr>
        <w:t>l’entité</w:t>
      </w:r>
      <w:r w:rsidRPr="00076F8F">
        <w:rPr>
          <w:color w:val="0000FF"/>
          <w:lang w:val="fr-CA"/>
        </w:rPr>
        <w:t xml:space="preserve"> et ses pouvoirs</w:t>
      </w:r>
      <w:r w:rsidRPr="00076F8F">
        <w:rPr>
          <w:lang w:val="fr-CA"/>
        </w:rPr>
        <w:t>]</w:t>
      </w:r>
      <w:bookmarkEnd w:id="18"/>
    </w:p>
    <w:p w:rsidR="00191F61" w:rsidRPr="00076F8F" w:rsidRDefault="00F867DA" w:rsidP="001B7DB2">
      <w:pPr>
        <w:pStyle w:val="Para"/>
        <w:rPr>
          <w:lang w:val="fr-CA"/>
        </w:rPr>
      </w:pPr>
      <w:bookmarkStart w:id="19" w:name="lt_pId041"/>
      <w:r w:rsidRPr="00076F8F">
        <w:rPr>
          <w:lang w:val="fr-CA"/>
        </w:rPr>
        <w:t xml:space="preserve">La </w:t>
      </w:r>
      <w:r w:rsidR="003B54A3">
        <w:rPr>
          <w:lang w:val="fr-CA"/>
        </w:rPr>
        <w:t>S</w:t>
      </w:r>
      <w:r w:rsidRPr="00076F8F">
        <w:rPr>
          <w:lang w:val="fr-CA"/>
        </w:rPr>
        <w:t>ociété rend compte au Parlement par l’intermédiaire [</w:t>
      </w:r>
      <w:r w:rsidRPr="00076F8F">
        <w:rPr>
          <w:color w:val="0000FF"/>
          <w:lang w:val="fr-CA"/>
        </w:rPr>
        <w:t>du/de la</w:t>
      </w:r>
      <w:r w:rsidRPr="00076F8F">
        <w:rPr>
          <w:lang w:val="fr-CA"/>
        </w:rPr>
        <w:t>] ministre [</w:t>
      </w:r>
      <w:r w:rsidR="00D130E2" w:rsidRPr="00D130E2">
        <w:rPr>
          <w:color w:val="0000FF"/>
          <w:lang w:val="fr-CA"/>
        </w:rPr>
        <w:t xml:space="preserve">de/du/des </w:t>
      </w:r>
      <w:r w:rsidRPr="00076F8F">
        <w:rPr>
          <w:color w:val="0000FF"/>
          <w:lang w:val="fr-CA"/>
        </w:rPr>
        <w:t>nom du ministère</w:t>
      </w:r>
      <w:r w:rsidRPr="00076F8F">
        <w:rPr>
          <w:lang w:val="fr-CA"/>
        </w:rPr>
        <w:t>].</w:t>
      </w:r>
      <w:bookmarkEnd w:id="19"/>
    </w:p>
    <w:p w:rsidR="00BC29D1" w:rsidRPr="00076F8F" w:rsidRDefault="00F867DA" w:rsidP="001B7DB2">
      <w:pPr>
        <w:pStyle w:val="Para"/>
        <w:rPr>
          <w:lang w:val="fr-CA"/>
        </w:rPr>
      </w:pPr>
      <w:bookmarkStart w:id="20" w:name="lt_pId042"/>
      <w:r w:rsidRPr="00076F8F">
        <w:rPr>
          <w:lang w:val="fr-CA"/>
        </w:rPr>
        <w:t xml:space="preserve">Pour s’acquitter de son mandat, la </w:t>
      </w:r>
      <w:r w:rsidR="004506AF">
        <w:rPr>
          <w:lang w:val="fr-CA"/>
        </w:rPr>
        <w:t>S</w:t>
      </w:r>
      <w:r w:rsidRPr="00076F8F">
        <w:rPr>
          <w:lang w:val="fr-CA"/>
        </w:rPr>
        <w:t xml:space="preserve">ociété a </w:t>
      </w:r>
      <w:r w:rsidR="00C02C51">
        <w:rPr>
          <w:lang w:val="fr-CA"/>
        </w:rPr>
        <w:t>établi</w:t>
      </w:r>
      <w:r w:rsidR="00C02C51" w:rsidRPr="00076F8F">
        <w:rPr>
          <w:lang w:val="fr-CA"/>
        </w:rPr>
        <w:t xml:space="preserve"> </w:t>
      </w:r>
      <w:r w:rsidRPr="00076F8F">
        <w:rPr>
          <w:lang w:val="fr-CA"/>
        </w:rPr>
        <w:t>les objectifs stratégiques suivants</w:t>
      </w:r>
      <w:r w:rsidR="00AD04C1">
        <w:rPr>
          <w:lang w:val="fr-CA"/>
        </w:rPr>
        <w:t> </w:t>
      </w:r>
      <w:r w:rsidRPr="00076F8F">
        <w:rPr>
          <w:lang w:val="fr-CA"/>
        </w:rPr>
        <w:t>:</w:t>
      </w:r>
      <w:bookmarkEnd w:id="20"/>
    </w:p>
    <w:p w:rsidR="00BC29D1" w:rsidRPr="00076F8F" w:rsidRDefault="00F867DA" w:rsidP="00BC29D1">
      <w:pPr>
        <w:pStyle w:val="ParaBullet"/>
        <w:rPr>
          <w:color w:val="0000FF"/>
          <w:lang w:val="fr-CA"/>
        </w:rPr>
      </w:pPr>
      <w:bookmarkStart w:id="21" w:name="lt_pId043"/>
      <w:r w:rsidRPr="00076F8F">
        <w:rPr>
          <w:lang w:val="fr-CA"/>
        </w:rPr>
        <w:t>[</w:t>
      </w:r>
      <w:r w:rsidRPr="00076F8F">
        <w:rPr>
          <w:color w:val="0000FF"/>
          <w:lang w:val="fr-CA"/>
        </w:rPr>
        <w:t xml:space="preserve">Reproduire les objectifs de la </w:t>
      </w:r>
      <w:r w:rsidR="003B54A3">
        <w:rPr>
          <w:color w:val="0000FF"/>
          <w:lang w:val="fr-CA"/>
        </w:rPr>
        <w:t>S</w:t>
      </w:r>
      <w:r w:rsidRPr="00076F8F">
        <w:rPr>
          <w:color w:val="0000FF"/>
          <w:lang w:val="fr-CA"/>
        </w:rPr>
        <w:t>ociété qui figurent dans le plan d’entreprise le plus récent</w:t>
      </w:r>
      <w:r w:rsidRPr="00076F8F">
        <w:rPr>
          <w:lang w:val="fr-CA"/>
        </w:rPr>
        <w:t>.</w:t>
      </w:r>
      <w:bookmarkEnd w:id="21"/>
      <w:r w:rsidRPr="00076F8F">
        <w:rPr>
          <w:lang w:val="fr-CA"/>
        </w:rPr>
        <w:t>]</w:t>
      </w:r>
    </w:p>
    <w:p w:rsidR="00431935" w:rsidRPr="00076F8F" w:rsidRDefault="00F867DA" w:rsidP="006F6E69">
      <w:pPr>
        <w:pStyle w:val="ParaBullet"/>
        <w:rPr>
          <w:color w:val="0000FF"/>
          <w:lang w:val="fr-CA"/>
        </w:rPr>
        <w:sectPr w:rsidR="00431935" w:rsidRPr="00076F8F" w:rsidSect="00487F07">
          <w:headerReference w:type="even" r:id="rId22"/>
          <w:headerReference w:type="default" r:id="rId23"/>
          <w:footerReference w:type="even" r:id="rId24"/>
          <w:footerReference w:type="default" r:id="rId25"/>
          <w:headerReference w:type="first" r:id="rId26"/>
          <w:footerReference w:type="first" r:id="rId27"/>
          <w:pgSz w:w="15840" w:h="12240" w:orient="landscape" w:code="1"/>
          <w:pgMar w:top="1440" w:right="1728" w:bottom="1440" w:left="1440" w:header="720" w:footer="720" w:gutter="0"/>
          <w:pgNumType w:start="4"/>
          <w:cols w:space="720"/>
          <w:docGrid w:linePitch="299"/>
        </w:sectPr>
      </w:pPr>
      <w:bookmarkStart w:id="22" w:name="lt_pId045"/>
      <w:r w:rsidRPr="00076F8F">
        <w:rPr>
          <w:lang w:val="fr-CA"/>
        </w:rPr>
        <w:t>[</w:t>
      </w:r>
      <w:r w:rsidRPr="00076F8F">
        <w:rPr>
          <w:color w:val="0000FF"/>
          <w:lang w:val="fr-CA"/>
        </w:rPr>
        <w:t>Stratégies</w:t>
      </w:r>
      <w:r w:rsidR="003B54A3">
        <w:rPr>
          <w:color w:val="0000FF"/>
          <w:lang w:val="fr-CA"/>
        </w:rPr>
        <w:t xml:space="preserve"> ou </w:t>
      </w:r>
      <w:r w:rsidR="00D130E2">
        <w:rPr>
          <w:color w:val="0000FF"/>
          <w:lang w:val="fr-CA"/>
        </w:rPr>
        <w:t>activités</w:t>
      </w:r>
      <w:r w:rsidR="00C02C51">
        <w:rPr>
          <w:color w:val="0000FF"/>
          <w:lang w:val="fr-CA"/>
        </w:rPr>
        <w:t xml:space="preserve"> clés</w:t>
      </w:r>
      <w:r w:rsidR="00D130E2" w:rsidRPr="003677EB">
        <w:rPr>
          <w:lang w:val="fr-CA"/>
        </w:rPr>
        <w:t>]</w:t>
      </w:r>
      <w:r w:rsidR="00D130E2">
        <w:rPr>
          <w:color w:val="0000FF"/>
          <w:lang w:val="fr-CA"/>
        </w:rPr>
        <w:t xml:space="preserve"> ― </w:t>
      </w:r>
      <w:r w:rsidR="00C02C51" w:rsidRPr="00076F8F">
        <w:rPr>
          <w:lang w:val="fr-CA"/>
        </w:rPr>
        <w:t>[</w:t>
      </w:r>
      <w:r w:rsidR="00D130E2">
        <w:rPr>
          <w:color w:val="0000FF"/>
          <w:lang w:val="fr-CA"/>
        </w:rPr>
        <w:t xml:space="preserve">Inscrire </w:t>
      </w:r>
      <w:r w:rsidRPr="00076F8F">
        <w:rPr>
          <w:color w:val="0000FF"/>
          <w:lang w:val="fr-CA"/>
        </w:rPr>
        <w:t xml:space="preserve">les stratégies </w:t>
      </w:r>
      <w:r w:rsidR="003B54A3">
        <w:rPr>
          <w:color w:val="0000FF"/>
          <w:lang w:val="fr-CA"/>
        </w:rPr>
        <w:t xml:space="preserve">générales ou les </w:t>
      </w:r>
      <w:r w:rsidR="00D130E2">
        <w:rPr>
          <w:color w:val="0000FF"/>
          <w:lang w:val="fr-CA"/>
        </w:rPr>
        <w:t>activités clés</w:t>
      </w:r>
      <w:r w:rsidRPr="00076F8F">
        <w:rPr>
          <w:color w:val="0000FF"/>
          <w:lang w:val="fr-CA"/>
        </w:rPr>
        <w:t xml:space="preserve"> les plus importantes qui sont mises en œuvre par la </w:t>
      </w:r>
      <w:r w:rsidR="003B54A3">
        <w:rPr>
          <w:color w:val="0000FF"/>
          <w:lang w:val="fr-CA"/>
        </w:rPr>
        <w:t>S</w:t>
      </w:r>
      <w:r w:rsidRPr="00076F8F">
        <w:rPr>
          <w:color w:val="0000FF"/>
          <w:lang w:val="fr-CA"/>
        </w:rPr>
        <w:t>ociété pour atteindre les objectifs commerciaux et d’intérêt public de son mandat.</w:t>
      </w:r>
      <w:bookmarkEnd w:id="22"/>
      <w:r w:rsidRPr="00076F8F">
        <w:rPr>
          <w:lang w:val="fr-CA"/>
        </w:rPr>
        <w:t>]</w:t>
      </w:r>
    </w:p>
    <w:bookmarkStart w:id="23" w:name="_Responsibility_of_the"/>
    <w:bookmarkStart w:id="24" w:name="_Toc359223417"/>
    <w:bookmarkEnd w:id="12"/>
    <w:bookmarkEnd w:id="13"/>
    <w:bookmarkEnd w:id="14"/>
    <w:bookmarkEnd w:id="23"/>
    <w:p w:rsidR="004C6A26"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55680" behindDoc="0" locked="0" layoutInCell="1" allowOverlap="1" wp14:anchorId="7D286B7F" wp14:editId="344D5E59">
                <wp:simplePos x="0" y="0"/>
                <wp:positionH relativeFrom="page">
                  <wp:posOffset>7134225</wp:posOffset>
                </wp:positionH>
                <wp:positionV relativeFrom="page">
                  <wp:posOffset>85725</wp:posOffset>
                </wp:positionV>
                <wp:extent cx="2871439" cy="333375"/>
                <wp:effectExtent l="0" t="0" r="5715" b="9525"/>
                <wp:wrapSquare wrapText="bothSides"/>
                <wp:docPr id="16" name="Rectangle 16"/>
                <wp:cNvGraphicFramePr/>
                <a:graphic xmlns:a="http://schemas.openxmlformats.org/drawingml/2006/main">
                  <a:graphicData uri="http://schemas.microsoft.com/office/word/2010/wordprocessingShape">
                    <wps:wsp>
                      <wps:cNvSpPr/>
                      <wps:spPr>
                        <a:xfrm>
                          <a:off x="0" y="0"/>
                          <a:ext cx="2871439" cy="333375"/>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bookmarkStart w:id="25" w:name="lt_pId046"/>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25"/>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6B7F" id="Rectangle 16" o:spid="_x0000_s1035" style="position:absolute;margin-left:561.75pt;margin-top:6.75pt;width:226.1pt;height:26.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" fillcolor="#c10016" stroked="f" strokeweight="1pt">
                <v:textbo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bookmarkStart w:id="35" w:name="lt_pId046"/>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35"/>
                    </w:p>
                  </w:txbxContent>
                </v:textbox>
                <w10:wrap type="square" anchorx="page" anchory="page"/>
              </v:rect>
            </w:pict>
          </mc:Fallback>
        </mc:AlternateContent>
      </w:r>
      <w:r w:rsidRPr="00A377FC">
        <w:t xml:space="preserve">Responsabilités de </w:t>
      </w:r>
      <w:r w:rsidRPr="00A377FC">
        <w:rPr>
          <w:color w:val="auto"/>
        </w:rPr>
        <w:t>[</w:t>
      </w:r>
      <w:r w:rsidR="003755F0" w:rsidRPr="00A377FC">
        <w:rPr>
          <w:color w:val="0000FF"/>
        </w:rPr>
        <w:t>nom</w:t>
      </w:r>
      <w:r w:rsidRPr="00A377FC">
        <w:rPr>
          <w:color w:val="0000FF"/>
        </w:rPr>
        <w:t xml:space="preserve"> de l’entité</w:t>
      </w:r>
      <w:r w:rsidRPr="00A377FC">
        <w:rPr>
          <w:color w:val="auto"/>
        </w:rPr>
        <w:t>]</w:t>
      </w:r>
    </w:p>
    <w:p w:rsidR="006F6E69" w:rsidRPr="00076F8F" w:rsidRDefault="00D90AA8" w:rsidP="001D5846">
      <w:pPr>
        <w:pStyle w:val="Heading2"/>
        <w:rPr>
          <w:lang w:val="fr-CA"/>
        </w:rPr>
      </w:pPr>
      <w:bookmarkStart w:id="26" w:name="lt_pId048"/>
      <w:r>
        <w:rPr>
          <w:lang w:val="fr-CA"/>
        </w:rPr>
        <w:t>[N</w:t>
      </w:r>
      <w:r w:rsidR="00F867DA" w:rsidRPr="00076F8F">
        <w:rPr>
          <w:lang w:val="fr-CA"/>
        </w:rPr>
        <w:t>om de l’organe directeur de l’entité</w:t>
      </w:r>
      <w:r>
        <w:rPr>
          <w:lang w:val="fr-CA"/>
        </w:rPr>
        <w:t>]</w:t>
      </w:r>
      <w:bookmarkEnd w:id="26"/>
    </w:p>
    <w:p w:rsidR="004C6A26" w:rsidRPr="00076F8F" w:rsidRDefault="009273C9" w:rsidP="00191F61">
      <w:pPr>
        <w:pStyle w:val="Para"/>
        <w:rPr>
          <w:i/>
          <w:color w:val="0000FF"/>
          <w:lang w:val="fr-CA"/>
        </w:rPr>
      </w:pPr>
      <w:bookmarkStart w:id="27" w:name="lt_pId049"/>
      <w:r w:rsidRPr="00076F8F">
        <w:rPr>
          <w:lang w:val="fr-CA"/>
        </w:rPr>
        <w:t>Surveill</w:t>
      </w:r>
      <w:r w:rsidR="00054463">
        <w:rPr>
          <w:lang w:val="fr-CA"/>
        </w:rPr>
        <w:t>er</w:t>
      </w:r>
      <w:r w:rsidRPr="00076F8F">
        <w:rPr>
          <w:lang w:val="fr-CA"/>
        </w:rPr>
        <w:t xml:space="preserve"> </w:t>
      </w:r>
      <w:r w:rsidR="00054463">
        <w:rPr>
          <w:lang w:val="fr-CA"/>
        </w:rPr>
        <w:t>l</w:t>
      </w:r>
      <w:r w:rsidRPr="00076F8F">
        <w:rPr>
          <w:lang w:val="fr-CA"/>
        </w:rPr>
        <w:t xml:space="preserve">es </w:t>
      </w:r>
      <w:r w:rsidR="00F867DA" w:rsidRPr="00076F8F">
        <w:rPr>
          <w:lang w:val="fr-CA"/>
        </w:rPr>
        <w:t xml:space="preserve">systèmes de contrôle des finances et de la gestion, </w:t>
      </w:r>
      <w:r w:rsidR="00054463">
        <w:rPr>
          <w:lang w:val="fr-CA"/>
        </w:rPr>
        <w:t>les</w:t>
      </w:r>
      <w:r w:rsidR="00F867DA" w:rsidRPr="00076F8F">
        <w:rPr>
          <w:lang w:val="fr-CA"/>
        </w:rPr>
        <w:t xml:space="preserve"> systèmes d</w:t>
      </w:r>
      <w:r w:rsidR="00780065">
        <w:rPr>
          <w:lang w:val="fr-CA"/>
        </w:rPr>
        <w:t>’</w:t>
      </w:r>
      <w:r w:rsidR="00F867DA" w:rsidRPr="00076F8F">
        <w:rPr>
          <w:lang w:val="fr-CA"/>
        </w:rPr>
        <w:t xml:space="preserve">information et </w:t>
      </w:r>
      <w:r w:rsidR="00054463">
        <w:rPr>
          <w:lang w:val="fr-CA"/>
        </w:rPr>
        <w:t>les</w:t>
      </w:r>
      <w:r w:rsidR="00F867DA" w:rsidRPr="00076F8F">
        <w:rPr>
          <w:lang w:val="fr-CA"/>
        </w:rPr>
        <w:t xml:space="preserve"> </w:t>
      </w:r>
      <w:r w:rsidR="00AB2840">
        <w:rPr>
          <w:lang w:val="fr-CA"/>
        </w:rPr>
        <w:t>méthodes</w:t>
      </w:r>
      <w:r w:rsidR="00AB2840" w:rsidRPr="00076F8F">
        <w:rPr>
          <w:lang w:val="fr-CA"/>
        </w:rPr>
        <w:t xml:space="preserve"> </w:t>
      </w:r>
      <w:r w:rsidR="00F867DA" w:rsidRPr="00076F8F">
        <w:rPr>
          <w:lang w:val="fr-CA"/>
        </w:rPr>
        <w:t xml:space="preserve">de gestion </w:t>
      </w:r>
      <w:r w:rsidR="00C02C51">
        <w:rPr>
          <w:lang w:val="fr-CA"/>
        </w:rPr>
        <w:t>de la</w:t>
      </w:r>
      <w:r w:rsidR="002D7B94">
        <w:rPr>
          <w:lang w:val="fr-CA"/>
        </w:rPr>
        <w:t> </w:t>
      </w:r>
      <w:r w:rsidR="00C02C51">
        <w:rPr>
          <w:lang w:val="fr-CA"/>
        </w:rPr>
        <w:t xml:space="preserve">Société </w:t>
      </w:r>
      <w:r w:rsidR="00F867DA" w:rsidRPr="00076F8F">
        <w:rPr>
          <w:lang w:val="fr-CA"/>
        </w:rPr>
        <w:t>qui fourni</w:t>
      </w:r>
      <w:r w:rsidR="00D130E2">
        <w:rPr>
          <w:lang w:val="fr-CA"/>
        </w:rPr>
        <w:t xml:space="preserve">ssent </w:t>
      </w:r>
      <w:r w:rsidR="00F867DA" w:rsidRPr="00076F8F">
        <w:rPr>
          <w:lang w:val="fr-CA"/>
        </w:rPr>
        <w:t>l</w:t>
      </w:r>
      <w:r w:rsidR="00780065">
        <w:rPr>
          <w:lang w:val="fr-CA"/>
        </w:rPr>
        <w:t>’</w:t>
      </w:r>
      <w:r w:rsidR="00F867DA" w:rsidRPr="00076F8F">
        <w:rPr>
          <w:lang w:val="fr-CA"/>
        </w:rPr>
        <w:t xml:space="preserve">assurance raisonnable </w:t>
      </w:r>
      <w:r w:rsidRPr="00076F8F">
        <w:rPr>
          <w:lang w:val="fr-CA"/>
        </w:rPr>
        <w:t>que :</w:t>
      </w:r>
      <w:bookmarkEnd w:id="27"/>
    </w:p>
    <w:p w:rsidR="004C6A26" w:rsidRPr="00076F8F" w:rsidRDefault="00C02C51" w:rsidP="00882FDF">
      <w:pPr>
        <w:pStyle w:val="ParaBullet"/>
        <w:spacing w:after="120"/>
        <w:ind w:left="714" w:hanging="357"/>
        <w:rPr>
          <w:lang w:val="fr-CA"/>
        </w:rPr>
      </w:pPr>
      <w:bookmarkStart w:id="28" w:name="lt_pId050"/>
      <w:r>
        <w:rPr>
          <w:lang w:val="fr-CA"/>
        </w:rPr>
        <w:t>s</w:t>
      </w:r>
      <w:r w:rsidR="00F867DA" w:rsidRPr="00076F8F">
        <w:rPr>
          <w:lang w:val="fr-CA"/>
        </w:rPr>
        <w:t>es actifs sont protégés et contrôlés;</w:t>
      </w:r>
      <w:bookmarkEnd w:id="28"/>
    </w:p>
    <w:p w:rsidR="004C6A26" w:rsidRPr="00076F8F" w:rsidRDefault="00F867DA" w:rsidP="00882FDF">
      <w:pPr>
        <w:pStyle w:val="ParaBullet"/>
        <w:spacing w:before="120" w:after="120"/>
        <w:ind w:left="714" w:hanging="357"/>
        <w:rPr>
          <w:lang w:val="fr-CA"/>
        </w:rPr>
      </w:pPr>
      <w:bookmarkStart w:id="29" w:name="lt_pId051"/>
      <w:r w:rsidRPr="00076F8F">
        <w:rPr>
          <w:lang w:val="fr-CA"/>
        </w:rPr>
        <w:t>la gestion de</w:t>
      </w:r>
      <w:r w:rsidR="003755F0">
        <w:rPr>
          <w:lang w:val="fr-CA"/>
        </w:rPr>
        <w:t xml:space="preserve"> se</w:t>
      </w:r>
      <w:r w:rsidR="00D130E2">
        <w:rPr>
          <w:lang w:val="fr-CA"/>
        </w:rPr>
        <w:t>s</w:t>
      </w:r>
      <w:r w:rsidRPr="00076F8F">
        <w:rPr>
          <w:lang w:val="fr-CA"/>
        </w:rPr>
        <w:t xml:space="preserve"> ressources financières, humaines et matérielles est économique et efficiente;</w:t>
      </w:r>
      <w:bookmarkEnd w:id="29"/>
    </w:p>
    <w:p w:rsidR="004C6A26" w:rsidRPr="00076F8F" w:rsidRDefault="003755F0" w:rsidP="00882FDF">
      <w:pPr>
        <w:pStyle w:val="ParaBullet"/>
        <w:spacing w:before="120"/>
        <w:ind w:left="714" w:hanging="357"/>
        <w:rPr>
          <w:lang w:val="fr-CA"/>
        </w:rPr>
      </w:pPr>
      <w:bookmarkStart w:id="30" w:name="lt_pId052"/>
      <w:r>
        <w:rPr>
          <w:lang w:val="fr-CA"/>
        </w:rPr>
        <w:t>s</w:t>
      </w:r>
      <w:r w:rsidR="00F867DA" w:rsidRPr="00076F8F">
        <w:rPr>
          <w:lang w:val="fr-CA"/>
        </w:rPr>
        <w:t>es activités sont menées efficacement.</w:t>
      </w:r>
      <w:bookmarkEnd w:id="30"/>
    </w:p>
    <w:p w:rsidR="006D6E61" w:rsidRPr="00076F8F" w:rsidRDefault="00054463" w:rsidP="001D5846">
      <w:pPr>
        <w:pStyle w:val="Para"/>
        <w:rPr>
          <w:lang w:val="fr-CA"/>
        </w:rPr>
      </w:pPr>
      <w:bookmarkStart w:id="31" w:name="lt_pId053"/>
      <w:r>
        <w:rPr>
          <w:lang w:val="fr-CA"/>
        </w:rPr>
        <w:t>Trans</w:t>
      </w:r>
      <w:r w:rsidR="00F867DA" w:rsidRPr="00076F8F">
        <w:rPr>
          <w:lang w:val="fr-CA"/>
        </w:rPr>
        <w:t xml:space="preserve">mettre </w:t>
      </w:r>
      <w:r w:rsidR="009273C9" w:rsidRPr="00076F8F">
        <w:rPr>
          <w:lang w:val="fr-CA"/>
        </w:rPr>
        <w:t>[</w:t>
      </w:r>
      <w:r w:rsidR="009273C9" w:rsidRPr="00076F8F">
        <w:rPr>
          <w:color w:val="0000FF"/>
          <w:lang w:val="fr-CA"/>
        </w:rPr>
        <w:t>au/à la</w:t>
      </w:r>
      <w:r w:rsidR="009273C9" w:rsidRPr="00076F8F">
        <w:rPr>
          <w:lang w:val="fr-CA"/>
        </w:rPr>
        <w:t>] ministre [</w:t>
      </w:r>
      <w:r w:rsidR="00D130E2" w:rsidRPr="00A377FC">
        <w:rPr>
          <w:color w:val="0000FF"/>
          <w:lang w:val="fr-CA"/>
        </w:rPr>
        <w:t>de/du/des</w:t>
      </w:r>
      <w:r w:rsidR="00D130E2" w:rsidRPr="00D130E2">
        <w:rPr>
          <w:sz w:val="20"/>
          <w:lang w:val="fr-CA"/>
        </w:rPr>
        <w:t xml:space="preserve"> </w:t>
      </w:r>
      <w:r w:rsidR="009273C9" w:rsidRPr="00076F8F">
        <w:rPr>
          <w:color w:val="0000FF"/>
          <w:lang w:val="fr-CA"/>
        </w:rPr>
        <w:t>nom du ministère</w:t>
      </w:r>
      <w:r w:rsidR="009273C9" w:rsidRPr="00076F8F">
        <w:rPr>
          <w:lang w:val="fr-CA"/>
        </w:rPr>
        <w:t xml:space="preserve">] et </w:t>
      </w:r>
      <w:r w:rsidR="00F867DA" w:rsidRPr="00076F8F">
        <w:rPr>
          <w:lang w:val="fr-CA"/>
        </w:rPr>
        <w:t xml:space="preserve">au président </w:t>
      </w:r>
      <w:r w:rsidR="00900F8B" w:rsidRPr="003755F0">
        <w:rPr>
          <w:sz w:val="24"/>
          <w:szCs w:val="24"/>
          <w:lang w:val="fr-CA"/>
        </w:rPr>
        <w:t>[</w:t>
      </w:r>
      <w:r w:rsidR="00900F8B" w:rsidRPr="001C6702">
        <w:rPr>
          <w:color w:val="0000FF"/>
          <w:lang w:val="fr-CA"/>
        </w:rPr>
        <w:t>à la présidente</w:t>
      </w:r>
      <w:r w:rsidR="00900F8B" w:rsidRPr="003755F0">
        <w:rPr>
          <w:sz w:val="24"/>
          <w:szCs w:val="24"/>
          <w:lang w:val="fr-CA"/>
        </w:rPr>
        <w:t xml:space="preserve">] </w:t>
      </w:r>
      <w:r w:rsidR="00F867DA" w:rsidRPr="00076F8F">
        <w:rPr>
          <w:lang w:val="fr-CA"/>
        </w:rPr>
        <w:t xml:space="preserve">du Conseil du Trésor </w:t>
      </w:r>
      <w:r w:rsidR="009273C9" w:rsidRPr="00076F8F">
        <w:rPr>
          <w:lang w:val="fr-CA"/>
        </w:rPr>
        <w:t xml:space="preserve">le rapport </w:t>
      </w:r>
      <w:r w:rsidR="00D130E2">
        <w:rPr>
          <w:lang w:val="fr-CA"/>
        </w:rPr>
        <w:t>dans</w:t>
      </w:r>
      <w:r w:rsidR="002D7B94">
        <w:rPr>
          <w:lang w:val="fr-CA"/>
        </w:rPr>
        <w:t> </w:t>
      </w:r>
      <w:r w:rsidR="00D130E2">
        <w:rPr>
          <w:lang w:val="fr-CA"/>
        </w:rPr>
        <w:t>les 30</w:t>
      </w:r>
      <w:r w:rsidR="002D7B94">
        <w:rPr>
          <w:lang w:val="fr-CA"/>
        </w:rPr>
        <w:t> </w:t>
      </w:r>
      <w:r w:rsidR="00F867DA" w:rsidRPr="00076F8F">
        <w:rPr>
          <w:lang w:val="fr-CA"/>
        </w:rPr>
        <w:t xml:space="preserve">jours </w:t>
      </w:r>
      <w:r w:rsidR="00900F8B">
        <w:rPr>
          <w:lang w:val="fr-CA"/>
        </w:rPr>
        <w:t>suivant</w:t>
      </w:r>
      <w:r w:rsidR="00900F8B" w:rsidRPr="00076F8F">
        <w:rPr>
          <w:lang w:val="fr-CA"/>
        </w:rPr>
        <w:t xml:space="preserve"> </w:t>
      </w:r>
      <w:r w:rsidR="00F867DA" w:rsidRPr="00076F8F">
        <w:rPr>
          <w:lang w:val="fr-CA"/>
        </w:rPr>
        <w:t>sa réception</w:t>
      </w:r>
      <w:r w:rsidR="009437E1">
        <w:rPr>
          <w:lang w:val="fr-CA"/>
        </w:rPr>
        <w:t>,</w:t>
      </w:r>
      <w:r w:rsidR="00F867DA" w:rsidRPr="00076F8F">
        <w:rPr>
          <w:lang w:val="fr-CA"/>
        </w:rPr>
        <w:t xml:space="preserve"> et </w:t>
      </w:r>
      <w:r w:rsidR="00D130E2">
        <w:rPr>
          <w:lang w:val="fr-CA"/>
        </w:rPr>
        <w:t xml:space="preserve">le </w:t>
      </w:r>
      <w:r w:rsidR="00F867DA" w:rsidRPr="00076F8F">
        <w:rPr>
          <w:lang w:val="fr-CA"/>
        </w:rPr>
        <w:t xml:space="preserve">mettre à la disposition du public dans les 60 jours </w:t>
      </w:r>
      <w:r w:rsidR="00D130E2">
        <w:rPr>
          <w:lang w:val="fr-CA"/>
        </w:rPr>
        <w:t xml:space="preserve">suivant </w:t>
      </w:r>
      <w:r w:rsidR="00F867DA" w:rsidRPr="00076F8F">
        <w:rPr>
          <w:lang w:val="fr-CA"/>
        </w:rPr>
        <w:t>sa réception.</w:t>
      </w:r>
      <w:bookmarkEnd w:id="31"/>
    </w:p>
    <w:p w:rsidR="006F6E69" w:rsidRPr="00076F8F" w:rsidRDefault="00F867DA" w:rsidP="001D5846">
      <w:pPr>
        <w:pStyle w:val="Heading2"/>
        <w:rPr>
          <w:lang w:val="fr-CA"/>
        </w:rPr>
      </w:pPr>
      <w:bookmarkStart w:id="32" w:name="lt_pId054"/>
      <w:r w:rsidRPr="00076F8F">
        <w:rPr>
          <w:lang w:val="fr-CA"/>
        </w:rPr>
        <w:t>Direction</w:t>
      </w:r>
      <w:bookmarkEnd w:id="32"/>
    </w:p>
    <w:p w:rsidR="006F6E69" w:rsidRPr="00076F8F" w:rsidRDefault="00054463" w:rsidP="006F6E69">
      <w:pPr>
        <w:pStyle w:val="Para"/>
        <w:rPr>
          <w:lang w:val="fr-CA"/>
        </w:rPr>
      </w:pPr>
      <w:bookmarkStart w:id="33" w:name="lt_pId055"/>
      <w:r>
        <w:rPr>
          <w:lang w:val="fr-CA"/>
        </w:rPr>
        <w:t>Exécuter</w:t>
      </w:r>
      <w:r w:rsidR="009273C9" w:rsidRPr="00076F8F">
        <w:rPr>
          <w:lang w:val="fr-CA"/>
        </w:rPr>
        <w:t xml:space="preserve"> toutes les activités courantes de la </w:t>
      </w:r>
      <w:r w:rsidR="003755F0">
        <w:rPr>
          <w:lang w:val="fr-CA"/>
        </w:rPr>
        <w:t>S</w:t>
      </w:r>
      <w:r w:rsidR="009273C9" w:rsidRPr="00076F8F">
        <w:rPr>
          <w:lang w:val="fr-CA"/>
        </w:rPr>
        <w:t>ociété, notamment :</w:t>
      </w:r>
      <w:bookmarkEnd w:id="33"/>
    </w:p>
    <w:p w:rsidR="006F6E69" w:rsidRPr="00076F8F" w:rsidRDefault="00287B2C" w:rsidP="00882FDF">
      <w:pPr>
        <w:pStyle w:val="ParaBullet"/>
        <w:numPr>
          <w:ilvl w:val="0"/>
          <w:numId w:val="26"/>
        </w:numPr>
        <w:spacing w:after="120"/>
        <w:ind w:left="714" w:hanging="357"/>
        <w:rPr>
          <w:lang w:val="fr-CA"/>
        </w:rPr>
      </w:pPr>
      <w:bookmarkStart w:id="34" w:name="lt_pId056"/>
      <w:r w:rsidRPr="00076F8F">
        <w:rPr>
          <w:lang w:val="fr-CA"/>
        </w:rPr>
        <w:t>tenir une information financière et non financière fiable, exacte et actuelle;</w:t>
      </w:r>
      <w:bookmarkEnd w:id="34"/>
    </w:p>
    <w:p w:rsidR="006F6E69" w:rsidRPr="00076F8F" w:rsidRDefault="009437E1" w:rsidP="00882FDF">
      <w:pPr>
        <w:pStyle w:val="ParaBullet"/>
        <w:numPr>
          <w:ilvl w:val="0"/>
          <w:numId w:val="26"/>
        </w:numPr>
        <w:spacing w:before="120" w:after="120"/>
        <w:ind w:left="714" w:hanging="357"/>
        <w:rPr>
          <w:lang w:val="fr-CA"/>
        </w:rPr>
      </w:pPr>
      <w:bookmarkStart w:id="35" w:name="lt_pId057"/>
      <w:r>
        <w:rPr>
          <w:lang w:val="fr-CA"/>
        </w:rPr>
        <w:t>veiller à la mise</w:t>
      </w:r>
      <w:r w:rsidRPr="00076F8F">
        <w:rPr>
          <w:lang w:val="fr-CA"/>
        </w:rPr>
        <w:t xml:space="preserve"> </w:t>
      </w:r>
      <w:r w:rsidR="00287B2C" w:rsidRPr="00076F8F">
        <w:rPr>
          <w:lang w:val="fr-CA"/>
        </w:rPr>
        <w:t xml:space="preserve">en place des moyens et </w:t>
      </w:r>
      <w:r>
        <w:rPr>
          <w:lang w:val="fr-CA"/>
        </w:rPr>
        <w:t xml:space="preserve">des </w:t>
      </w:r>
      <w:r w:rsidR="00287B2C" w:rsidRPr="00076F8F">
        <w:rPr>
          <w:lang w:val="fr-CA"/>
        </w:rPr>
        <w:t>méthodes adéquats;</w:t>
      </w:r>
      <w:bookmarkEnd w:id="35"/>
    </w:p>
    <w:p w:rsidR="006F6E69" w:rsidRPr="00076F8F" w:rsidRDefault="00A502E8" w:rsidP="00882FDF">
      <w:pPr>
        <w:pStyle w:val="ParaBullet"/>
        <w:numPr>
          <w:ilvl w:val="0"/>
          <w:numId w:val="26"/>
        </w:numPr>
        <w:spacing w:before="120" w:after="120"/>
        <w:ind w:left="714" w:hanging="357"/>
        <w:rPr>
          <w:lang w:val="fr-CA"/>
        </w:rPr>
      </w:pPr>
      <w:bookmarkStart w:id="36" w:name="lt_pId058"/>
      <w:r w:rsidRPr="00076F8F">
        <w:rPr>
          <w:lang w:val="fr-CA"/>
        </w:rPr>
        <w:t>se conformer aux autorisations législatives et aux autres autorisations</w:t>
      </w:r>
      <w:bookmarkEnd w:id="36"/>
      <w:r w:rsidR="009273C9" w:rsidRPr="00076F8F">
        <w:rPr>
          <w:lang w:val="fr-CA"/>
        </w:rPr>
        <w:t>;</w:t>
      </w:r>
    </w:p>
    <w:p w:rsidR="00A502E8" w:rsidRPr="00076F8F" w:rsidRDefault="00F867DA" w:rsidP="00882FDF">
      <w:pPr>
        <w:pStyle w:val="ParaBullet"/>
        <w:numPr>
          <w:ilvl w:val="0"/>
          <w:numId w:val="26"/>
        </w:numPr>
        <w:spacing w:before="120"/>
        <w:ind w:left="714" w:hanging="357"/>
        <w:rPr>
          <w:lang w:val="fr-CA"/>
        </w:rPr>
      </w:pPr>
      <w:bookmarkStart w:id="37" w:name="lt_pId059"/>
      <w:r w:rsidRPr="00076F8F">
        <w:rPr>
          <w:lang w:val="fr-CA"/>
        </w:rPr>
        <w:t>prévenir et détecter la fraude.</w:t>
      </w:r>
      <w:bookmarkEnd w:id="37"/>
    </w:p>
    <w:p w:rsidR="006F6E69" w:rsidRPr="00076F8F" w:rsidRDefault="00054463" w:rsidP="001D5846">
      <w:pPr>
        <w:pStyle w:val="Para"/>
        <w:rPr>
          <w:lang w:val="fr-CA"/>
        </w:rPr>
      </w:pPr>
      <w:bookmarkStart w:id="38" w:name="lt_pId060"/>
      <w:r>
        <w:rPr>
          <w:lang w:val="fr-CA"/>
        </w:rPr>
        <w:t>Assurer</w:t>
      </w:r>
      <w:r w:rsidRPr="00076F8F">
        <w:rPr>
          <w:lang w:val="fr-CA"/>
        </w:rPr>
        <w:t xml:space="preserve"> </w:t>
      </w:r>
      <w:r w:rsidR="00287B2C" w:rsidRPr="00076F8F">
        <w:rPr>
          <w:lang w:val="fr-CA"/>
        </w:rPr>
        <w:t xml:space="preserve">la préparation, l’intégrité et l’objectivité de l’information </w:t>
      </w:r>
      <w:r w:rsidR="009273C9" w:rsidRPr="00076F8F">
        <w:rPr>
          <w:lang w:val="fr-CA"/>
        </w:rPr>
        <w:t>qui est publiée</w:t>
      </w:r>
      <w:r w:rsidR="00287B2C" w:rsidRPr="00076F8F">
        <w:rPr>
          <w:lang w:val="fr-CA"/>
        </w:rPr>
        <w:t>.</w:t>
      </w:r>
      <w:bookmarkEnd w:id="38"/>
    </w:p>
    <w:p w:rsidR="00CF42D0" w:rsidRPr="00076F8F" w:rsidRDefault="009273C9" w:rsidP="001D5846">
      <w:pPr>
        <w:pStyle w:val="Para"/>
        <w:rPr>
          <w:lang w:val="fr-CA"/>
        </w:rPr>
      </w:pPr>
      <w:bookmarkStart w:id="39" w:name="lt_pId061"/>
      <w:r w:rsidRPr="00076F8F">
        <w:rPr>
          <w:lang w:val="fr-CA"/>
        </w:rPr>
        <w:t xml:space="preserve">Réaliser des audits </w:t>
      </w:r>
      <w:r w:rsidR="00882FDF" w:rsidRPr="00076F8F">
        <w:rPr>
          <w:lang w:val="fr-CA"/>
        </w:rPr>
        <w:t>internes</w:t>
      </w:r>
      <w:r w:rsidRPr="00076F8F">
        <w:rPr>
          <w:lang w:val="fr-CA"/>
        </w:rPr>
        <w:t xml:space="preserve">, respecter les </w:t>
      </w:r>
      <w:r w:rsidR="00882FDF" w:rsidRPr="00076F8F">
        <w:rPr>
          <w:lang w:val="fr-CA"/>
        </w:rPr>
        <w:t xml:space="preserve">autorisations spécifiées </w:t>
      </w:r>
      <w:r w:rsidR="009437E1">
        <w:rPr>
          <w:lang w:val="fr-CA"/>
        </w:rPr>
        <w:t xml:space="preserve">et </w:t>
      </w:r>
      <w:r w:rsidRPr="00076F8F">
        <w:rPr>
          <w:lang w:val="fr-CA"/>
        </w:rPr>
        <w:t xml:space="preserve">maintenir </w:t>
      </w:r>
      <w:r w:rsidR="00882FDF" w:rsidRPr="00AB2840">
        <w:rPr>
          <w:lang w:val="fr-CA"/>
        </w:rPr>
        <w:t xml:space="preserve">des </w:t>
      </w:r>
      <w:r w:rsidRPr="00A377FC">
        <w:rPr>
          <w:lang w:val="fr-CA"/>
        </w:rPr>
        <w:t>systèmes de</w:t>
      </w:r>
      <w:r w:rsidR="000E779E">
        <w:rPr>
          <w:lang w:val="fr-CA"/>
        </w:rPr>
        <w:t xml:space="preserve"> contrôle des finances et de</w:t>
      </w:r>
      <w:r w:rsidR="002D7B94">
        <w:rPr>
          <w:lang w:val="fr-CA"/>
        </w:rPr>
        <w:t> </w:t>
      </w:r>
      <w:r w:rsidR="000E779E">
        <w:rPr>
          <w:lang w:val="fr-CA"/>
        </w:rPr>
        <w:t>la </w:t>
      </w:r>
      <w:r w:rsidRPr="00A377FC">
        <w:rPr>
          <w:lang w:val="fr-CA"/>
        </w:rPr>
        <w:t>gestion</w:t>
      </w:r>
      <w:r w:rsidR="00882FDF" w:rsidRPr="00076F8F">
        <w:rPr>
          <w:lang w:val="fr-CA"/>
        </w:rPr>
        <w:t>.</w:t>
      </w:r>
      <w:bookmarkEnd w:id="39"/>
    </w:p>
    <w:p w:rsidR="00DE6F89"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56704" behindDoc="0" locked="0" layoutInCell="1" allowOverlap="1" wp14:anchorId="27B345D6" wp14:editId="238AF29E">
                <wp:simplePos x="0" y="0"/>
                <wp:positionH relativeFrom="page">
                  <wp:posOffset>7132320</wp:posOffset>
                </wp:positionH>
                <wp:positionV relativeFrom="page">
                  <wp:posOffset>91440</wp:posOffset>
                </wp:positionV>
                <wp:extent cx="2807208" cy="292608"/>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DE6F89">
                            <w:pPr>
                              <w:jc w:val="center"/>
                              <w:rPr>
                                <w:rFonts w:asciiTheme="majorHAnsi" w:eastAsiaTheme="majorEastAsia" w:hAnsiTheme="majorHAnsi" w:cstheme="majorBidi"/>
                                <w:color w:val="FFFFFF" w:themeColor="background1"/>
                                <w:sz w:val="24"/>
                                <w:szCs w:val="24"/>
                              </w:rPr>
                            </w:pPr>
                            <w:bookmarkStart w:id="40" w:name="lt_pId062"/>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40"/>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7B345D6" id="Rectangle 40" o:spid="_x0000_s1036" style="position:absolute;margin-left:561.6pt;margin-top:7.2pt;width:221.05pt;height:2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" fillcolor="#c10016" stroked="f" strokeweight="1pt">
                <v:textbox>
                  <w:txbxContent>
                    <w:p w:rsidR="003677EB" w:rsidRPr="003B19B3" w:rsidRDefault="003677EB" w:rsidP="00DE6F89">
                      <w:pPr>
                        <w:jc w:val="center"/>
                        <w:rPr>
                          <w:rFonts w:asciiTheme="majorHAnsi" w:eastAsiaTheme="majorEastAsia" w:hAnsiTheme="majorHAnsi" w:cstheme="majorBidi"/>
                          <w:color w:val="FFFFFF" w:themeColor="background1"/>
                          <w:sz w:val="24"/>
                          <w:szCs w:val="24"/>
                        </w:rPr>
                      </w:pPr>
                      <w:bookmarkStart w:id="51" w:name="lt_pId062"/>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pour toutes les missions</w:t>
                      </w:r>
                      <w:bookmarkEnd w:id="51"/>
                    </w:p>
                  </w:txbxContent>
                </v:textbox>
                <w10:wrap type="square" anchorx="page" anchory="page"/>
              </v:rect>
            </w:pict>
          </mc:Fallback>
        </mc:AlternateContent>
      </w:r>
      <w:bookmarkStart w:id="41" w:name="lt_pId063"/>
      <w:r w:rsidRPr="00A377FC">
        <w:t>Responsabilités du Bureau du vérificateur général</w:t>
      </w:r>
      <w:bookmarkEnd w:id="41"/>
      <w:r w:rsidR="009437E1" w:rsidRPr="00A377FC">
        <w:t xml:space="preserve"> du Canada</w:t>
      </w:r>
    </w:p>
    <w:p w:rsidR="00AB2840" w:rsidRDefault="003A1AE0" w:rsidP="00AB6F73">
      <w:pPr>
        <w:pStyle w:val="ParaBullet"/>
        <w:rPr>
          <w:lang w:val="fr-CA"/>
        </w:rPr>
      </w:pPr>
      <w:bookmarkStart w:id="42" w:name="lt_pId064"/>
      <w:r w:rsidRPr="00076F8F">
        <w:rPr>
          <w:lang w:val="fr-CA"/>
        </w:rPr>
        <w:t xml:space="preserve">Fournir une appréciation indépendante et objective qui porte sur </w:t>
      </w:r>
      <w:r w:rsidR="00436467">
        <w:rPr>
          <w:lang w:val="fr-CA"/>
        </w:rPr>
        <w:t>l’objectif</w:t>
      </w:r>
      <w:r w:rsidR="00436467" w:rsidRPr="00076F8F">
        <w:rPr>
          <w:lang w:val="fr-CA"/>
        </w:rPr>
        <w:t xml:space="preserve"> </w:t>
      </w:r>
      <w:r w:rsidR="00D73879">
        <w:rPr>
          <w:lang w:val="fr-CA"/>
        </w:rPr>
        <w:t>de l’audit.</w:t>
      </w:r>
    </w:p>
    <w:p w:rsidR="00DE6F89" w:rsidRPr="00076F8F" w:rsidRDefault="003A1AE0" w:rsidP="00AB6F73">
      <w:pPr>
        <w:pStyle w:val="ParaBullet"/>
        <w:rPr>
          <w:lang w:val="fr-CA"/>
        </w:rPr>
      </w:pPr>
      <w:r w:rsidRPr="00076F8F">
        <w:rPr>
          <w:lang w:val="fr-CA"/>
        </w:rPr>
        <w:t xml:space="preserve">Exprimer une opinion à savoir si, pendant la période visée par l’audit, il existe une assurance raisonnable que les </w:t>
      </w:r>
      <w:r w:rsidRPr="00076F8F">
        <w:rPr>
          <w:color w:val="000000"/>
          <w:lang w:val="fr-CA"/>
        </w:rPr>
        <w:t xml:space="preserve">moyens et </w:t>
      </w:r>
      <w:r w:rsidR="009437E1">
        <w:rPr>
          <w:color w:val="000000"/>
          <w:lang w:val="fr-CA"/>
        </w:rPr>
        <w:t xml:space="preserve">les </w:t>
      </w:r>
      <w:r w:rsidRPr="00076F8F">
        <w:rPr>
          <w:color w:val="000000"/>
          <w:lang w:val="fr-CA"/>
        </w:rPr>
        <w:t xml:space="preserve">méthodes de la </w:t>
      </w:r>
      <w:r w:rsidR="001E011F">
        <w:rPr>
          <w:color w:val="000000"/>
          <w:lang w:val="fr-CA"/>
        </w:rPr>
        <w:t>S</w:t>
      </w:r>
      <w:r w:rsidRPr="00076F8F">
        <w:rPr>
          <w:color w:val="000000"/>
          <w:lang w:val="fr-CA"/>
        </w:rPr>
        <w:t>ociété que nous avons sélectionnés aux fins de l’examen ne comportaient aucun défaut grave.</w:t>
      </w:r>
      <w:bookmarkEnd w:id="42"/>
    </w:p>
    <w:p w:rsidR="00DE6F89" w:rsidRPr="00076F8F" w:rsidRDefault="001E011F" w:rsidP="00DE6F89">
      <w:pPr>
        <w:pStyle w:val="ParaBullet"/>
        <w:rPr>
          <w:lang w:val="fr-CA"/>
        </w:rPr>
      </w:pPr>
      <w:bookmarkStart w:id="43" w:name="lt_pId065"/>
      <w:r>
        <w:rPr>
          <w:lang w:val="fr-CA"/>
        </w:rPr>
        <w:t>Au besoin,</w:t>
      </w:r>
      <w:r w:rsidR="00A502E8" w:rsidRPr="00076F8F">
        <w:rPr>
          <w:lang w:val="fr-CA"/>
        </w:rPr>
        <w:t xml:space="preserve"> porter à l’attention </w:t>
      </w:r>
      <w:r w:rsidR="003A1AE0" w:rsidRPr="00076F8F">
        <w:rPr>
          <w:lang w:val="fr-CA"/>
        </w:rPr>
        <w:t>[</w:t>
      </w:r>
      <w:r w:rsidR="00A502E8" w:rsidRPr="00076F8F">
        <w:rPr>
          <w:color w:val="0000FF"/>
          <w:lang w:val="fr-CA"/>
        </w:rPr>
        <w:t>du</w:t>
      </w:r>
      <w:r w:rsidR="003A1AE0" w:rsidRPr="00076F8F">
        <w:rPr>
          <w:color w:val="0000FF"/>
          <w:lang w:val="fr-CA"/>
        </w:rPr>
        <w:t>/de la</w:t>
      </w:r>
      <w:r w:rsidR="003A1AE0" w:rsidRPr="00076F8F">
        <w:rPr>
          <w:lang w:val="fr-CA"/>
        </w:rPr>
        <w:t>]</w:t>
      </w:r>
      <w:r w:rsidR="00A502E8" w:rsidRPr="00076F8F">
        <w:rPr>
          <w:lang w:val="fr-CA"/>
        </w:rPr>
        <w:t xml:space="preserve"> ministre et du Parlement toute</w:t>
      </w:r>
      <w:r w:rsidR="00780065">
        <w:rPr>
          <w:lang w:val="fr-CA"/>
        </w:rPr>
        <w:t xml:space="preserve"> </w:t>
      </w:r>
      <w:r>
        <w:rPr>
          <w:lang w:val="fr-CA"/>
        </w:rPr>
        <w:t>information</w:t>
      </w:r>
      <w:r w:rsidRPr="00076F8F">
        <w:rPr>
          <w:lang w:val="fr-CA"/>
        </w:rPr>
        <w:t xml:space="preserve"> </w:t>
      </w:r>
      <w:r w:rsidR="00A502E8" w:rsidRPr="00076F8F">
        <w:rPr>
          <w:lang w:val="fr-CA"/>
        </w:rPr>
        <w:t xml:space="preserve">contenue dans </w:t>
      </w:r>
      <w:r w:rsidR="003A1AE0" w:rsidRPr="00076F8F">
        <w:rPr>
          <w:lang w:val="fr-CA"/>
        </w:rPr>
        <w:t>le</w:t>
      </w:r>
      <w:r w:rsidR="00A502E8" w:rsidRPr="00076F8F">
        <w:rPr>
          <w:lang w:val="fr-CA"/>
        </w:rPr>
        <w:t xml:space="preserve"> rapport qui, selon nous, pourrait avoir un</w:t>
      </w:r>
      <w:r>
        <w:rPr>
          <w:lang w:val="fr-CA"/>
        </w:rPr>
        <w:t>e</w:t>
      </w:r>
      <w:r w:rsidR="00A502E8" w:rsidRPr="00076F8F">
        <w:rPr>
          <w:lang w:val="fr-CA"/>
        </w:rPr>
        <w:t xml:space="preserve"> </w:t>
      </w:r>
      <w:r>
        <w:rPr>
          <w:lang w:val="fr-CA"/>
        </w:rPr>
        <w:t>incidence</w:t>
      </w:r>
      <w:r w:rsidRPr="00076F8F">
        <w:rPr>
          <w:lang w:val="fr-CA"/>
        </w:rPr>
        <w:t xml:space="preserve"> </w:t>
      </w:r>
      <w:r w:rsidR="00366200">
        <w:rPr>
          <w:lang w:val="fr-CA"/>
        </w:rPr>
        <w:t>importante</w:t>
      </w:r>
      <w:r w:rsidR="00A502E8" w:rsidRPr="00076F8F">
        <w:rPr>
          <w:lang w:val="fr-CA"/>
        </w:rPr>
        <w:t xml:space="preserve"> quant à la capacité de la </w:t>
      </w:r>
      <w:r>
        <w:rPr>
          <w:lang w:val="fr-CA"/>
        </w:rPr>
        <w:t>S</w:t>
      </w:r>
      <w:r w:rsidR="00A502E8" w:rsidRPr="00076F8F">
        <w:rPr>
          <w:lang w:val="fr-CA"/>
        </w:rPr>
        <w:t xml:space="preserve">ociété de remplir son mandat </w:t>
      </w:r>
      <w:r w:rsidR="00884E13">
        <w:rPr>
          <w:lang w:val="fr-CA"/>
        </w:rPr>
        <w:t>et</w:t>
      </w:r>
      <w:r w:rsidR="00A502E8" w:rsidRPr="00076F8F">
        <w:rPr>
          <w:lang w:val="fr-CA"/>
        </w:rPr>
        <w:t xml:space="preserve"> de s’acquitter de ses responsabilités</w:t>
      </w:r>
      <w:r w:rsidR="00884E13">
        <w:rPr>
          <w:lang w:val="fr-CA"/>
        </w:rPr>
        <w:t>,</w:t>
      </w:r>
      <w:r w:rsidR="00A502E8" w:rsidRPr="00076F8F">
        <w:rPr>
          <w:lang w:val="fr-CA"/>
        </w:rPr>
        <w:t xml:space="preserve"> et qui, pour être réglée, nécessiterait l’intervention </w:t>
      </w:r>
      <w:r w:rsidR="003A1AE0" w:rsidRPr="00076F8F">
        <w:rPr>
          <w:lang w:val="fr-CA"/>
        </w:rPr>
        <w:t>[</w:t>
      </w:r>
      <w:r w:rsidR="003A1AE0" w:rsidRPr="00076F8F">
        <w:rPr>
          <w:color w:val="0000FF"/>
          <w:lang w:val="fr-CA"/>
        </w:rPr>
        <w:t>du/de la</w:t>
      </w:r>
      <w:r w:rsidR="003A1AE0" w:rsidRPr="00076F8F">
        <w:rPr>
          <w:lang w:val="fr-CA"/>
        </w:rPr>
        <w:t xml:space="preserve">] </w:t>
      </w:r>
      <w:r w:rsidR="00A502E8" w:rsidRPr="00076F8F">
        <w:rPr>
          <w:lang w:val="fr-CA"/>
        </w:rPr>
        <w:t>ministre ou du Parlemen</w:t>
      </w:r>
      <w:r w:rsidR="00D73879">
        <w:rPr>
          <w:lang w:val="fr-CA"/>
        </w:rPr>
        <w:t>t, ou des </w:t>
      </w:r>
      <w:r w:rsidR="00A502E8" w:rsidRPr="00076F8F">
        <w:rPr>
          <w:lang w:val="fr-CA"/>
        </w:rPr>
        <w:t>deux.</w:t>
      </w:r>
      <w:bookmarkEnd w:id="43"/>
    </w:p>
    <w:p w:rsidR="00DE6F89" w:rsidRPr="00076F8F" w:rsidRDefault="000C32DC" w:rsidP="00DE6F89">
      <w:pPr>
        <w:pStyle w:val="ParaBullet"/>
        <w:rPr>
          <w:lang w:val="fr-CA"/>
        </w:rPr>
      </w:pPr>
      <w:bookmarkStart w:id="44" w:name="lt_pId066"/>
      <w:r w:rsidRPr="00076F8F">
        <w:rPr>
          <w:lang w:val="fr-CA"/>
        </w:rPr>
        <w:t>P</w:t>
      </w:r>
      <w:r w:rsidR="00A502E8" w:rsidRPr="00076F8F">
        <w:rPr>
          <w:lang w:val="fr-CA"/>
        </w:rPr>
        <w:t xml:space="preserve">résenter le rapport d’examen spécial définitif au Parlement peu de temps après </w:t>
      </w:r>
      <w:r w:rsidR="00A15DDC">
        <w:rPr>
          <w:lang w:val="fr-CA"/>
        </w:rPr>
        <w:t>sa publication</w:t>
      </w:r>
      <w:r w:rsidR="00A502E8" w:rsidRPr="00076F8F">
        <w:rPr>
          <w:lang w:val="fr-CA"/>
        </w:rPr>
        <w:t xml:space="preserve"> par </w:t>
      </w:r>
      <w:r w:rsidR="003A1AE0" w:rsidRPr="00076F8F">
        <w:rPr>
          <w:lang w:val="fr-CA"/>
        </w:rPr>
        <w:t>[</w:t>
      </w:r>
      <w:r w:rsidR="009437E1">
        <w:rPr>
          <w:color w:val="0000FF"/>
          <w:lang w:val="fr-CA"/>
        </w:rPr>
        <w:t>nom de l’entité</w:t>
      </w:r>
      <w:r w:rsidR="003A1AE0" w:rsidRPr="00076F8F">
        <w:rPr>
          <w:lang w:val="fr-CA"/>
        </w:rPr>
        <w:t>].</w:t>
      </w:r>
      <w:bookmarkEnd w:id="44"/>
    </w:p>
    <w:p w:rsidR="00DE6F89" w:rsidRPr="00076F8F" w:rsidRDefault="00A502E8" w:rsidP="00DE6F89">
      <w:pPr>
        <w:pStyle w:val="ParaBullet"/>
        <w:rPr>
          <w:lang w:val="fr-CA"/>
        </w:rPr>
      </w:pPr>
      <w:bookmarkStart w:id="45" w:name="lt_pId067"/>
      <w:r w:rsidRPr="00076F8F">
        <w:rPr>
          <w:lang w:val="fr-CA"/>
        </w:rPr>
        <w:t>Dans la mesure où nous le jugeons possible, utiliser tout audit interne déjà effectué.</w:t>
      </w:r>
      <w:bookmarkEnd w:id="45"/>
    </w:p>
    <w:p w:rsidR="00180776" w:rsidRPr="00076F8F" w:rsidRDefault="00180776" w:rsidP="009F59B0">
      <w:pPr>
        <w:rPr>
          <w:i/>
          <w:lang w:val="fr-CA"/>
        </w:rPr>
        <w:sectPr w:rsidR="00180776" w:rsidRPr="00076F8F" w:rsidSect="00487F07">
          <w:headerReference w:type="default" r:id="rId28"/>
          <w:footerReference w:type="default" r:id="rId29"/>
          <w:pgSz w:w="15840" w:h="12240" w:orient="landscape" w:code="1"/>
          <w:pgMar w:top="1440" w:right="1728" w:bottom="1440" w:left="1440" w:header="720" w:footer="720" w:gutter="0"/>
          <w:cols w:space="720"/>
          <w:docGrid w:linePitch="299"/>
        </w:sectPr>
      </w:pPr>
    </w:p>
    <w:p w:rsidR="004A0E69" w:rsidRPr="00076F8F" w:rsidRDefault="000E779E" w:rsidP="00A377FC">
      <w:pPr>
        <w:pStyle w:val="Para"/>
        <w:rPr>
          <w:lang w:val="fr-CA"/>
        </w:rPr>
        <w:sectPr w:rsidR="004A0E69" w:rsidRPr="00076F8F" w:rsidSect="00431935">
          <w:headerReference w:type="default" r:id="rId30"/>
          <w:footerReference w:type="default" r:id="rId31"/>
          <w:pgSz w:w="15840" w:h="12240" w:orient="landscape" w:code="1"/>
          <w:pgMar w:top="1440" w:right="1728" w:bottom="1440" w:left="1440" w:header="720" w:footer="720" w:gutter="0"/>
          <w:pgNumType w:start="1"/>
          <w:cols w:space="720"/>
          <w:docGrid w:linePitch="299"/>
        </w:sectPr>
      </w:pPr>
      <w:r>
        <w:rPr>
          <w:noProof/>
          <w:lang w:eastAsia="en-CA"/>
        </w:rPr>
        <w:lastRenderedPageBreak/>
        <w:drawing>
          <wp:anchor distT="0" distB="0" distL="114300" distR="114300" simplePos="0" relativeHeight="251678208" behindDoc="1" locked="0" layoutInCell="1" allowOverlap="1" wp14:anchorId="06472D6B" wp14:editId="48034CAE">
            <wp:simplePos x="0" y="0"/>
            <wp:positionH relativeFrom="page">
              <wp:align>center</wp:align>
            </wp:positionH>
            <wp:positionV relativeFrom="page">
              <wp:align>center</wp:align>
            </wp:positionV>
            <wp:extent cx="10113264" cy="7818120"/>
            <wp:effectExtent l="0" t="0" r="2540" b="0"/>
            <wp:wrapNone/>
            <wp:docPr id="4" name="Picture 14" descr="W:\common\15000-15900\15200\15272_TEMPLATE_RAC_OAG-AA-Results_for_CAS\2020 February_New Design_Not APPROVED_don't put on the INTRAnet\Graphics\Screens\03 NEW Audit fin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0989" name="Picture 3" descr="W:\common\15000-15900\15200\15272_TEMPLATE_RAC_OAG-AA-Results_for_CAS\2020 February_New Design_Not APPROVED_don't put on the INTRAnet\Graphics\Screens\03 NEW Audit findings.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7DA" w:rsidRPr="00076F8F">
        <w:rPr>
          <w:noProof/>
          <w:sz w:val="18"/>
          <w:szCs w:val="18"/>
          <w:lang w:eastAsia="en-CA"/>
        </w:rPr>
        <mc:AlternateContent>
          <mc:Choice Requires="wps">
            <w:drawing>
              <wp:anchor distT="0" distB="0" distL="114300" distR="114300" simplePos="0" relativeHeight="251653632" behindDoc="1" locked="0" layoutInCell="1" allowOverlap="1" wp14:anchorId="248A6301" wp14:editId="581527E7">
                <wp:simplePos x="0" y="0"/>
                <wp:positionH relativeFrom="margin">
                  <wp:align>left</wp:align>
                </wp:positionH>
                <wp:positionV relativeFrom="paragraph">
                  <wp:posOffset>354965</wp:posOffset>
                </wp:positionV>
                <wp:extent cx="4818380" cy="2798445"/>
                <wp:effectExtent l="0" t="0" r="0" b="1905"/>
                <wp:wrapSquare wrapText="bothSides"/>
                <wp:docPr id="19" name="Text Box 19"/>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77EB" w:rsidRPr="00A377FC" w:rsidRDefault="003677EB" w:rsidP="005E106A">
                            <w:pPr>
                              <w:pStyle w:val="SectionTitle"/>
                            </w:pPr>
                            <w:bookmarkStart w:id="46" w:name="lt_pId068"/>
                            <w:bookmarkStart w:id="47" w:name="Risques_et_étendue"/>
                            <w:r w:rsidRPr="00A377FC">
                              <w:t>Risques et étendue de l’audit</w:t>
                            </w:r>
                            <w:bookmarkEnd w:id="46"/>
                            <w:bookmarkEnd w:id="47"/>
                          </w:p>
                          <w:p w:rsidR="003677EB" w:rsidRPr="00A377FC" w:rsidRDefault="003677EB" w:rsidP="004A0E69">
                            <w:pPr>
                              <w:pStyle w:val="Sectionpara"/>
                              <w:rPr>
                                <w:rFonts w:ascii="Arial Narrow" w:hAnsi="Arial Narrow"/>
                                <w:sz w:val="32"/>
                                <w:szCs w:val="32"/>
                                <w:lang w:val="fr-CA"/>
                              </w:rPr>
                            </w:pPr>
                            <w:bookmarkStart w:id="48" w:name="lt_pId069"/>
                            <w:r w:rsidRPr="00D34328">
                              <w:rPr>
                                <w:rFonts w:ascii="Arial Narrow" w:hAnsi="Arial Narrow"/>
                                <w:sz w:val="32"/>
                                <w:szCs w:val="32"/>
                                <w:lang w:val="fr-CA"/>
                              </w:rPr>
                              <w:t>Après avoir examiné l’information que vous nous avez communiquée sur les principaux risques de la Société et tout autre renseignement, nous avons identifié les risques et l’étendue des travaux qui sont, selon nous, les plus pertinents pour cet audit.</w:t>
                            </w:r>
                            <w:bookmarkEnd w:id="48"/>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48A6301" id="Text Box 19" o:spid="_x0000_s1037" type="#_x0000_t202" style="position:absolute;margin-left:0;margin-top:27.95pt;width:379.4pt;height:220.35pt;z-index:-251662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" filled="f" stroked="f" strokeweight=".5pt">
                <v:textbox>
                  <w:txbxContent>
                    <w:p w:rsidR="003677EB" w:rsidRPr="00A377FC" w:rsidRDefault="003677EB" w:rsidP="005E106A">
                      <w:pPr>
                        <w:pStyle w:val="SectionTitle"/>
                      </w:pPr>
                      <w:bookmarkStart w:id="60" w:name="lt_pId068"/>
                      <w:bookmarkStart w:id="61" w:name="Risques_et_étendue"/>
                      <w:r w:rsidRPr="00A377FC">
                        <w:t>Risques et étendue de l’audit</w:t>
                      </w:r>
                      <w:bookmarkEnd w:id="60"/>
                      <w:bookmarkEnd w:id="61"/>
                    </w:p>
                    <w:p w:rsidR="003677EB" w:rsidRPr="00A377FC" w:rsidRDefault="003677EB" w:rsidP="004A0E69">
                      <w:pPr>
                        <w:pStyle w:val="Sectionpara"/>
                        <w:rPr>
                          <w:rFonts w:ascii="Arial Narrow" w:hAnsi="Arial Narrow"/>
                          <w:sz w:val="32"/>
                          <w:szCs w:val="32"/>
                          <w:lang w:val="fr-CA"/>
                        </w:rPr>
                      </w:pPr>
                      <w:bookmarkStart w:id="62" w:name="lt_pId069"/>
                      <w:r w:rsidRPr="00D34328">
                        <w:rPr>
                          <w:rFonts w:ascii="Arial Narrow" w:hAnsi="Arial Narrow"/>
                          <w:sz w:val="32"/>
                          <w:szCs w:val="32"/>
                          <w:lang w:val="fr-CA"/>
                        </w:rPr>
                        <w:t>Après avoir examiné l’information que vous nous avez communiquée sur les principaux risques de la Société et tout autre renseignement, nous avons identifié les risques et l’étendue des travaux qui sont, selon nous, les plus pertinents pour cet audit.</w:t>
                      </w:r>
                      <w:bookmarkEnd w:id="62"/>
                    </w:p>
                  </w:txbxContent>
                </v:textbox>
                <w10:wrap type="square" anchorx="margin"/>
              </v:shape>
            </w:pict>
          </mc:Fallback>
        </mc:AlternateContent>
      </w:r>
    </w:p>
    <w:p w:rsidR="00DE6F89" w:rsidRPr="00A377FC" w:rsidRDefault="000C32DC" w:rsidP="005E106A">
      <w:pPr>
        <w:pStyle w:val="Heading1"/>
      </w:pPr>
      <w:bookmarkStart w:id="49" w:name="lt_pId073"/>
      <w:r w:rsidRPr="00A377FC">
        <w:lastRenderedPageBreak/>
        <w:t>R</w:t>
      </w:r>
      <w:r w:rsidR="00F867DA" w:rsidRPr="00A377FC">
        <w:t>isques</w:t>
      </w:r>
      <w:r w:rsidRPr="00A377FC">
        <w:t xml:space="preserve"> d’audit </w:t>
      </w:r>
      <w:bookmarkEnd w:id="49"/>
      <w:r w:rsidR="00E25166" w:rsidRPr="00F06FDE">
        <w:rPr>
          <w:lang w:val="en-CA" w:eastAsia="en-CA"/>
        </w:rPr>
        <mc:AlternateContent>
          <mc:Choice Requires="wps">
            <w:drawing>
              <wp:anchor distT="0" distB="0" distL="114300" distR="114300" simplePos="0" relativeHeight="251680256" behindDoc="0" locked="0" layoutInCell="1" allowOverlap="1" wp14:anchorId="2BEDFA1F" wp14:editId="03B8E205">
                <wp:simplePos x="0" y="0"/>
                <wp:positionH relativeFrom="page">
                  <wp:posOffset>7132320</wp:posOffset>
                </wp:positionH>
                <wp:positionV relativeFrom="page">
                  <wp:posOffset>91440</wp:posOffset>
                </wp:positionV>
                <wp:extent cx="2807208" cy="292608"/>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w="12700" cap="flat" cmpd="sng" algn="ctr">
                          <a:noFill/>
                          <a:prstDash val="solid"/>
                          <a:miter lim="800000"/>
                        </a:ln>
                        <a:effectLst/>
                      </wps:spPr>
                      <wps:txbx>
                        <w:txbxContent>
                          <w:p w:rsidR="003677EB" w:rsidRPr="003B19B3" w:rsidRDefault="003677EB" w:rsidP="00E25166">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E25166">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BEDFA1F" id="Rectangle 3" o:spid="_x0000_s1038" style="position:absolute;margin-left:561.6pt;margin-top:7.2pt;width:221.05pt;height:23.0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" fillcolor="#c10016" stroked="f" strokeweight="1pt">
                <v:textbox>
                  <w:txbxContent>
                    <w:p w:rsidR="003677EB" w:rsidRPr="003B19B3" w:rsidRDefault="003677EB" w:rsidP="00E25166">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E25166">
                      <w:pPr>
                        <w:jc w:val="center"/>
                        <w:rPr>
                          <w:rFonts w:asciiTheme="majorHAnsi" w:eastAsiaTheme="majorEastAsia" w:hAnsiTheme="majorHAnsi" w:cstheme="majorBidi"/>
                          <w:color w:val="FFFFFF" w:themeColor="background1"/>
                          <w:sz w:val="24"/>
                          <w:szCs w:val="24"/>
                        </w:rPr>
                      </w:pPr>
                    </w:p>
                  </w:txbxContent>
                </v:textbox>
                <w10:wrap type="square" anchorx="page" anchory="page"/>
              </v:rect>
            </w:pict>
          </mc:Fallback>
        </mc:AlternateContent>
      </w:r>
    </w:p>
    <w:p w:rsidR="00DE6F89" w:rsidRPr="00076F8F" w:rsidRDefault="000C32DC" w:rsidP="00DE6F89">
      <w:pPr>
        <w:pStyle w:val="ParaBullet"/>
        <w:numPr>
          <w:ilvl w:val="0"/>
          <w:numId w:val="0"/>
        </w:numPr>
        <w:rPr>
          <w:lang w:val="fr-CA"/>
        </w:rPr>
      </w:pPr>
      <w:bookmarkStart w:id="50" w:name="lt_pId074"/>
      <w:r w:rsidRPr="00076F8F">
        <w:rPr>
          <w:lang w:val="fr-CA"/>
        </w:rPr>
        <w:t xml:space="preserve">Voici </w:t>
      </w:r>
      <w:r w:rsidR="00884E13">
        <w:rPr>
          <w:lang w:val="fr-CA"/>
        </w:rPr>
        <w:t xml:space="preserve">certains </w:t>
      </w:r>
      <w:r w:rsidR="00A15DDC">
        <w:rPr>
          <w:lang w:val="fr-CA"/>
        </w:rPr>
        <w:t>d</w:t>
      </w:r>
      <w:r w:rsidRPr="00076F8F">
        <w:rPr>
          <w:lang w:val="fr-CA"/>
        </w:rPr>
        <w:t>es risques clés qui sont, selon nous, pertinents pour l’examen spécial :</w:t>
      </w:r>
      <w:bookmarkEnd w:id="50"/>
    </w:p>
    <w:p w:rsidR="000C32DC" w:rsidRPr="00076F8F" w:rsidRDefault="000C32DC" w:rsidP="000C32DC">
      <w:pPr>
        <w:pStyle w:val="ParaBullet"/>
        <w:rPr>
          <w:lang w:val="fr-CA"/>
        </w:rPr>
      </w:pPr>
      <w:bookmarkStart w:id="51" w:name="lt_pId075"/>
      <w:r w:rsidRPr="00076F8F">
        <w:rPr>
          <w:lang w:val="fr-CA"/>
        </w:rPr>
        <w:t>[</w:t>
      </w:r>
      <w:r w:rsidRPr="00076F8F">
        <w:rPr>
          <w:color w:val="0000FF"/>
          <w:lang w:val="fr-CA"/>
        </w:rPr>
        <w:t>Risque</w:t>
      </w:r>
      <w:r w:rsidRPr="00076F8F">
        <w:rPr>
          <w:lang w:val="fr-CA"/>
        </w:rPr>
        <w:t>]</w:t>
      </w:r>
      <w:r w:rsidR="00AD04C1">
        <w:rPr>
          <w:lang w:val="fr-CA"/>
        </w:rPr>
        <w:t> </w:t>
      </w:r>
      <w:r w:rsidRPr="00076F8F">
        <w:rPr>
          <w:lang w:val="fr-CA"/>
        </w:rPr>
        <w:t>: [</w:t>
      </w:r>
      <w:r w:rsidRPr="00076F8F">
        <w:rPr>
          <w:color w:val="0000FF"/>
          <w:lang w:val="fr-CA"/>
        </w:rPr>
        <w:t>Décrire le risque</w:t>
      </w:r>
      <w:r w:rsidRPr="00076F8F">
        <w:rPr>
          <w:lang w:val="fr-CA"/>
        </w:rPr>
        <w:t>]</w:t>
      </w:r>
      <w:r w:rsidRPr="00076F8F">
        <w:rPr>
          <w:i/>
          <w:lang w:val="fr-CA"/>
        </w:rPr>
        <w:t xml:space="preserve">. </w:t>
      </w:r>
      <w:r w:rsidRPr="00076F8F">
        <w:rPr>
          <w:lang w:val="fr-CA"/>
        </w:rPr>
        <w:t>Ce risque sera traité dans le [</w:t>
      </w:r>
      <w:r w:rsidRPr="00076F8F">
        <w:rPr>
          <w:color w:val="0000FF"/>
          <w:lang w:val="fr-CA"/>
        </w:rPr>
        <w:t>secteur d’examen</w:t>
      </w:r>
      <w:r w:rsidRPr="00076F8F">
        <w:rPr>
          <w:lang w:val="fr-CA"/>
        </w:rPr>
        <w:t>]</w:t>
      </w:r>
      <w:r w:rsidRPr="00076F8F">
        <w:rPr>
          <w:sz w:val="20"/>
          <w:lang w:val="fr-CA"/>
        </w:rPr>
        <w:t>.</w:t>
      </w:r>
    </w:p>
    <w:bookmarkEnd w:id="51"/>
    <w:p w:rsidR="000C32DC" w:rsidRPr="00076F8F" w:rsidRDefault="000C32DC" w:rsidP="000C32DC">
      <w:pPr>
        <w:pStyle w:val="ParaBullet"/>
        <w:rPr>
          <w:lang w:val="fr-CA"/>
        </w:rPr>
      </w:pPr>
      <w:r w:rsidRPr="00076F8F">
        <w:rPr>
          <w:lang w:val="fr-CA"/>
        </w:rPr>
        <w:t>[</w:t>
      </w:r>
      <w:r w:rsidRPr="00076F8F">
        <w:rPr>
          <w:color w:val="0000FF"/>
          <w:lang w:val="fr-CA"/>
        </w:rPr>
        <w:t>Risque</w:t>
      </w:r>
      <w:r w:rsidRPr="00076F8F">
        <w:rPr>
          <w:lang w:val="fr-CA"/>
        </w:rPr>
        <w:t>]</w:t>
      </w:r>
      <w:r w:rsidR="00AD04C1">
        <w:rPr>
          <w:lang w:val="fr-CA"/>
        </w:rPr>
        <w:t> </w:t>
      </w:r>
      <w:r w:rsidRPr="00076F8F">
        <w:rPr>
          <w:lang w:val="fr-CA"/>
        </w:rPr>
        <w:t>: [</w:t>
      </w:r>
      <w:r w:rsidRPr="00076F8F">
        <w:rPr>
          <w:color w:val="0000FF"/>
          <w:lang w:val="fr-CA"/>
        </w:rPr>
        <w:t>Décrire le risque</w:t>
      </w:r>
      <w:r w:rsidRPr="00076F8F">
        <w:rPr>
          <w:lang w:val="fr-CA"/>
        </w:rPr>
        <w:t>]</w:t>
      </w:r>
      <w:r w:rsidRPr="00076F8F">
        <w:rPr>
          <w:i/>
          <w:lang w:val="fr-CA"/>
        </w:rPr>
        <w:t xml:space="preserve">. </w:t>
      </w:r>
      <w:r w:rsidRPr="00076F8F">
        <w:rPr>
          <w:lang w:val="fr-CA"/>
        </w:rPr>
        <w:t>Ce risque sera traité dans le [</w:t>
      </w:r>
      <w:r w:rsidRPr="00076F8F">
        <w:rPr>
          <w:color w:val="0000FF"/>
          <w:lang w:val="fr-CA"/>
        </w:rPr>
        <w:t>secteur d’examen</w:t>
      </w:r>
      <w:r w:rsidRPr="00076F8F">
        <w:rPr>
          <w:lang w:val="fr-CA"/>
        </w:rPr>
        <w:t>]</w:t>
      </w:r>
      <w:r w:rsidRPr="00076F8F">
        <w:rPr>
          <w:sz w:val="20"/>
          <w:lang w:val="fr-CA"/>
        </w:rPr>
        <w:t>.</w:t>
      </w:r>
    </w:p>
    <w:p w:rsidR="000C32DC" w:rsidRPr="00076F8F" w:rsidRDefault="000C32DC" w:rsidP="000C32DC">
      <w:pPr>
        <w:pStyle w:val="ParaBullet"/>
        <w:rPr>
          <w:lang w:val="fr-CA"/>
        </w:rPr>
      </w:pPr>
      <w:r w:rsidRPr="00076F8F">
        <w:rPr>
          <w:lang w:val="fr-CA"/>
        </w:rPr>
        <w:t>[</w:t>
      </w:r>
      <w:r w:rsidRPr="00076F8F">
        <w:rPr>
          <w:color w:val="0000FF"/>
          <w:lang w:val="fr-CA"/>
        </w:rPr>
        <w:t>Risque</w:t>
      </w:r>
      <w:r w:rsidRPr="00076F8F">
        <w:rPr>
          <w:lang w:val="fr-CA"/>
        </w:rPr>
        <w:t>]</w:t>
      </w:r>
      <w:r w:rsidR="00AD04C1">
        <w:rPr>
          <w:lang w:val="fr-CA"/>
        </w:rPr>
        <w:t> </w:t>
      </w:r>
      <w:r w:rsidRPr="00076F8F">
        <w:rPr>
          <w:lang w:val="fr-CA"/>
        </w:rPr>
        <w:t>: [</w:t>
      </w:r>
      <w:r w:rsidRPr="00076F8F">
        <w:rPr>
          <w:color w:val="0000FF"/>
          <w:lang w:val="fr-CA"/>
        </w:rPr>
        <w:t>Décrire le risque</w:t>
      </w:r>
      <w:r w:rsidRPr="00076F8F">
        <w:rPr>
          <w:lang w:val="fr-CA"/>
        </w:rPr>
        <w:t>]</w:t>
      </w:r>
      <w:r w:rsidRPr="00076F8F">
        <w:rPr>
          <w:i/>
          <w:lang w:val="fr-CA"/>
        </w:rPr>
        <w:t xml:space="preserve">. </w:t>
      </w:r>
      <w:r w:rsidRPr="00076F8F">
        <w:rPr>
          <w:lang w:val="fr-CA"/>
        </w:rPr>
        <w:t>Ce risque sera traité dans le [</w:t>
      </w:r>
      <w:r w:rsidRPr="00076F8F">
        <w:rPr>
          <w:color w:val="0000FF"/>
          <w:lang w:val="fr-CA"/>
        </w:rPr>
        <w:t>secteur d’examen</w:t>
      </w:r>
      <w:r w:rsidRPr="00076F8F">
        <w:rPr>
          <w:lang w:val="fr-CA"/>
        </w:rPr>
        <w:t>]</w:t>
      </w:r>
      <w:r w:rsidRPr="00076F8F">
        <w:rPr>
          <w:sz w:val="20"/>
          <w:lang w:val="fr-CA"/>
        </w:rPr>
        <w:t>.</w:t>
      </w:r>
    </w:p>
    <w:p w:rsidR="000C32DC" w:rsidRPr="00076F8F" w:rsidRDefault="000C32DC" w:rsidP="000C32DC">
      <w:pPr>
        <w:pStyle w:val="ParaBullet"/>
        <w:rPr>
          <w:lang w:val="fr-CA"/>
        </w:rPr>
      </w:pPr>
      <w:r w:rsidRPr="00076F8F">
        <w:rPr>
          <w:lang w:val="fr-CA"/>
        </w:rPr>
        <w:t>[</w:t>
      </w:r>
      <w:r w:rsidRPr="00076F8F">
        <w:rPr>
          <w:color w:val="0000FF"/>
          <w:lang w:val="fr-CA"/>
        </w:rPr>
        <w:t>Risque</w:t>
      </w:r>
      <w:r w:rsidRPr="00076F8F">
        <w:rPr>
          <w:lang w:val="fr-CA"/>
        </w:rPr>
        <w:t>]</w:t>
      </w:r>
      <w:r w:rsidR="00AD04C1">
        <w:rPr>
          <w:lang w:val="fr-CA"/>
        </w:rPr>
        <w:t> </w:t>
      </w:r>
      <w:r w:rsidRPr="00076F8F">
        <w:rPr>
          <w:lang w:val="fr-CA"/>
        </w:rPr>
        <w:t>: [</w:t>
      </w:r>
      <w:r w:rsidRPr="00076F8F">
        <w:rPr>
          <w:color w:val="0000FF"/>
          <w:lang w:val="fr-CA"/>
        </w:rPr>
        <w:t>Décrire le risque</w:t>
      </w:r>
      <w:r w:rsidRPr="00076F8F">
        <w:rPr>
          <w:lang w:val="fr-CA"/>
        </w:rPr>
        <w:t>]</w:t>
      </w:r>
      <w:r w:rsidRPr="00076F8F">
        <w:rPr>
          <w:i/>
          <w:lang w:val="fr-CA"/>
        </w:rPr>
        <w:t xml:space="preserve">. </w:t>
      </w:r>
      <w:r w:rsidRPr="00076F8F">
        <w:rPr>
          <w:lang w:val="fr-CA"/>
        </w:rPr>
        <w:t>Ce risque sera traité dans le [</w:t>
      </w:r>
      <w:r w:rsidRPr="00076F8F">
        <w:rPr>
          <w:color w:val="0000FF"/>
          <w:lang w:val="fr-CA"/>
        </w:rPr>
        <w:t>secteur d’examen</w:t>
      </w:r>
      <w:r w:rsidRPr="00076F8F">
        <w:rPr>
          <w:lang w:val="fr-CA"/>
        </w:rPr>
        <w:t>]</w:t>
      </w:r>
      <w:r w:rsidRPr="00076F8F">
        <w:rPr>
          <w:sz w:val="20"/>
          <w:lang w:val="fr-CA"/>
        </w:rPr>
        <w:t>.</w:t>
      </w:r>
    </w:p>
    <w:p w:rsidR="00696625" w:rsidRPr="00076F8F" w:rsidRDefault="00F867DA" w:rsidP="00696625">
      <w:pPr>
        <w:pStyle w:val="Para0"/>
        <w:rPr>
          <w:color w:val="0000FF"/>
          <w:sz w:val="22"/>
          <w:szCs w:val="22"/>
          <w:lang w:val="fr-CA"/>
        </w:rPr>
      </w:pPr>
      <w:bookmarkStart w:id="52" w:name="lt_pId083"/>
      <w:r w:rsidRPr="00E83804">
        <w:rPr>
          <w:sz w:val="22"/>
          <w:szCs w:val="22"/>
          <w:lang w:val="fr-CA"/>
        </w:rPr>
        <w:t>[</w:t>
      </w:r>
      <w:r w:rsidRPr="00076F8F">
        <w:rPr>
          <w:color w:val="0000FF"/>
          <w:sz w:val="22"/>
          <w:szCs w:val="22"/>
          <w:lang w:val="fr-CA"/>
        </w:rPr>
        <w:t xml:space="preserve">Utiliser le modèle </w:t>
      </w:r>
      <w:r w:rsidR="00401C0B">
        <w:rPr>
          <w:color w:val="0000FF"/>
          <w:sz w:val="22"/>
          <w:szCs w:val="22"/>
          <w:lang w:val="fr-CA"/>
        </w:rPr>
        <w:t>É</w:t>
      </w:r>
      <w:r w:rsidRPr="00076F8F">
        <w:rPr>
          <w:color w:val="0000FF"/>
          <w:sz w:val="22"/>
          <w:szCs w:val="22"/>
          <w:lang w:val="fr-CA"/>
        </w:rPr>
        <w:t xml:space="preserve">valuation des </w:t>
      </w:r>
      <w:r w:rsidR="004B7DEB" w:rsidRPr="00076F8F">
        <w:rPr>
          <w:color w:val="0000FF"/>
          <w:sz w:val="22"/>
          <w:szCs w:val="22"/>
          <w:lang w:val="fr-CA"/>
        </w:rPr>
        <w:t xml:space="preserve">risques et des </w:t>
      </w:r>
      <w:r w:rsidRPr="00076F8F">
        <w:rPr>
          <w:color w:val="0000FF"/>
          <w:sz w:val="22"/>
          <w:szCs w:val="22"/>
          <w:lang w:val="fr-CA"/>
        </w:rPr>
        <w:t xml:space="preserve">contrôles </w:t>
      </w:r>
      <w:r w:rsidR="00401C0B">
        <w:rPr>
          <w:color w:val="0000FF"/>
          <w:sz w:val="22"/>
          <w:szCs w:val="22"/>
          <w:lang w:val="fr-CA"/>
        </w:rPr>
        <w:t xml:space="preserve">(MERC) </w:t>
      </w:r>
      <w:r w:rsidRPr="00076F8F">
        <w:rPr>
          <w:color w:val="0000FF"/>
          <w:sz w:val="22"/>
          <w:szCs w:val="22"/>
          <w:lang w:val="fr-CA"/>
        </w:rPr>
        <w:t xml:space="preserve">et la Grille logique d’audit </w:t>
      </w:r>
      <w:r w:rsidR="00491373">
        <w:rPr>
          <w:color w:val="0000FF"/>
          <w:sz w:val="22"/>
          <w:szCs w:val="22"/>
          <w:lang w:val="fr-CA"/>
        </w:rPr>
        <w:t xml:space="preserve">(GLA) </w:t>
      </w:r>
      <w:r w:rsidRPr="00076F8F">
        <w:rPr>
          <w:color w:val="0000FF"/>
          <w:sz w:val="22"/>
          <w:szCs w:val="22"/>
          <w:lang w:val="fr-CA"/>
        </w:rPr>
        <w:t xml:space="preserve">pour décrire de manière générale les risques que la </w:t>
      </w:r>
      <w:r w:rsidR="00F06FDE">
        <w:rPr>
          <w:color w:val="0000FF"/>
          <w:sz w:val="22"/>
          <w:szCs w:val="22"/>
          <w:lang w:val="fr-CA"/>
        </w:rPr>
        <w:t>S</w:t>
      </w:r>
      <w:r w:rsidRPr="00076F8F">
        <w:rPr>
          <w:color w:val="0000FF"/>
          <w:sz w:val="22"/>
          <w:szCs w:val="22"/>
          <w:lang w:val="fr-CA"/>
        </w:rPr>
        <w:t>ociété doit gérer ou atténuer pour s’acquitter de son mandat et atteindre ses objectifs de contrôle législatif</w:t>
      </w:r>
      <w:r w:rsidRPr="00076F8F">
        <w:rPr>
          <w:sz w:val="22"/>
          <w:szCs w:val="22"/>
          <w:lang w:val="fr-CA"/>
        </w:rPr>
        <w:t>.</w:t>
      </w:r>
      <w:bookmarkEnd w:id="52"/>
    </w:p>
    <w:p w:rsidR="00FD0734" w:rsidRPr="00076F8F" w:rsidRDefault="00F867DA" w:rsidP="00696625">
      <w:pPr>
        <w:pStyle w:val="Para"/>
        <w:rPr>
          <w:szCs w:val="19"/>
          <w:lang w:val="fr-CA"/>
        </w:rPr>
      </w:pPr>
      <w:bookmarkStart w:id="53" w:name="lt_pId084"/>
      <w:r w:rsidRPr="00076F8F">
        <w:rPr>
          <w:color w:val="0000FF"/>
          <w:lang w:val="fr-CA"/>
        </w:rPr>
        <w:t xml:space="preserve">Les équipes d’audit doivent s’assurer que le </w:t>
      </w:r>
      <w:r w:rsidR="00F06FDE">
        <w:rPr>
          <w:color w:val="0000FF"/>
          <w:lang w:val="fr-CA"/>
        </w:rPr>
        <w:t xml:space="preserve">présent </w:t>
      </w:r>
      <w:r w:rsidRPr="00076F8F">
        <w:rPr>
          <w:color w:val="0000FF"/>
          <w:lang w:val="fr-CA"/>
        </w:rPr>
        <w:t>plan d’examen spécial recense tous les risques importants qui menacent</w:t>
      </w:r>
      <w:r w:rsidR="00884E13">
        <w:rPr>
          <w:color w:val="0000FF"/>
          <w:lang w:val="fr-CA"/>
        </w:rPr>
        <w:t>, d’une part,</w:t>
      </w:r>
      <w:r w:rsidRPr="00076F8F">
        <w:rPr>
          <w:color w:val="0000FF"/>
          <w:lang w:val="fr-CA"/>
        </w:rPr>
        <w:t xml:space="preserve"> l’atteinte des objectifs de contrôle législatif énoncés aux alinéas</w:t>
      </w:r>
      <w:r w:rsidR="00780065">
        <w:rPr>
          <w:color w:val="0000FF"/>
          <w:lang w:val="fr-CA"/>
        </w:rPr>
        <w:t> </w:t>
      </w:r>
      <w:r w:rsidRPr="00076F8F">
        <w:rPr>
          <w:color w:val="0000FF"/>
          <w:lang w:val="fr-CA"/>
        </w:rPr>
        <w:t>131(2)</w:t>
      </w:r>
      <w:r w:rsidRPr="00491373">
        <w:rPr>
          <w:color w:val="0000FF"/>
          <w:lang w:val="fr-CA"/>
        </w:rPr>
        <w:t>a</w:t>
      </w:r>
      <w:r w:rsidRPr="00076F8F">
        <w:rPr>
          <w:color w:val="0000FF"/>
          <w:lang w:val="fr-CA"/>
        </w:rPr>
        <w:t xml:space="preserve">) et </w:t>
      </w:r>
      <w:r w:rsidR="00F06FDE">
        <w:rPr>
          <w:color w:val="0000FF"/>
          <w:lang w:val="fr-CA"/>
        </w:rPr>
        <w:t>131(2)</w:t>
      </w:r>
      <w:r w:rsidRPr="00491373">
        <w:rPr>
          <w:color w:val="0000FF"/>
          <w:lang w:val="fr-CA"/>
        </w:rPr>
        <w:t>c</w:t>
      </w:r>
      <w:r w:rsidRPr="00076F8F">
        <w:rPr>
          <w:color w:val="0000FF"/>
          <w:lang w:val="fr-CA"/>
        </w:rPr>
        <w:t xml:space="preserve">) de la </w:t>
      </w:r>
      <w:r w:rsidRPr="00076F8F">
        <w:rPr>
          <w:i/>
          <w:color w:val="0000FF"/>
          <w:lang w:val="fr-CA"/>
        </w:rPr>
        <w:t>Loi sur la gestion des finances publiques</w:t>
      </w:r>
      <w:r w:rsidRPr="00076F8F">
        <w:rPr>
          <w:color w:val="0000FF"/>
          <w:lang w:val="fr-CA"/>
        </w:rPr>
        <w:t xml:space="preserve"> et</w:t>
      </w:r>
      <w:r w:rsidR="00884E13">
        <w:rPr>
          <w:color w:val="0000FF"/>
          <w:lang w:val="fr-CA"/>
        </w:rPr>
        <w:t>, d’autre part,</w:t>
      </w:r>
      <w:r w:rsidRPr="00076F8F">
        <w:rPr>
          <w:color w:val="0000FF"/>
          <w:lang w:val="fr-CA"/>
        </w:rPr>
        <w:t xml:space="preserve"> la capacité de la </w:t>
      </w:r>
      <w:r w:rsidR="00F06FDE">
        <w:rPr>
          <w:color w:val="0000FF"/>
          <w:lang w:val="fr-CA"/>
        </w:rPr>
        <w:t>S</w:t>
      </w:r>
      <w:r w:rsidRPr="00076F8F">
        <w:rPr>
          <w:color w:val="0000FF"/>
          <w:lang w:val="fr-CA"/>
        </w:rPr>
        <w:t>ociété de remplir son mandat et de s’acquitter de ses responsabilités.</w:t>
      </w:r>
      <w:r w:rsidRPr="00A377FC">
        <w:rPr>
          <w:lang w:val="fr-CA"/>
        </w:rPr>
        <w:t>]</w:t>
      </w:r>
      <w:bookmarkEnd w:id="53"/>
    </w:p>
    <w:p w:rsidR="00FD0734" w:rsidRPr="00076F8F" w:rsidRDefault="00FD0734" w:rsidP="00FD0734">
      <w:pPr>
        <w:rPr>
          <w:szCs w:val="19"/>
          <w:lang w:val="fr-CA"/>
        </w:rPr>
        <w:sectPr w:rsidR="00FD0734" w:rsidRPr="00076F8F" w:rsidSect="00487F07">
          <w:headerReference w:type="default" r:id="rId33"/>
          <w:footerReference w:type="default" r:id="rId34"/>
          <w:pgSz w:w="15840" w:h="12240" w:orient="landscape" w:code="1"/>
          <w:pgMar w:top="1440" w:right="1728" w:bottom="1440" w:left="1440" w:header="720" w:footer="720" w:gutter="0"/>
          <w:pgNumType w:start="8"/>
          <w:cols w:space="720"/>
          <w:docGrid w:linePitch="299"/>
        </w:sectPr>
      </w:pPr>
    </w:p>
    <w:bookmarkStart w:id="54" w:name="_Audit_scope"/>
    <w:bookmarkEnd w:id="24"/>
    <w:bookmarkEnd w:id="54"/>
    <w:p w:rsidR="00234575"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48512" behindDoc="0" locked="0" layoutInCell="1" allowOverlap="1" wp14:anchorId="1161E78C" wp14:editId="73FC9357">
                <wp:simplePos x="0" y="0"/>
                <wp:positionH relativeFrom="page">
                  <wp:posOffset>7132320</wp:posOffset>
                </wp:positionH>
                <wp:positionV relativeFrom="page">
                  <wp:posOffset>91440</wp:posOffset>
                </wp:positionV>
                <wp:extent cx="2807208" cy="292608"/>
                <wp:effectExtent l="0" t="0" r="0" b="0"/>
                <wp:wrapSquare wrapText="bothSides"/>
                <wp:docPr id="98" name="Rectangle 9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7A758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161E78C" id="Rectangle 98" o:spid="_x0000_s1039" style="position:absolute;margin-left:561.6pt;margin-top:7.2pt;width:221.05pt;height:2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" fillcolor="#c10016" stroked="f" strokeweight="1pt">
                <v:textbo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7A7588">
                      <w:pPr>
                        <w:jc w:val="center"/>
                        <w:rPr>
                          <w:rFonts w:asciiTheme="majorHAnsi" w:eastAsiaTheme="majorEastAsia" w:hAnsiTheme="majorHAnsi" w:cstheme="majorBidi"/>
                          <w:color w:val="FFFFFF" w:themeColor="background1"/>
                          <w:sz w:val="24"/>
                          <w:szCs w:val="24"/>
                        </w:rPr>
                      </w:pPr>
                    </w:p>
                  </w:txbxContent>
                </v:textbox>
                <w10:wrap type="square" anchorx="page" anchory="page"/>
              </v:rect>
            </w:pict>
          </mc:Fallback>
        </mc:AlternateContent>
      </w:r>
      <w:bookmarkStart w:id="55" w:name="lt_pId086"/>
      <w:r w:rsidR="00CA0777" w:rsidRPr="00A377FC">
        <w:t>Étendue de l’audit</w:t>
      </w:r>
      <w:bookmarkEnd w:id="55"/>
    </w:p>
    <w:p w:rsidR="00CA0777" w:rsidRPr="00076F8F" w:rsidRDefault="004B7DEB" w:rsidP="001D5846">
      <w:pPr>
        <w:pStyle w:val="Para"/>
        <w:rPr>
          <w:lang w:val="fr-CA"/>
        </w:rPr>
      </w:pPr>
      <w:bookmarkStart w:id="56" w:name="lt_pId087"/>
      <w:r w:rsidRPr="00076F8F">
        <w:rPr>
          <w:lang w:val="fr-CA"/>
        </w:rPr>
        <w:t xml:space="preserve">À la lumière des informations </w:t>
      </w:r>
      <w:r w:rsidR="00D42B58">
        <w:rPr>
          <w:lang w:val="fr-CA"/>
        </w:rPr>
        <w:t xml:space="preserve">que nous avons </w:t>
      </w:r>
      <w:r w:rsidRPr="00076F8F">
        <w:rPr>
          <w:lang w:val="fr-CA"/>
        </w:rPr>
        <w:t xml:space="preserve">reçues sur les activités de la </w:t>
      </w:r>
      <w:r w:rsidR="00D42B58">
        <w:rPr>
          <w:lang w:val="fr-CA"/>
        </w:rPr>
        <w:t>S</w:t>
      </w:r>
      <w:r w:rsidRPr="00076F8F">
        <w:rPr>
          <w:lang w:val="fr-CA"/>
        </w:rPr>
        <w:t xml:space="preserve">ociété et </w:t>
      </w:r>
      <w:r w:rsidR="009561E7">
        <w:rPr>
          <w:lang w:val="fr-CA"/>
        </w:rPr>
        <w:t>s</w:t>
      </w:r>
      <w:r w:rsidRPr="00076F8F">
        <w:rPr>
          <w:lang w:val="fr-CA"/>
        </w:rPr>
        <w:t xml:space="preserve">es principaux risques, nous avons retenu les moyens et </w:t>
      </w:r>
      <w:r w:rsidR="0030584B">
        <w:rPr>
          <w:lang w:val="fr-CA"/>
        </w:rPr>
        <w:t xml:space="preserve">les </w:t>
      </w:r>
      <w:r w:rsidRPr="00076F8F">
        <w:rPr>
          <w:lang w:val="fr-CA"/>
        </w:rPr>
        <w:t>méthodes ci-après aux fins de l’audit :</w:t>
      </w:r>
      <w:bookmarkEnd w:id="56"/>
    </w:p>
    <w:p w:rsidR="003217A6" w:rsidRPr="00076F8F" w:rsidRDefault="004B7DEB" w:rsidP="003217A6">
      <w:pPr>
        <w:pStyle w:val="ParaBullet"/>
        <w:rPr>
          <w:rFonts w:cs="Times New Roman"/>
          <w:color w:val="000000" w:themeColor="text1"/>
          <w:lang w:val="fr-CA"/>
        </w:rPr>
      </w:pPr>
      <w:bookmarkStart w:id="57" w:name="lt_pId088"/>
      <w:r w:rsidRPr="00076F8F">
        <w:rPr>
          <w:rFonts w:cs="Times New Roman"/>
          <w:color w:val="000000" w:themeColor="text1"/>
          <w:lang w:val="fr-CA"/>
        </w:rPr>
        <w:t>G</w:t>
      </w:r>
      <w:r w:rsidR="00F867DA" w:rsidRPr="00076F8F">
        <w:rPr>
          <w:rFonts w:cs="Times New Roman"/>
          <w:color w:val="000000" w:themeColor="text1"/>
          <w:lang w:val="fr-CA"/>
        </w:rPr>
        <w:t>estion organisationnelle</w:t>
      </w:r>
      <w:bookmarkEnd w:id="57"/>
    </w:p>
    <w:p w:rsidR="00C3103B" w:rsidRPr="00A377FC" w:rsidRDefault="00C3103B" w:rsidP="00A377FC">
      <w:pPr>
        <w:pStyle w:val="ParaBullet2"/>
        <w:rPr>
          <w:lang w:val="fr-CA"/>
        </w:rPr>
      </w:pPr>
      <w:bookmarkStart w:id="58" w:name="lt_pId089"/>
      <w:r w:rsidRPr="00A377FC">
        <w:rPr>
          <w:lang w:val="fr-CA"/>
        </w:rPr>
        <w:t>gouvernance</w:t>
      </w:r>
    </w:p>
    <w:p w:rsidR="00C3103B" w:rsidRPr="00076F8F" w:rsidRDefault="00C3103B" w:rsidP="00C3103B">
      <w:pPr>
        <w:pStyle w:val="ParaBullet2"/>
        <w:rPr>
          <w:lang w:val="fr-CA"/>
        </w:rPr>
      </w:pPr>
      <w:r w:rsidRPr="00076F8F">
        <w:rPr>
          <w:lang w:val="fr-CA"/>
        </w:rPr>
        <w:t>planification stratégique</w:t>
      </w:r>
    </w:p>
    <w:p w:rsidR="00C3103B" w:rsidRPr="00A33A63" w:rsidRDefault="00C3103B" w:rsidP="00A377FC">
      <w:pPr>
        <w:pStyle w:val="ParaBullet2"/>
      </w:pPr>
      <w:r w:rsidRPr="00076F8F">
        <w:rPr>
          <w:lang w:val="fr-CA"/>
        </w:rPr>
        <w:t xml:space="preserve">gestion du risque d’entreprise </w:t>
      </w:r>
    </w:p>
    <w:p w:rsidR="003217A6" w:rsidRPr="00076F8F" w:rsidRDefault="00F867DA" w:rsidP="001D5846">
      <w:pPr>
        <w:pStyle w:val="ParaBullet"/>
        <w:rPr>
          <w:lang w:val="fr-CA"/>
        </w:rPr>
      </w:pPr>
      <w:bookmarkStart w:id="59" w:name="lt_pId092"/>
      <w:bookmarkEnd w:id="58"/>
      <w:r w:rsidRPr="00076F8F">
        <w:rPr>
          <w:lang w:val="fr-CA"/>
        </w:rPr>
        <w:t xml:space="preserve">Gestion </w:t>
      </w:r>
      <w:r w:rsidR="00780065">
        <w:rPr>
          <w:lang w:val="fr-CA"/>
        </w:rPr>
        <w:t xml:space="preserve">des </w:t>
      </w:r>
      <w:bookmarkEnd w:id="59"/>
      <w:r w:rsidR="00E055C6">
        <w:rPr>
          <w:lang w:val="fr-CA"/>
        </w:rPr>
        <w:t>opérations</w:t>
      </w:r>
    </w:p>
    <w:p w:rsidR="00EB241C" w:rsidRPr="00A377FC" w:rsidRDefault="00E83804" w:rsidP="00EB241C">
      <w:pPr>
        <w:pStyle w:val="ParaBullet2"/>
        <w:rPr>
          <w:lang w:val="fr-CA"/>
        </w:rPr>
      </w:pPr>
      <w:bookmarkStart w:id="60" w:name="lt_pId093"/>
      <w:r>
        <w:rPr>
          <w:lang w:val="fr-CA"/>
        </w:rPr>
        <w:t>[</w:t>
      </w:r>
      <w:r w:rsidRPr="003677EB">
        <w:rPr>
          <w:color w:val="0000FF"/>
          <w:lang w:val="fr-CA"/>
        </w:rPr>
        <w:t>planification opérationnelle</w:t>
      </w:r>
      <w:r>
        <w:rPr>
          <w:lang w:val="fr-CA"/>
        </w:rPr>
        <w:t>]</w:t>
      </w:r>
    </w:p>
    <w:p w:rsidR="00EB241C" w:rsidRDefault="00EB241C" w:rsidP="00EB241C">
      <w:pPr>
        <w:pStyle w:val="ParaBullet2"/>
        <w:rPr>
          <w:lang w:val="fr-CA"/>
        </w:rPr>
      </w:pPr>
      <w:r w:rsidRPr="00076F8F">
        <w:rPr>
          <w:lang w:val="fr-CA"/>
        </w:rPr>
        <w:t>[</w:t>
      </w:r>
      <w:r w:rsidR="0062232C" w:rsidRPr="003677EB">
        <w:rPr>
          <w:color w:val="0000FF"/>
          <w:lang w:val="fr-CA"/>
        </w:rPr>
        <w:t xml:space="preserve">mesure et </w:t>
      </w:r>
      <w:r w:rsidR="0097775A">
        <w:rPr>
          <w:color w:val="0000FF"/>
          <w:lang w:val="fr-CA"/>
        </w:rPr>
        <w:t>suivi</w:t>
      </w:r>
      <w:r w:rsidR="0097775A" w:rsidRPr="003677EB">
        <w:rPr>
          <w:color w:val="0000FF"/>
          <w:lang w:val="fr-CA"/>
        </w:rPr>
        <w:t xml:space="preserve"> </w:t>
      </w:r>
      <w:r w:rsidRPr="003677EB">
        <w:rPr>
          <w:color w:val="0000FF"/>
          <w:lang w:val="fr-CA"/>
        </w:rPr>
        <w:t>du rendement opérationnel et communication d</w:t>
      </w:r>
      <w:r w:rsidR="0062232C" w:rsidRPr="003677EB">
        <w:rPr>
          <w:color w:val="0000FF"/>
          <w:lang w:val="fr-CA"/>
        </w:rPr>
        <w:t>’information à cet égard</w:t>
      </w:r>
      <w:r w:rsidRPr="00076F8F">
        <w:rPr>
          <w:lang w:val="fr-CA"/>
        </w:rPr>
        <w:t>]</w:t>
      </w:r>
    </w:p>
    <w:p w:rsidR="00EB241C" w:rsidRPr="00A377FC" w:rsidRDefault="00EB241C" w:rsidP="001D5846">
      <w:pPr>
        <w:pStyle w:val="ParaBullet2"/>
        <w:rPr>
          <w:lang w:val="fr-CA"/>
        </w:rPr>
      </w:pPr>
      <w:r w:rsidRPr="00076F8F">
        <w:rPr>
          <w:lang w:val="fr-CA"/>
        </w:rPr>
        <w:t>[</w:t>
      </w:r>
      <w:r w:rsidRPr="003677EB">
        <w:rPr>
          <w:color w:val="0000FF"/>
          <w:lang w:val="fr-CA"/>
        </w:rPr>
        <w:t>nom du moyen et de la méthode</w:t>
      </w:r>
      <w:r w:rsidRPr="00076F8F">
        <w:rPr>
          <w:lang w:val="fr-CA"/>
        </w:rPr>
        <w:t>]</w:t>
      </w:r>
    </w:p>
    <w:p w:rsidR="00CA0777" w:rsidRPr="00076F8F" w:rsidRDefault="00DA1477" w:rsidP="001D5846">
      <w:pPr>
        <w:pStyle w:val="Para"/>
        <w:rPr>
          <w:lang w:val="fr-CA"/>
        </w:rPr>
      </w:pPr>
      <w:bookmarkStart w:id="61" w:name="lt_pId096"/>
      <w:bookmarkEnd w:id="60"/>
      <w:r>
        <w:rPr>
          <w:lang w:val="fr-CA"/>
        </w:rPr>
        <w:t>Nous</w:t>
      </w:r>
      <w:r w:rsidR="009561E7">
        <w:rPr>
          <w:lang w:val="fr-CA"/>
        </w:rPr>
        <w:t xml:space="preserve"> évaluerons les</w:t>
      </w:r>
      <w:r w:rsidR="009561E7" w:rsidRPr="00076F8F">
        <w:rPr>
          <w:lang w:val="fr-CA"/>
        </w:rPr>
        <w:t xml:space="preserve"> </w:t>
      </w:r>
      <w:r w:rsidR="00F867DA" w:rsidRPr="00076F8F">
        <w:rPr>
          <w:lang w:val="fr-CA"/>
        </w:rPr>
        <w:t xml:space="preserve">éléments probants obtenus par l’équipe d’audit </w:t>
      </w:r>
      <w:r w:rsidR="004B7DEB" w:rsidRPr="00076F8F">
        <w:rPr>
          <w:lang w:val="fr-CA"/>
        </w:rPr>
        <w:t>p</w:t>
      </w:r>
      <w:r w:rsidR="00F867DA" w:rsidRPr="00076F8F">
        <w:rPr>
          <w:lang w:val="fr-CA"/>
        </w:rPr>
        <w:t>ar rapport aux critères d’examen</w:t>
      </w:r>
      <w:r w:rsidR="004B7DEB" w:rsidRPr="00076F8F">
        <w:rPr>
          <w:lang w:val="fr-CA"/>
        </w:rPr>
        <w:t xml:space="preserve"> définis</w:t>
      </w:r>
      <w:r w:rsidR="00F867DA" w:rsidRPr="00076F8F">
        <w:rPr>
          <w:lang w:val="fr-CA"/>
        </w:rPr>
        <w:t>.</w:t>
      </w:r>
      <w:bookmarkEnd w:id="61"/>
    </w:p>
    <w:p w:rsidR="00757622" w:rsidRPr="00076F8F" w:rsidRDefault="009561E7" w:rsidP="001D5846">
      <w:pPr>
        <w:pStyle w:val="Para"/>
        <w:rPr>
          <w:lang w:val="fr-CA"/>
        </w:rPr>
      </w:pPr>
      <w:bookmarkStart w:id="62" w:name="lt_pId097"/>
      <w:r w:rsidRPr="00A377FC">
        <w:rPr>
          <w:lang w:val="fr-CA"/>
        </w:rPr>
        <w:t xml:space="preserve">Nous obtiendrons les </w:t>
      </w:r>
      <w:r w:rsidR="004B7DEB" w:rsidRPr="00A377FC">
        <w:rPr>
          <w:lang w:val="fr-CA"/>
        </w:rPr>
        <w:t xml:space="preserve">éléments probants </w:t>
      </w:r>
      <w:r w:rsidRPr="00A377FC">
        <w:rPr>
          <w:lang w:val="fr-CA"/>
        </w:rPr>
        <w:t>dont nous avons besoin</w:t>
      </w:r>
      <w:r w:rsidR="004B7DEB" w:rsidRPr="00A377FC">
        <w:rPr>
          <w:lang w:val="fr-CA"/>
        </w:rPr>
        <w:t xml:space="preserve"> </w:t>
      </w:r>
      <w:r w:rsidRPr="00A377FC">
        <w:rPr>
          <w:lang w:val="fr-CA"/>
        </w:rPr>
        <w:t>en analysant</w:t>
      </w:r>
      <w:r w:rsidR="004B7DEB" w:rsidRPr="00A377FC">
        <w:rPr>
          <w:lang w:val="fr-CA"/>
        </w:rPr>
        <w:t xml:space="preserve"> des documents de la </w:t>
      </w:r>
      <w:r w:rsidRPr="00A377FC">
        <w:rPr>
          <w:lang w:val="fr-CA"/>
        </w:rPr>
        <w:t>S</w:t>
      </w:r>
      <w:r w:rsidR="004B7DEB" w:rsidRPr="00A377FC">
        <w:rPr>
          <w:lang w:val="fr-CA"/>
        </w:rPr>
        <w:t xml:space="preserve">ociété, </w:t>
      </w:r>
      <w:r w:rsidRPr="00A377FC">
        <w:rPr>
          <w:lang w:val="fr-CA"/>
        </w:rPr>
        <w:t xml:space="preserve">en </w:t>
      </w:r>
      <w:r w:rsidR="004B7DEB" w:rsidRPr="00A377FC">
        <w:rPr>
          <w:lang w:val="fr-CA"/>
        </w:rPr>
        <w:t>exam</w:t>
      </w:r>
      <w:r w:rsidRPr="00A377FC">
        <w:rPr>
          <w:lang w:val="fr-CA"/>
        </w:rPr>
        <w:t>i</w:t>
      </w:r>
      <w:r w:rsidR="004B7DEB" w:rsidRPr="00A377FC">
        <w:rPr>
          <w:lang w:val="fr-CA"/>
        </w:rPr>
        <w:t>n</w:t>
      </w:r>
      <w:r w:rsidRPr="00A377FC">
        <w:rPr>
          <w:lang w:val="fr-CA"/>
        </w:rPr>
        <w:t>ant</w:t>
      </w:r>
      <w:r w:rsidR="004B7DEB" w:rsidRPr="00A377FC">
        <w:rPr>
          <w:lang w:val="fr-CA"/>
        </w:rPr>
        <w:t xml:space="preserve"> de</w:t>
      </w:r>
      <w:r w:rsidRPr="00A377FC">
        <w:rPr>
          <w:lang w:val="fr-CA"/>
        </w:rPr>
        <w:t>s</w:t>
      </w:r>
      <w:r w:rsidR="004B7DEB" w:rsidRPr="00A377FC">
        <w:rPr>
          <w:lang w:val="fr-CA"/>
        </w:rPr>
        <w:t xml:space="preserve"> dossiers et </w:t>
      </w:r>
      <w:r w:rsidRPr="00A377FC">
        <w:rPr>
          <w:lang w:val="fr-CA"/>
        </w:rPr>
        <w:t xml:space="preserve">en menant </w:t>
      </w:r>
      <w:r w:rsidR="004B7DEB" w:rsidRPr="00A377FC">
        <w:rPr>
          <w:lang w:val="fr-CA"/>
        </w:rPr>
        <w:t>des entretiens</w:t>
      </w:r>
      <w:r w:rsidR="00E12AEA" w:rsidRPr="001F2004">
        <w:rPr>
          <w:color w:val="000000" w:themeColor="text1"/>
          <w:lang w:val="fr-CA"/>
        </w:rPr>
        <w:t xml:space="preserve"> </w:t>
      </w:r>
      <w:r w:rsidR="00E12AEA" w:rsidRPr="001F2004">
        <w:rPr>
          <w:lang w:val="fr-CA"/>
        </w:rPr>
        <w:t>[</w:t>
      </w:r>
      <w:r w:rsidR="00E12AEA" w:rsidRPr="001F2004">
        <w:rPr>
          <w:color w:val="0000FF"/>
          <w:lang w:val="fr-CA"/>
        </w:rPr>
        <w:t>ad</w:t>
      </w:r>
      <w:r w:rsidR="004B7DEB" w:rsidRPr="001F2004">
        <w:rPr>
          <w:color w:val="0000FF"/>
          <w:lang w:val="fr-CA"/>
        </w:rPr>
        <w:t>apter au besoin</w:t>
      </w:r>
      <w:r w:rsidR="00E12AEA" w:rsidRPr="001F2004">
        <w:rPr>
          <w:lang w:val="fr-CA"/>
        </w:rPr>
        <w:t>]</w:t>
      </w:r>
      <w:r w:rsidR="00E12AEA" w:rsidRPr="001F2004">
        <w:rPr>
          <w:i/>
          <w:lang w:val="fr-CA"/>
        </w:rPr>
        <w:t>.</w:t>
      </w:r>
      <w:bookmarkEnd w:id="62"/>
      <w:r w:rsidR="00F867DA" w:rsidRPr="00076F8F">
        <w:rPr>
          <w:lang w:val="fr-CA"/>
        </w:rPr>
        <w:br w:type="page"/>
      </w:r>
    </w:p>
    <w:bookmarkStart w:id="63" w:name="_Toc276713920"/>
    <w:bookmarkStart w:id="64" w:name="_Toc276716881"/>
    <w:bookmarkStart w:id="65" w:name="_Toc276718226"/>
    <w:bookmarkStart w:id="66" w:name="_Toc276718271"/>
    <w:bookmarkStart w:id="67" w:name="_Toc276728854"/>
    <w:bookmarkStart w:id="68" w:name="_Toc276729008"/>
    <w:bookmarkStart w:id="69" w:name="_Toc276732398"/>
    <w:bookmarkStart w:id="70" w:name="_Toc276733662"/>
    <w:bookmarkStart w:id="71" w:name="_Toc276735161"/>
    <w:bookmarkStart w:id="72" w:name="_Toc276798232"/>
    <w:bookmarkStart w:id="73" w:name="_Toc276799766"/>
    <w:bookmarkStart w:id="74" w:name="_Toc276968919"/>
    <w:bookmarkStart w:id="75" w:name="_Toc276977972"/>
    <w:bookmarkStart w:id="76" w:name="_Toc276978535"/>
    <w:bookmarkStart w:id="77" w:name="_Toc277052136"/>
    <w:bookmarkStart w:id="78" w:name="_Toc277052182"/>
    <w:bookmarkStart w:id="79" w:name="_Toc277066080"/>
    <w:bookmarkStart w:id="80" w:name="_Toc277066124"/>
    <w:bookmarkStart w:id="81" w:name="_Toc277328256"/>
    <w:bookmarkStart w:id="82" w:name="_Toc277328301"/>
    <w:bookmarkStart w:id="83" w:name="_Toc277328923"/>
    <w:bookmarkStart w:id="84" w:name="_Toc277328969"/>
    <w:bookmarkStart w:id="85" w:name="_Toc277329040"/>
    <w:bookmarkStart w:id="86" w:name="_Toc277572871"/>
    <w:bookmarkStart w:id="87" w:name="_Toc277572944"/>
    <w:bookmarkStart w:id="88" w:name="_Toc277573582"/>
    <w:bookmarkStart w:id="89" w:name="_Toc277586679"/>
    <w:bookmarkStart w:id="90" w:name="_Toc277586720"/>
    <w:bookmarkStart w:id="91" w:name="_Toc278440546"/>
    <w:bookmarkStart w:id="92" w:name="_Toc278440592"/>
    <w:bookmarkStart w:id="93" w:name="_Toc278440640"/>
    <w:bookmarkStart w:id="94" w:name="_Governance"/>
    <w:bookmarkStart w:id="95" w:name="_Corporate_governance"/>
    <w:bookmarkStart w:id="96" w:name="Gouvernance"/>
    <w:bookmarkStart w:id="97" w:name="_Toc5099754"/>
    <w:bookmarkStart w:id="98" w:name="_Toc29801445"/>
    <w:bookmarkStart w:id="99" w:name="_Toc31455631"/>
    <w:bookmarkStart w:id="100" w:name="_Toc31455692"/>
    <w:bookmarkStart w:id="101" w:name="_Toc31455727"/>
    <w:bookmarkStart w:id="102" w:name="_Toc31455760"/>
    <w:bookmarkStart w:id="103" w:name="_Toc31455871"/>
    <w:bookmarkStart w:id="104" w:name="_Toc31466345"/>
    <w:bookmarkStart w:id="105" w:name="_Toc31466510"/>
    <w:bookmarkStart w:id="106" w:name="_Toc52353779"/>
    <w:bookmarkStart w:id="107" w:name="_Toc19308031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rsidR="007A7588"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49536" behindDoc="0" locked="0" layoutInCell="1" allowOverlap="1" wp14:anchorId="3BAD5443" wp14:editId="0386584C">
                <wp:simplePos x="0" y="0"/>
                <wp:positionH relativeFrom="page">
                  <wp:posOffset>7132320</wp:posOffset>
                </wp:positionH>
                <wp:positionV relativeFrom="page">
                  <wp:posOffset>91440</wp:posOffset>
                </wp:positionV>
                <wp:extent cx="2807208" cy="292608"/>
                <wp:effectExtent l="0" t="0" r="0" b="0"/>
                <wp:wrapSquare wrapText="bothSides"/>
                <wp:docPr id="150" name="Rectangle 15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615AB1">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BAD5443" id="Rectangle 150" o:spid="_x0000_s1040" style="position:absolute;margin-left:561.6pt;margin-top:7.2pt;width:221.05pt;height:2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" fillcolor="#c10016" stroked="f" strokeweight="1pt">
                <v:textbo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615AB1">
                      <w:pPr>
                        <w:jc w:val="center"/>
                        <w:rPr>
                          <w:rFonts w:asciiTheme="majorHAnsi" w:eastAsiaTheme="majorEastAsia" w:hAnsiTheme="majorHAnsi" w:cstheme="majorBidi"/>
                          <w:color w:val="FFFFFF" w:themeColor="background1"/>
                          <w:sz w:val="24"/>
                          <w:szCs w:val="24"/>
                        </w:rPr>
                      </w:pPr>
                    </w:p>
                  </w:txbxContent>
                </v:textbox>
                <w10:wrap type="square" anchorx="page" anchory="page"/>
              </v:rect>
            </w:pict>
          </mc:Fallback>
        </mc:AlternateContent>
      </w:r>
      <w:bookmarkStart w:id="108" w:name="lt_pId099"/>
      <w:r w:rsidR="004B7DEB" w:rsidRPr="00A377FC">
        <w:t>G</w:t>
      </w:r>
      <w:r w:rsidR="001A6FF7" w:rsidRPr="00A377FC">
        <w:t>ouvernance</w:t>
      </w:r>
      <w:bookmarkEnd w:id="96"/>
      <w:bookmarkEnd w:id="108"/>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5798"/>
        <w:gridCol w:w="6662"/>
      </w:tblGrid>
      <w:tr w:rsidR="000A76F5" w:rsidRPr="00076F8F" w:rsidTr="00E01785">
        <w:trPr>
          <w:trHeight w:hRule="exact" w:val="572"/>
        </w:trPr>
        <w:tc>
          <w:tcPr>
            <w:tcW w:w="865" w:type="dxa"/>
            <w:vMerge w:val="restart"/>
            <w:tcBorders>
              <w:right w:val="single" w:sz="12" w:space="0" w:color="6D6E70"/>
            </w:tcBorders>
            <w:tcMar>
              <w:left w:w="0" w:type="dxa"/>
              <w:right w:w="113" w:type="dxa"/>
            </w:tcMar>
          </w:tcPr>
          <w:p w:rsidR="00CA630A" w:rsidRPr="00076F8F" w:rsidRDefault="00F867DA" w:rsidP="004401F3">
            <w:pPr>
              <w:pStyle w:val="Para"/>
              <w:keepNext/>
              <w:keepLines/>
              <w:spacing w:before="0" w:line="240" w:lineRule="auto"/>
              <w:rPr>
                <w:lang w:val="fr-CA"/>
              </w:rPr>
            </w:pPr>
            <w:r w:rsidRPr="00076F8F">
              <w:rPr>
                <w:noProof/>
                <w:lang w:eastAsia="en-CA"/>
              </w:rPr>
              <w:drawing>
                <wp:inline distT="0" distB="0" distL="0" distR="0" wp14:anchorId="53F619CD" wp14:editId="23489E2C">
                  <wp:extent cx="476885" cy="476885"/>
                  <wp:effectExtent l="0" t="0" r="0" b="0"/>
                  <wp:docPr id="62"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98857" name="Picture 4" descr="W:\common\15000-15900\15200\15213 OAG-AA-Plan (RAC Plan - CAS)\2020 February_New Design_DO NOT PUBLISHED ON THE INTRANET\v2\Graphics\Icons\Risk.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12460" w:type="dxa"/>
            <w:gridSpan w:val="2"/>
            <w:tcBorders>
              <w:left w:val="single" w:sz="12" w:space="0" w:color="6D6E70"/>
            </w:tcBorders>
            <w:tcMar>
              <w:left w:w="180" w:type="dxa"/>
              <w:right w:w="113" w:type="dxa"/>
            </w:tcMar>
            <w:vAlign w:val="center"/>
          </w:tcPr>
          <w:p w:rsidR="00CA630A" w:rsidRPr="00076F8F" w:rsidRDefault="00F867DA" w:rsidP="001D5846">
            <w:pPr>
              <w:pStyle w:val="Heading4"/>
              <w:rPr>
                <w:lang w:val="fr-CA"/>
              </w:rPr>
            </w:pPr>
            <w:bookmarkStart w:id="109" w:name="lt_pId100"/>
            <w:r w:rsidRPr="00076F8F">
              <w:rPr>
                <w:lang w:val="fr-CA"/>
              </w:rPr>
              <w:t>Contexte</w:t>
            </w:r>
            <w:bookmarkEnd w:id="109"/>
          </w:p>
        </w:tc>
      </w:tr>
      <w:tr w:rsidR="000A76F5" w:rsidRPr="002D7B94" w:rsidTr="00E01785">
        <w:tc>
          <w:tcPr>
            <w:tcW w:w="865" w:type="dxa"/>
            <w:vMerge/>
            <w:tcBorders>
              <w:right w:val="single" w:sz="12" w:space="0" w:color="6D6E70"/>
            </w:tcBorders>
            <w:tcMar>
              <w:right w:w="113" w:type="dxa"/>
            </w:tcMar>
            <w:vAlign w:val="center"/>
          </w:tcPr>
          <w:p w:rsidR="00CA630A" w:rsidRPr="00076F8F" w:rsidRDefault="00CA630A" w:rsidP="004401F3">
            <w:pPr>
              <w:pStyle w:val="Para"/>
              <w:spacing w:before="0" w:line="240" w:lineRule="auto"/>
              <w:jc w:val="center"/>
              <w:rPr>
                <w:i/>
                <w:noProof/>
                <w:color w:val="0000FF"/>
                <w:lang w:val="fr-CA" w:eastAsia="en-CA"/>
              </w:rPr>
            </w:pPr>
          </w:p>
        </w:tc>
        <w:tc>
          <w:tcPr>
            <w:tcW w:w="12460" w:type="dxa"/>
            <w:gridSpan w:val="2"/>
            <w:tcBorders>
              <w:left w:val="single" w:sz="12" w:space="0" w:color="6D6E70"/>
            </w:tcBorders>
            <w:tcMar>
              <w:left w:w="180" w:type="dxa"/>
            </w:tcMar>
          </w:tcPr>
          <w:p w:rsidR="00CA630A" w:rsidRPr="00076F8F" w:rsidRDefault="000B2C21" w:rsidP="004401F3">
            <w:pPr>
              <w:pStyle w:val="T3-TableText"/>
              <w:rPr>
                <w:sz w:val="22"/>
                <w:szCs w:val="22"/>
                <w:lang w:val="fr-CA"/>
              </w:rPr>
            </w:pPr>
            <w:bookmarkStart w:id="110" w:name="lt_pId101"/>
            <w:r w:rsidRPr="00076F8F">
              <w:rPr>
                <w:lang w:val="fr-CA"/>
              </w:rPr>
              <w:t xml:space="preserve">Le Parlement, </w:t>
            </w:r>
            <w:r w:rsidR="00F52D5B">
              <w:rPr>
                <w:lang w:val="fr-CA"/>
              </w:rPr>
              <w:t>[</w:t>
            </w:r>
            <w:r w:rsidRPr="00F52D5B">
              <w:rPr>
                <w:color w:val="0000FF"/>
                <w:sz w:val="22"/>
                <w:szCs w:val="22"/>
                <w:lang w:val="fr-CA" w:eastAsia="en-CA"/>
              </w:rPr>
              <w:t>le</w:t>
            </w:r>
            <w:r w:rsidR="00F52D5B">
              <w:rPr>
                <w:color w:val="0000FF"/>
                <w:sz w:val="22"/>
                <w:szCs w:val="22"/>
                <w:lang w:val="fr-CA" w:eastAsia="en-CA"/>
              </w:rPr>
              <w:t>/la</w:t>
            </w:r>
            <w:r w:rsidR="00F52D5B" w:rsidRPr="00F52D5B">
              <w:rPr>
                <w:sz w:val="22"/>
                <w:szCs w:val="22"/>
                <w:lang w:val="fr-CA" w:eastAsia="en-CA"/>
              </w:rPr>
              <w:t>]</w:t>
            </w:r>
            <w:r w:rsidRPr="00076F8F">
              <w:rPr>
                <w:lang w:val="fr-CA"/>
              </w:rPr>
              <w:t xml:space="preserve"> ministre, le Conseil d’administration et la direction ont des responsabilités et des pouvoirs particuliers, et cette répartition des pouvoirs établit les principaux mécanismes de reddition de comptes</w:t>
            </w:r>
            <w:r w:rsidR="00F867DA" w:rsidRPr="00076F8F">
              <w:rPr>
                <w:sz w:val="22"/>
                <w:szCs w:val="22"/>
                <w:lang w:val="fr-CA"/>
              </w:rPr>
              <w:t>.</w:t>
            </w:r>
            <w:bookmarkEnd w:id="110"/>
          </w:p>
          <w:p w:rsidR="00CA630A" w:rsidRPr="00076F8F" w:rsidRDefault="00DE1443" w:rsidP="00CA630A">
            <w:pPr>
              <w:pStyle w:val="T3-TableText"/>
              <w:rPr>
                <w:sz w:val="22"/>
                <w:szCs w:val="22"/>
                <w:lang w:val="fr-CA"/>
              </w:rPr>
            </w:pPr>
            <w:r w:rsidRPr="00076F8F">
              <w:rPr>
                <w:lang w:val="fr-CA"/>
              </w:rPr>
              <w:t xml:space="preserve">Le Conseil, pour sa part, a la responsabilité générale de surveiller les affaires de la </w:t>
            </w:r>
            <w:r w:rsidR="00E55C2E">
              <w:rPr>
                <w:lang w:val="fr-CA"/>
              </w:rPr>
              <w:t>S</w:t>
            </w:r>
            <w:r w:rsidRPr="00076F8F">
              <w:rPr>
                <w:lang w:val="fr-CA"/>
              </w:rPr>
              <w:t xml:space="preserve">ociété de manière à protéger </w:t>
            </w:r>
            <w:r w:rsidR="001F2004">
              <w:rPr>
                <w:lang w:val="fr-CA"/>
              </w:rPr>
              <w:t>l</w:t>
            </w:r>
            <w:r w:rsidR="001F2004" w:rsidRPr="00076F8F">
              <w:rPr>
                <w:lang w:val="fr-CA"/>
              </w:rPr>
              <w:t xml:space="preserve">es </w:t>
            </w:r>
            <w:r w:rsidRPr="00076F8F">
              <w:rPr>
                <w:lang w:val="fr-CA"/>
              </w:rPr>
              <w:t xml:space="preserve">intérêts à long terme </w:t>
            </w:r>
            <w:r w:rsidR="001F2004">
              <w:rPr>
                <w:lang w:val="fr-CA"/>
              </w:rPr>
              <w:t xml:space="preserve">de la Société </w:t>
            </w:r>
            <w:r w:rsidRPr="00076F8F">
              <w:rPr>
                <w:lang w:val="fr-CA"/>
              </w:rPr>
              <w:t xml:space="preserve">ainsi que ceux du gouvernement du Canada. Les activités du Conseil influent sur les moyens et </w:t>
            </w:r>
            <w:r w:rsidR="001F2004">
              <w:rPr>
                <w:lang w:val="fr-CA"/>
              </w:rPr>
              <w:t xml:space="preserve">les </w:t>
            </w:r>
            <w:r w:rsidRPr="00076F8F">
              <w:rPr>
                <w:lang w:val="fr-CA"/>
              </w:rPr>
              <w:t xml:space="preserve">méthodes de gestion essentiels de la </w:t>
            </w:r>
            <w:r w:rsidR="00E55C2E">
              <w:rPr>
                <w:lang w:val="fr-CA"/>
              </w:rPr>
              <w:t>S</w:t>
            </w:r>
            <w:r w:rsidRPr="00076F8F">
              <w:rPr>
                <w:lang w:val="fr-CA"/>
              </w:rPr>
              <w:t>ociété et sur son rendement</w:t>
            </w:r>
            <w:bookmarkStart w:id="111" w:name="lt_pId103"/>
            <w:r w:rsidR="00F867DA" w:rsidRPr="00076F8F">
              <w:rPr>
                <w:sz w:val="22"/>
                <w:szCs w:val="22"/>
                <w:lang w:val="fr-CA"/>
              </w:rPr>
              <w:t>.</w:t>
            </w:r>
            <w:bookmarkEnd w:id="111"/>
          </w:p>
          <w:p w:rsidR="00CA630A" w:rsidRPr="00076F8F" w:rsidRDefault="00DE1443" w:rsidP="00F1485C">
            <w:pPr>
              <w:pStyle w:val="T3-TableText"/>
              <w:rPr>
                <w:color w:val="0000FF"/>
                <w:lang w:val="fr-CA"/>
              </w:rPr>
            </w:pPr>
            <w:bookmarkStart w:id="112" w:name="lt_pId104"/>
            <w:r w:rsidRPr="00076F8F">
              <w:rPr>
                <w:lang w:val="fr-CA"/>
              </w:rPr>
              <w:t xml:space="preserve">Pour optimiser son efficacité et sa capacité d’établir un équilibre entre ses objectifs liés à la politique d’intérêt public et ses objectifs commerciaux, la </w:t>
            </w:r>
            <w:r w:rsidR="00E55C2E">
              <w:rPr>
                <w:lang w:val="fr-CA"/>
              </w:rPr>
              <w:t>S</w:t>
            </w:r>
            <w:r w:rsidRPr="00076F8F">
              <w:rPr>
                <w:lang w:val="fr-CA"/>
              </w:rPr>
              <w:t xml:space="preserve">ociété </w:t>
            </w:r>
            <w:r w:rsidR="00E55C2E">
              <w:rPr>
                <w:lang w:val="fr-CA"/>
              </w:rPr>
              <w:t>doit</w:t>
            </w:r>
            <w:r w:rsidR="00E55C2E" w:rsidRPr="00076F8F">
              <w:rPr>
                <w:lang w:val="fr-CA"/>
              </w:rPr>
              <w:t xml:space="preserve"> </w:t>
            </w:r>
            <w:r w:rsidRPr="00076F8F">
              <w:rPr>
                <w:lang w:val="fr-CA"/>
              </w:rPr>
              <w:t xml:space="preserve">disposer d’un cadre de gouvernance efficace et conforme aux </w:t>
            </w:r>
            <w:r w:rsidR="00E55C2E">
              <w:rPr>
                <w:lang w:val="fr-CA"/>
              </w:rPr>
              <w:t xml:space="preserve">attentes en matière de </w:t>
            </w:r>
            <w:r w:rsidRPr="00076F8F">
              <w:rPr>
                <w:lang w:val="fr-CA"/>
              </w:rPr>
              <w:t xml:space="preserve">pratiques exemplaires en </w:t>
            </w:r>
            <w:r w:rsidR="00F1485C">
              <w:rPr>
                <w:lang w:val="fr-CA"/>
              </w:rPr>
              <w:t xml:space="preserve">ce </w:t>
            </w:r>
            <w:r w:rsidR="001F2004">
              <w:rPr>
                <w:lang w:val="fr-CA"/>
              </w:rPr>
              <w:t>qui a trait à</w:t>
            </w:r>
            <w:r w:rsidR="00E55C2E">
              <w:rPr>
                <w:lang w:val="fr-CA"/>
              </w:rPr>
              <w:t xml:space="preserve"> l</w:t>
            </w:r>
            <w:r w:rsidRPr="00076F8F">
              <w:rPr>
                <w:lang w:val="fr-CA"/>
              </w:rPr>
              <w:t xml:space="preserve">’intendance du Conseil, </w:t>
            </w:r>
            <w:r w:rsidR="001F2004">
              <w:rPr>
                <w:lang w:val="fr-CA"/>
              </w:rPr>
              <w:t>aux</w:t>
            </w:r>
            <w:r w:rsidR="00E55C2E" w:rsidRPr="00076F8F">
              <w:rPr>
                <w:lang w:val="fr-CA"/>
              </w:rPr>
              <w:t xml:space="preserve"> </w:t>
            </w:r>
            <w:r w:rsidRPr="00076F8F">
              <w:rPr>
                <w:lang w:val="fr-CA"/>
              </w:rPr>
              <w:t xml:space="preserve">relations avec l’actionnaire et </w:t>
            </w:r>
            <w:r w:rsidR="001F2004">
              <w:rPr>
                <w:lang w:val="fr-CA"/>
              </w:rPr>
              <w:t>aux</w:t>
            </w:r>
            <w:r w:rsidR="00E55C2E" w:rsidRPr="00076F8F">
              <w:rPr>
                <w:lang w:val="fr-CA"/>
              </w:rPr>
              <w:t xml:space="preserve"> </w:t>
            </w:r>
            <w:r w:rsidRPr="00F52D5B">
              <w:rPr>
                <w:lang w:val="fr-CA"/>
              </w:rPr>
              <w:t>communication</w:t>
            </w:r>
            <w:r w:rsidR="00E55C2E">
              <w:rPr>
                <w:lang w:val="fr-CA"/>
              </w:rPr>
              <w:t>s</w:t>
            </w:r>
            <w:r w:rsidRPr="00F52D5B">
              <w:rPr>
                <w:lang w:val="fr-CA"/>
              </w:rPr>
              <w:t xml:space="preserve"> publi</w:t>
            </w:r>
            <w:r w:rsidR="00E55C2E">
              <w:rPr>
                <w:lang w:val="fr-CA"/>
              </w:rPr>
              <w:t>ques</w:t>
            </w:r>
            <w:r w:rsidR="00F867DA" w:rsidRPr="00F52D5B">
              <w:rPr>
                <w:sz w:val="22"/>
                <w:szCs w:val="22"/>
                <w:lang w:val="fr-CA"/>
              </w:rPr>
              <w:t>.</w:t>
            </w:r>
            <w:bookmarkEnd w:id="112"/>
          </w:p>
        </w:tc>
      </w:tr>
      <w:tr w:rsidR="000A76F5" w:rsidRPr="002D7B94" w:rsidTr="00A377FC">
        <w:trPr>
          <w:trHeight w:val="119"/>
        </w:trPr>
        <w:tc>
          <w:tcPr>
            <w:tcW w:w="13325" w:type="dxa"/>
            <w:gridSpan w:val="3"/>
            <w:tcMar>
              <w:left w:w="180" w:type="dxa"/>
              <w:right w:w="113" w:type="dxa"/>
            </w:tcMar>
            <w:vAlign w:val="center"/>
          </w:tcPr>
          <w:p w:rsidR="00CA630A" w:rsidRPr="00076F8F" w:rsidRDefault="00CA630A" w:rsidP="004401F3">
            <w:pPr>
              <w:pStyle w:val="Para"/>
              <w:spacing w:before="0" w:after="0" w:line="240" w:lineRule="auto"/>
              <w:rPr>
                <w:lang w:val="fr-CA"/>
              </w:rPr>
            </w:pPr>
          </w:p>
        </w:tc>
      </w:tr>
      <w:tr w:rsidR="000A76F5" w:rsidRPr="00076F8F" w:rsidTr="001D5846">
        <w:trPr>
          <w:trHeight w:hRule="exact" w:val="630"/>
        </w:trPr>
        <w:tc>
          <w:tcPr>
            <w:tcW w:w="865" w:type="dxa"/>
            <w:vMerge w:val="restart"/>
            <w:tcBorders>
              <w:right w:val="single" w:sz="12" w:space="0" w:color="6D6E70"/>
            </w:tcBorders>
            <w:tcMar>
              <w:left w:w="0" w:type="dxa"/>
              <w:right w:w="113" w:type="dxa"/>
            </w:tcMar>
          </w:tcPr>
          <w:p w:rsidR="00CA630A" w:rsidRPr="00076F8F" w:rsidRDefault="00F867DA" w:rsidP="004401F3">
            <w:pPr>
              <w:pStyle w:val="Para"/>
              <w:spacing w:before="0" w:line="240" w:lineRule="auto"/>
              <w:rPr>
                <w:lang w:val="fr-CA"/>
              </w:rPr>
            </w:pPr>
            <w:r w:rsidRPr="00076F8F">
              <w:rPr>
                <w:noProof/>
                <w:lang w:eastAsia="en-CA"/>
              </w:rPr>
              <w:drawing>
                <wp:inline distT="0" distB="0" distL="0" distR="0" wp14:anchorId="33E8C983" wp14:editId="04878408">
                  <wp:extent cx="476885" cy="476885"/>
                  <wp:effectExtent l="0" t="0" r="0" b="0"/>
                  <wp:docPr id="102"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1553" name="Picture 3" descr="W:\common\15000-15900\15200\15213 OAG-AA-Plan (RAC Plan - CAS)\2020 February_New Design_DO NOT PUBLISHED ON THE INTRANET\v2\Graphics\Icons\Our Planned Respons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5798" w:type="dxa"/>
            <w:tcBorders>
              <w:left w:val="single" w:sz="12" w:space="0" w:color="6D6E70"/>
            </w:tcBorders>
            <w:tcMar>
              <w:left w:w="180" w:type="dxa"/>
            </w:tcMar>
            <w:vAlign w:val="center"/>
          </w:tcPr>
          <w:p w:rsidR="00CA630A" w:rsidRPr="00076F8F" w:rsidRDefault="004B7DEB" w:rsidP="001D5846">
            <w:pPr>
              <w:pStyle w:val="Heading4"/>
              <w:rPr>
                <w:lang w:val="fr-CA"/>
              </w:rPr>
            </w:pPr>
            <w:bookmarkStart w:id="113" w:name="lt_pId105"/>
            <w:r w:rsidRPr="00076F8F">
              <w:rPr>
                <w:lang w:val="fr-CA"/>
              </w:rPr>
              <w:t>M</w:t>
            </w:r>
            <w:r w:rsidR="00F867DA" w:rsidRPr="00076F8F">
              <w:rPr>
                <w:lang w:val="fr-CA"/>
              </w:rPr>
              <w:t xml:space="preserve">oyens et méthodes </w:t>
            </w:r>
            <w:r w:rsidRPr="00076F8F">
              <w:rPr>
                <w:lang w:val="fr-CA"/>
              </w:rPr>
              <w:t>sélectionné</w:t>
            </w:r>
            <w:bookmarkEnd w:id="113"/>
            <w:r w:rsidRPr="00076F8F">
              <w:rPr>
                <w:lang w:val="fr-CA"/>
              </w:rPr>
              <w:t>s</w:t>
            </w:r>
          </w:p>
        </w:tc>
        <w:tc>
          <w:tcPr>
            <w:tcW w:w="6662" w:type="dxa"/>
            <w:vAlign w:val="center"/>
          </w:tcPr>
          <w:p w:rsidR="00CA630A" w:rsidRPr="00076F8F" w:rsidRDefault="00F867DA" w:rsidP="001D5846">
            <w:pPr>
              <w:pStyle w:val="Heading4"/>
              <w:rPr>
                <w:lang w:val="fr-CA"/>
              </w:rPr>
            </w:pPr>
            <w:bookmarkStart w:id="114" w:name="lt_pId106"/>
            <w:r w:rsidRPr="00076F8F">
              <w:rPr>
                <w:lang w:val="fr-CA"/>
              </w:rPr>
              <w:t>Critères</w:t>
            </w:r>
            <w:bookmarkEnd w:id="114"/>
          </w:p>
        </w:tc>
      </w:tr>
      <w:tr w:rsidR="000A76F5" w:rsidRPr="002D7B94" w:rsidTr="00E01785">
        <w:trPr>
          <w:trHeight w:val="120"/>
        </w:trPr>
        <w:tc>
          <w:tcPr>
            <w:tcW w:w="865" w:type="dxa"/>
            <w:vMerge/>
            <w:tcBorders>
              <w:right w:val="single" w:sz="12" w:space="0" w:color="6D6E70"/>
            </w:tcBorders>
            <w:tcMar>
              <w:right w:w="113" w:type="dxa"/>
            </w:tcMar>
          </w:tcPr>
          <w:p w:rsidR="00CA630A" w:rsidRPr="00076F8F" w:rsidRDefault="00CA630A"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CA630A" w:rsidRPr="00076F8F" w:rsidRDefault="00F867DA" w:rsidP="001D5846">
            <w:pPr>
              <w:pStyle w:val="T4-TableBullet1"/>
              <w:rPr>
                <w:lang w:val="fr-CA"/>
              </w:rPr>
            </w:pPr>
            <w:bookmarkStart w:id="115" w:name="lt_pId107"/>
            <w:r w:rsidRPr="00076F8F">
              <w:rPr>
                <w:lang w:val="fr-CA"/>
              </w:rPr>
              <w:t xml:space="preserve">Indépendance du </w:t>
            </w:r>
            <w:r w:rsidR="00040853">
              <w:rPr>
                <w:lang w:val="fr-CA"/>
              </w:rPr>
              <w:t>C</w:t>
            </w:r>
            <w:r w:rsidRPr="00076F8F">
              <w:rPr>
                <w:lang w:val="fr-CA"/>
              </w:rPr>
              <w:t>onseil d’administration</w:t>
            </w:r>
            <w:bookmarkEnd w:id="115"/>
          </w:p>
        </w:tc>
        <w:tc>
          <w:tcPr>
            <w:tcW w:w="6662" w:type="dxa"/>
          </w:tcPr>
          <w:p w:rsidR="00CA630A" w:rsidRPr="00076F8F" w:rsidRDefault="00F867DA" w:rsidP="003677EB">
            <w:pPr>
              <w:pStyle w:val="T4-TableBullet1"/>
              <w:ind w:right="-257"/>
              <w:rPr>
                <w:lang w:val="fr-CA"/>
              </w:rPr>
            </w:pPr>
            <w:bookmarkStart w:id="116" w:name="lt_pId108"/>
            <w:r w:rsidRPr="00076F8F">
              <w:rPr>
                <w:lang w:val="fr-CA"/>
              </w:rPr>
              <w:t xml:space="preserve">Le </w:t>
            </w:r>
            <w:r w:rsidR="00040853">
              <w:rPr>
                <w:lang w:val="fr-CA"/>
              </w:rPr>
              <w:t>C</w:t>
            </w:r>
            <w:r w:rsidRPr="00076F8F">
              <w:rPr>
                <w:lang w:val="fr-CA"/>
              </w:rPr>
              <w:t>onseil d’administration fonctionne de manière indépendante.</w:t>
            </w:r>
            <w:bookmarkEnd w:id="116"/>
          </w:p>
        </w:tc>
      </w:tr>
      <w:tr w:rsidR="000A76F5" w:rsidRPr="002D7B94" w:rsidTr="00E01785">
        <w:trPr>
          <w:trHeight w:val="120"/>
        </w:trPr>
        <w:tc>
          <w:tcPr>
            <w:tcW w:w="865" w:type="dxa"/>
            <w:vMerge/>
            <w:tcBorders>
              <w:right w:val="single" w:sz="12" w:space="0" w:color="6D6E70"/>
            </w:tcBorders>
            <w:tcMar>
              <w:right w:w="113" w:type="dxa"/>
            </w:tcMar>
          </w:tcPr>
          <w:p w:rsidR="00CA630A" w:rsidRPr="00076F8F" w:rsidRDefault="00CA630A"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CA630A" w:rsidRPr="00076F8F" w:rsidRDefault="00F867DA" w:rsidP="001D5846">
            <w:pPr>
              <w:pStyle w:val="T4-TableBullet1"/>
              <w:rPr>
                <w:lang w:val="fr-CA"/>
              </w:rPr>
            </w:pPr>
            <w:bookmarkStart w:id="117" w:name="lt_pId109"/>
            <w:r w:rsidRPr="00076F8F">
              <w:rPr>
                <w:lang w:val="fr-CA"/>
              </w:rPr>
              <w:t>Établissement d’une orientation stratégique</w:t>
            </w:r>
            <w:bookmarkEnd w:id="117"/>
          </w:p>
        </w:tc>
        <w:tc>
          <w:tcPr>
            <w:tcW w:w="6662" w:type="dxa"/>
          </w:tcPr>
          <w:p w:rsidR="00CA630A" w:rsidRPr="00076F8F" w:rsidRDefault="00F867DA" w:rsidP="001D5846">
            <w:pPr>
              <w:pStyle w:val="T4-TableBullet1"/>
              <w:rPr>
                <w:lang w:val="fr-CA"/>
              </w:rPr>
            </w:pPr>
            <w:bookmarkStart w:id="118" w:name="lt_pId110"/>
            <w:r w:rsidRPr="00076F8F">
              <w:rPr>
                <w:lang w:val="fr-CA"/>
              </w:rPr>
              <w:t xml:space="preserve">Le </w:t>
            </w:r>
            <w:r w:rsidR="00040853">
              <w:rPr>
                <w:lang w:val="fr-CA"/>
              </w:rPr>
              <w:t>C</w:t>
            </w:r>
            <w:r w:rsidRPr="00076F8F">
              <w:rPr>
                <w:lang w:val="fr-CA"/>
              </w:rPr>
              <w:t>onseil d’administration établit une orientation stratégique.</w:t>
            </w:r>
            <w:bookmarkEnd w:id="118"/>
          </w:p>
        </w:tc>
      </w:tr>
      <w:tr w:rsidR="000A76F5" w:rsidRPr="002D7B94" w:rsidTr="00E01785">
        <w:trPr>
          <w:trHeight w:val="120"/>
        </w:trPr>
        <w:tc>
          <w:tcPr>
            <w:tcW w:w="865" w:type="dxa"/>
            <w:vMerge/>
            <w:tcBorders>
              <w:right w:val="single" w:sz="12" w:space="0" w:color="6D6E70"/>
            </w:tcBorders>
            <w:tcMar>
              <w:right w:w="113" w:type="dxa"/>
            </w:tcMar>
          </w:tcPr>
          <w:p w:rsidR="00CA630A" w:rsidRPr="00076F8F" w:rsidRDefault="00CA630A"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CA630A" w:rsidRPr="00076F8F" w:rsidRDefault="00F867DA" w:rsidP="001D5846">
            <w:pPr>
              <w:pStyle w:val="T4-TableBullet1"/>
              <w:rPr>
                <w:lang w:val="fr-CA"/>
              </w:rPr>
            </w:pPr>
            <w:bookmarkStart w:id="119" w:name="lt_pId111"/>
            <w:r w:rsidRPr="00076F8F">
              <w:rPr>
                <w:lang w:val="fr-CA"/>
              </w:rPr>
              <w:t xml:space="preserve">Nomination et compétences des membres du </w:t>
            </w:r>
            <w:r w:rsidR="00040853">
              <w:rPr>
                <w:lang w:val="fr-CA"/>
              </w:rPr>
              <w:t>C</w:t>
            </w:r>
            <w:r w:rsidR="000B2C21" w:rsidRPr="00076F8F">
              <w:rPr>
                <w:lang w:val="fr-CA"/>
              </w:rPr>
              <w:t>o</w:t>
            </w:r>
            <w:r w:rsidRPr="00076F8F">
              <w:rPr>
                <w:lang w:val="fr-CA"/>
              </w:rPr>
              <w:t>nseil d’administration</w:t>
            </w:r>
            <w:bookmarkEnd w:id="119"/>
          </w:p>
        </w:tc>
        <w:tc>
          <w:tcPr>
            <w:tcW w:w="6662" w:type="dxa"/>
          </w:tcPr>
          <w:p w:rsidR="00CA630A" w:rsidRPr="00076F8F" w:rsidRDefault="00F867DA" w:rsidP="001D5846">
            <w:pPr>
              <w:pStyle w:val="T4-TableBullet1"/>
              <w:rPr>
                <w:lang w:val="fr-CA"/>
              </w:rPr>
            </w:pPr>
            <w:bookmarkStart w:id="120" w:name="lt_pId112"/>
            <w:r w:rsidRPr="00076F8F">
              <w:rPr>
                <w:lang w:val="fr-CA"/>
              </w:rPr>
              <w:t xml:space="preserve">Les membres du </w:t>
            </w:r>
            <w:r w:rsidR="00040853">
              <w:rPr>
                <w:lang w:val="fr-CA"/>
              </w:rPr>
              <w:t>C</w:t>
            </w:r>
            <w:r w:rsidRPr="00076F8F">
              <w:rPr>
                <w:lang w:val="fr-CA"/>
              </w:rPr>
              <w:t>onseil d’administration possèdent collectivement les capacités et les compétences nécessaires pour s’acquitter de leurs responsabilités.</w:t>
            </w:r>
            <w:bookmarkEnd w:id="120"/>
          </w:p>
        </w:tc>
      </w:tr>
      <w:tr w:rsidR="000A76F5" w:rsidRPr="002D7B94" w:rsidTr="00E01785">
        <w:trPr>
          <w:trHeight w:val="120"/>
        </w:trPr>
        <w:tc>
          <w:tcPr>
            <w:tcW w:w="865" w:type="dxa"/>
            <w:vMerge/>
            <w:tcBorders>
              <w:right w:val="single" w:sz="12" w:space="0" w:color="6D6E70"/>
            </w:tcBorders>
            <w:tcMar>
              <w:right w:w="113" w:type="dxa"/>
            </w:tcMar>
          </w:tcPr>
          <w:p w:rsidR="00CA630A" w:rsidRPr="00076F8F" w:rsidRDefault="00CA630A"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CA630A" w:rsidRPr="00076F8F" w:rsidRDefault="00F867DA" w:rsidP="001D5846">
            <w:pPr>
              <w:pStyle w:val="T4-TableBullet1"/>
              <w:rPr>
                <w:lang w:val="fr-CA"/>
              </w:rPr>
            </w:pPr>
            <w:bookmarkStart w:id="121" w:name="lt_pId113"/>
            <w:r w:rsidRPr="00076F8F">
              <w:rPr>
                <w:lang w:val="fr-CA"/>
              </w:rPr>
              <w:t>Su</w:t>
            </w:r>
            <w:r w:rsidR="000B2C21" w:rsidRPr="00076F8F">
              <w:rPr>
                <w:lang w:val="fr-CA"/>
              </w:rPr>
              <w:t>r</w:t>
            </w:r>
            <w:r w:rsidRPr="00076F8F">
              <w:rPr>
                <w:lang w:val="fr-CA"/>
              </w:rPr>
              <w:t xml:space="preserve">veillance par le </w:t>
            </w:r>
            <w:r w:rsidR="00040853">
              <w:rPr>
                <w:lang w:val="fr-CA"/>
              </w:rPr>
              <w:t>C</w:t>
            </w:r>
            <w:r w:rsidRPr="00076F8F">
              <w:rPr>
                <w:lang w:val="fr-CA"/>
              </w:rPr>
              <w:t>onseil d’administration</w:t>
            </w:r>
            <w:bookmarkEnd w:id="121"/>
            <w:r w:rsidRPr="00076F8F">
              <w:rPr>
                <w:lang w:val="fr-CA"/>
              </w:rPr>
              <w:t xml:space="preserve"> </w:t>
            </w:r>
          </w:p>
        </w:tc>
        <w:tc>
          <w:tcPr>
            <w:tcW w:w="6662" w:type="dxa"/>
          </w:tcPr>
          <w:p w:rsidR="00CA630A" w:rsidRPr="00076F8F" w:rsidRDefault="00F867DA" w:rsidP="002D7B94">
            <w:pPr>
              <w:pStyle w:val="T4-TableBullet1"/>
              <w:rPr>
                <w:lang w:val="fr-CA"/>
              </w:rPr>
            </w:pPr>
            <w:bookmarkStart w:id="122" w:name="lt_pId114"/>
            <w:r w:rsidRPr="00076F8F">
              <w:rPr>
                <w:lang w:val="fr-CA"/>
              </w:rPr>
              <w:t xml:space="preserve">Le </w:t>
            </w:r>
            <w:r w:rsidR="00040853">
              <w:rPr>
                <w:lang w:val="fr-CA"/>
              </w:rPr>
              <w:t>C</w:t>
            </w:r>
            <w:r w:rsidRPr="00076F8F">
              <w:rPr>
                <w:lang w:val="fr-CA"/>
              </w:rPr>
              <w:t>onseil d’administration remplit s</w:t>
            </w:r>
            <w:r w:rsidR="00780065">
              <w:rPr>
                <w:lang w:val="fr-CA"/>
              </w:rPr>
              <w:t xml:space="preserve">on rôle </w:t>
            </w:r>
            <w:r w:rsidRPr="00076F8F">
              <w:rPr>
                <w:lang w:val="fr-CA"/>
              </w:rPr>
              <w:t>de surveillance de la</w:t>
            </w:r>
            <w:r w:rsidR="002D7B94">
              <w:rPr>
                <w:lang w:val="fr-CA"/>
              </w:rPr>
              <w:t> </w:t>
            </w:r>
            <w:r w:rsidR="00040853">
              <w:rPr>
                <w:lang w:val="fr-CA"/>
              </w:rPr>
              <w:t>S</w:t>
            </w:r>
            <w:r w:rsidRPr="00076F8F">
              <w:rPr>
                <w:lang w:val="fr-CA"/>
              </w:rPr>
              <w:t>ociété.</w:t>
            </w:r>
            <w:bookmarkEnd w:id="122"/>
          </w:p>
        </w:tc>
      </w:tr>
    </w:tbl>
    <w:p w:rsidR="005E106A" w:rsidRPr="00CA6941" w:rsidRDefault="005E106A">
      <w:pPr>
        <w:rPr>
          <w:lang w:val="fr-CA"/>
        </w:rPr>
      </w:pPr>
    </w:p>
    <w:tbl>
      <w:tblPr>
        <w:tblStyle w:val="TableGrid"/>
        <w:tblW w:w="1360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6081"/>
        <w:gridCol w:w="6662"/>
      </w:tblGrid>
      <w:tr w:rsidR="000A76F5" w:rsidRPr="00076F8F" w:rsidTr="003677EB">
        <w:trPr>
          <w:trHeight w:hRule="exact" w:val="558"/>
        </w:trPr>
        <w:tc>
          <w:tcPr>
            <w:tcW w:w="865" w:type="dxa"/>
            <w:vMerge w:val="restart"/>
            <w:tcBorders>
              <w:right w:val="single" w:sz="4" w:space="0" w:color="auto"/>
            </w:tcBorders>
            <w:tcMar>
              <w:left w:w="0" w:type="dxa"/>
              <w:right w:w="113" w:type="dxa"/>
            </w:tcMar>
          </w:tcPr>
          <w:p w:rsidR="00390EF3" w:rsidRPr="00076F8F" w:rsidRDefault="00F867DA" w:rsidP="007F08A7">
            <w:pPr>
              <w:pStyle w:val="Para"/>
              <w:spacing w:before="0" w:line="240" w:lineRule="auto"/>
              <w:rPr>
                <w:lang w:val="fr-CA"/>
              </w:rPr>
            </w:pPr>
            <w:r w:rsidRPr="00076F8F">
              <w:rPr>
                <w:noProof/>
                <w:lang w:eastAsia="en-CA"/>
              </w:rPr>
              <w:drawing>
                <wp:inline distT="0" distB="0" distL="0" distR="0" wp14:anchorId="5DE0C76C" wp14:editId="134F73FF">
                  <wp:extent cx="477520" cy="477520"/>
                  <wp:effectExtent l="0" t="0" r="0" b="0"/>
                  <wp:docPr id="8"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98303" name="Picture 1" descr="W:\common\15000-15900\15200\15272_TEMPLATE_RAC_OAG-AA-Results_for_CAS\2020 February_New Design_Not APPROVED_don't put on the INTRAnet\Graphics\Icons\New Icon.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12743" w:type="dxa"/>
            <w:gridSpan w:val="2"/>
            <w:tcBorders>
              <w:left w:val="single" w:sz="4" w:space="0" w:color="auto"/>
            </w:tcBorders>
            <w:tcMar>
              <w:left w:w="180" w:type="dxa"/>
            </w:tcMar>
            <w:vAlign w:val="center"/>
          </w:tcPr>
          <w:p w:rsidR="00390EF3" w:rsidRPr="00076F8F" w:rsidRDefault="00F867DA" w:rsidP="0041478B">
            <w:pPr>
              <w:pStyle w:val="Heading4"/>
              <w:rPr>
                <w:lang w:val="fr-CA"/>
              </w:rPr>
            </w:pPr>
            <w:bookmarkStart w:id="123" w:name="lt_pId115"/>
            <w:r w:rsidRPr="00076F8F">
              <w:rPr>
                <w:lang w:val="fr-CA"/>
              </w:rPr>
              <w:t>Sources</w:t>
            </w:r>
            <w:bookmarkEnd w:id="123"/>
          </w:p>
        </w:tc>
      </w:tr>
      <w:tr w:rsidR="000A76F5" w:rsidRPr="003677EB" w:rsidTr="003677EB">
        <w:trPr>
          <w:trHeight w:val="120"/>
        </w:trPr>
        <w:tc>
          <w:tcPr>
            <w:tcW w:w="865" w:type="dxa"/>
            <w:vMerge/>
            <w:tcBorders>
              <w:right w:val="single" w:sz="4" w:space="0" w:color="auto"/>
            </w:tcBorders>
            <w:tcMar>
              <w:right w:w="113" w:type="dxa"/>
            </w:tcMar>
          </w:tcPr>
          <w:p w:rsidR="00390EF3" w:rsidRPr="00076F8F" w:rsidRDefault="00390EF3" w:rsidP="007F08A7">
            <w:pPr>
              <w:pStyle w:val="Para"/>
              <w:spacing w:before="0" w:line="240" w:lineRule="auto"/>
              <w:jc w:val="center"/>
              <w:rPr>
                <w:i/>
                <w:noProof/>
                <w:color w:val="0000FF"/>
                <w:lang w:val="fr-CA" w:eastAsia="en-CA"/>
              </w:rPr>
            </w:pPr>
          </w:p>
        </w:tc>
        <w:tc>
          <w:tcPr>
            <w:tcW w:w="6081" w:type="dxa"/>
            <w:tcBorders>
              <w:left w:val="single" w:sz="4" w:space="0" w:color="auto"/>
            </w:tcBorders>
            <w:tcMar>
              <w:left w:w="180" w:type="dxa"/>
            </w:tcMar>
          </w:tcPr>
          <w:p w:rsidR="00390EF3" w:rsidRDefault="00F867DA" w:rsidP="001D5846">
            <w:pPr>
              <w:pStyle w:val="T4-TableBullet1"/>
              <w:rPr>
                <w:i/>
                <w:lang w:val="fr-CA"/>
              </w:rPr>
            </w:pPr>
            <w:bookmarkStart w:id="124" w:name="lt_pId116"/>
            <w:r w:rsidRPr="00943A49">
              <w:rPr>
                <w:i/>
                <w:lang w:val="fr-CA"/>
              </w:rPr>
              <w:t>Loi sur les conflits d’intérêts</w:t>
            </w:r>
            <w:bookmarkEnd w:id="124"/>
          </w:p>
          <w:p w:rsidR="003677EB" w:rsidRPr="003677EB" w:rsidRDefault="003677EB" w:rsidP="003677EB">
            <w:pPr>
              <w:pStyle w:val="T4-TableBullet1"/>
              <w:rPr>
                <w:rFonts w:cs="Arial"/>
                <w:szCs w:val="20"/>
                <w:lang w:val="fr-CA"/>
              </w:rPr>
            </w:pPr>
            <w:bookmarkStart w:id="125" w:name="lt_pId118"/>
            <w:r w:rsidRPr="00943A49">
              <w:rPr>
                <w:i/>
                <w:lang w:val="fr-CA"/>
              </w:rPr>
              <w:t>Loi sur la gestion des finances publiques</w:t>
            </w:r>
            <w:bookmarkStart w:id="126" w:name="lt_pId119"/>
          </w:p>
          <w:p w:rsidR="003677EB" w:rsidRPr="006F2F58" w:rsidRDefault="003677EB" w:rsidP="00D11A11">
            <w:pPr>
              <w:pStyle w:val="T4-TableBullet1"/>
              <w:rPr>
                <w:i/>
                <w:lang w:val="fr-CA"/>
              </w:rPr>
            </w:pPr>
            <w:r>
              <w:rPr>
                <w:rFonts w:cs="Arial"/>
                <w:lang w:val="fr-CA"/>
              </w:rPr>
              <w:t>[</w:t>
            </w:r>
            <w:r w:rsidRPr="003677EB">
              <w:rPr>
                <w:rFonts w:cs="Arial"/>
                <w:color w:val="0000FF"/>
                <w:szCs w:val="20"/>
                <w:lang w:val="fr-CA" w:eastAsia="en-US"/>
              </w:rPr>
              <w:t>Règlements administratifs, charte du conseil, mandat du Conseil ou son équivalent</w:t>
            </w:r>
            <w:r>
              <w:rPr>
                <w:rFonts w:cs="Arial"/>
                <w:lang w:val="fr-CA"/>
              </w:rPr>
              <w:t>]</w:t>
            </w:r>
            <w:bookmarkEnd w:id="125"/>
            <w:bookmarkEnd w:id="126"/>
          </w:p>
        </w:tc>
        <w:tc>
          <w:tcPr>
            <w:tcW w:w="6662" w:type="dxa"/>
          </w:tcPr>
          <w:p w:rsidR="0097775A" w:rsidRDefault="0097775A" w:rsidP="001D5846">
            <w:pPr>
              <w:pStyle w:val="T4-TableBullet1"/>
              <w:rPr>
                <w:lang w:val="fr-CA"/>
              </w:rPr>
            </w:pPr>
            <w:bookmarkStart w:id="127" w:name="lt_pId117"/>
            <w:r w:rsidRPr="003677EB">
              <w:rPr>
                <w:rFonts w:cs="Arial"/>
                <w:szCs w:val="20"/>
                <w:lang w:val="fr-CA" w:eastAsia="en-US"/>
              </w:rPr>
              <w:t>[</w:t>
            </w:r>
            <w:r w:rsidRPr="003677EB">
              <w:rPr>
                <w:rFonts w:cs="Arial"/>
                <w:i/>
                <w:color w:val="0000FF"/>
                <w:szCs w:val="20"/>
                <w:lang w:val="fr-CA" w:eastAsia="en-US"/>
              </w:rPr>
              <w:t>Loi habilitante de la Société</w:t>
            </w:r>
            <w:r w:rsidRPr="0009200E">
              <w:rPr>
                <w:rFonts w:cs="Arial"/>
                <w:szCs w:val="20"/>
                <w:lang w:val="fr-CA"/>
              </w:rPr>
              <w:t>]</w:t>
            </w:r>
          </w:p>
          <w:p w:rsidR="00390EF3" w:rsidRPr="003677EB" w:rsidRDefault="0097775A" w:rsidP="001D5846">
            <w:pPr>
              <w:pStyle w:val="T4-TableBullet1"/>
              <w:rPr>
                <w:lang w:val="fr-CA"/>
              </w:rPr>
            </w:pPr>
            <w:r>
              <w:rPr>
                <w:rFonts w:cs="Arial"/>
                <w:lang w:val="fr-CA"/>
              </w:rPr>
              <w:t>[</w:t>
            </w:r>
            <w:r w:rsidR="00F867DA" w:rsidRPr="003677EB">
              <w:rPr>
                <w:rFonts w:cs="Arial"/>
                <w:color w:val="0000FF"/>
                <w:szCs w:val="20"/>
                <w:lang w:val="fr-CA" w:eastAsia="en-US"/>
              </w:rPr>
              <w:t xml:space="preserve">Profil ou tableau des compétences du </w:t>
            </w:r>
            <w:r w:rsidR="003574AA" w:rsidRPr="003677EB">
              <w:rPr>
                <w:rFonts w:cs="Arial"/>
                <w:color w:val="0000FF"/>
                <w:szCs w:val="20"/>
                <w:lang w:val="fr-CA" w:eastAsia="en-US"/>
              </w:rPr>
              <w:t>C</w:t>
            </w:r>
            <w:r w:rsidR="00F867DA" w:rsidRPr="003677EB">
              <w:rPr>
                <w:rFonts w:cs="Arial"/>
                <w:color w:val="0000FF"/>
                <w:szCs w:val="20"/>
                <w:lang w:val="fr-CA" w:eastAsia="en-US"/>
              </w:rPr>
              <w:t>onseil</w:t>
            </w:r>
            <w:bookmarkEnd w:id="127"/>
            <w:r>
              <w:rPr>
                <w:rFonts w:cs="Arial"/>
                <w:lang w:val="fr-CA"/>
              </w:rPr>
              <w:t>]</w:t>
            </w:r>
          </w:p>
          <w:p w:rsidR="003677EB" w:rsidRPr="003677EB" w:rsidRDefault="003677EB" w:rsidP="001D5846">
            <w:pPr>
              <w:pStyle w:val="T4-TableBullet1"/>
            </w:pPr>
            <w:bookmarkStart w:id="128" w:name="lt_pId120"/>
            <w:r w:rsidRPr="003677EB">
              <w:t>The Institute of Internal Auditors, Practice Guide: Assessing Organizational Governance in the Public Sector, 2014</w:t>
            </w:r>
            <w:bookmarkEnd w:id="128"/>
          </w:p>
        </w:tc>
      </w:tr>
    </w:tbl>
    <w:bookmarkStart w:id="129" w:name="_Strategic_planning"/>
    <w:bookmarkStart w:id="130" w:name="Planification_stratégique"/>
    <w:bookmarkEnd w:id="129"/>
    <w:p w:rsidR="003B64E8"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58752" behindDoc="0" locked="0" layoutInCell="1" allowOverlap="1" wp14:anchorId="6A21B77B" wp14:editId="2A88CC37">
                <wp:simplePos x="0" y="0"/>
                <wp:positionH relativeFrom="page">
                  <wp:posOffset>7132320</wp:posOffset>
                </wp:positionH>
                <wp:positionV relativeFrom="page">
                  <wp:posOffset>91440</wp:posOffset>
                </wp:positionV>
                <wp:extent cx="2807208" cy="292608"/>
                <wp:effectExtent l="0" t="0" r="0" b="0"/>
                <wp:wrapSquare wrapText="bothSides"/>
                <wp:docPr id="59" name="Rectangle 5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630A62" w:rsidRDefault="003677EB" w:rsidP="003B64E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A21B77B" id="Rectangle 59" o:spid="_x0000_s1041" style="position:absolute;margin-left:561.6pt;margin-top:7.2pt;width:221.05pt;height:2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" fillcolor="#c10016" stroked="f" strokeweight="1pt">
                <v:textbox>
                  <w:txbxContent>
                    <w:p w:rsidR="003677EB" w:rsidRPr="00630A62" w:rsidRDefault="003677EB" w:rsidP="003B64E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v:textbox>
                <w10:wrap type="square" anchorx="page" anchory="page"/>
              </v:rect>
            </w:pict>
          </mc:Fallback>
        </mc:AlternateContent>
      </w:r>
      <w:bookmarkStart w:id="131" w:name="lt_pId123"/>
      <w:r w:rsidR="000B2C21" w:rsidRPr="00A377FC">
        <w:t>Planification stratégique</w:t>
      </w:r>
      <w:bookmarkEnd w:id="130"/>
      <w:bookmarkEnd w:id="131"/>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5798"/>
        <w:gridCol w:w="6662"/>
      </w:tblGrid>
      <w:tr w:rsidR="000A76F5" w:rsidRPr="00076F8F" w:rsidTr="00E01785">
        <w:trPr>
          <w:trHeight w:hRule="exact" w:val="572"/>
        </w:trPr>
        <w:tc>
          <w:tcPr>
            <w:tcW w:w="865" w:type="dxa"/>
            <w:vMerge w:val="restart"/>
            <w:tcBorders>
              <w:right w:val="single" w:sz="12" w:space="0" w:color="6D6E70"/>
            </w:tcBorders>
            <w:tcMar>
              <w:left w:w="0" w:type="dxa"/>
              <w:right w:w="113" w:type="dxa"/>
            </w:tcMar>
          </w:tcPr>
          <w:p w:rsidR="003B64E8" w:rsidRPr="00076F8F" w:rsidRDefault="00F867DA" w:rsidP="004401F3">
            <w:pPr>
              <w:pStyle w:val="Para"/>
              <w:keepNext/>
              <w:keepLines/>
              <w:spacing w:before="0" w:line="240" w:lineRule="auto"/>
              <w:rPr>
                <w:lang w:val="fr-CA"/>
              </w:rPr>
            </w:pPr>
            <w:r w:rsidRPr="00076F8F">
              <w:rPr>
                <w:noProof/>
                <w:lang w:eastAsia="en-CA"/>
              </w:rPr>
              <w:drawing>
                <wp:inline distT="0" distB="0" distL="0" distR="0" wp14:anchorId="5D0F2E59" wp14:editId="2A71FA67">
                  <wp:extent cx="476885" cy="476885"/>
                  <wp:effectExtent l="0" t="0" r="0" b="0"/>
                  <wp:docPr id="60"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48998" name="Picture 4" descr="W:\common\15000-15900\15200\15213 OAG-AA-Plan (RAC Plan - CAS)\2020 February_New Design_DO NOT PUBLISHED ON THE INTRANET\v2\Graphics\Icons\Risk.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12460" w:type="dxa"/>
            <w:gridSpan w:val="2"/>
            <w:tcBorders>
              <w:left w:val="single" w:sz="12" w:space="0" w:color="6D6E70"/>
            </w:tcBorders>
            <w:tcMar>
              <w:left w:w="180" w:type="dxa"/>
              <w:right w:w="113" w:type="dxa"/>
            </w:tcMar>
            <w:vAlign w:val="center"/>
          </w:tcPr>
          <w:p w:rsidR="003B64E8" w:rsidRPr="00076F8F" w:rsidRDefault="00F867DA" w:rsidP="0041478B">
            <w:pPr>
              <w:pStyle w:val="Heading4"/>
              <w:rPr>
                <w:lang w:val="fr-CA"/>
              </w:rPr>
            </w:pPr>
            <w:bookmarkStart w:id="132" w:name="lt_pId124"/>
            <w:r w:rsidRPr="00076F8F">
              <w:rPr>
                <w:lang w:val="fr-CA"/>
              </w:rPr>
              <w:t>Contexte</w:t>
            </w:r>
            <w:bookmarkEnd w:id="132"/>
          </w:p>
        </w:tc>
      </w:tr>
      <w:tr w:rsidR="000A76F5" w:rsidRPr="002D7B94" w:rsidTr="00E01785">
        <w:tc>
          <w:tcPr>
            <w:tcW w:w="865" w:type="dxa"/>
            <w:vMerge/>
            <w:tcBorders>
              <w:right w:val="single" w:sz="12" w:space="0" w:color="6D6E70"/>
            </w:tcBorders>
            <w:tcMar>
              <w:right w:w="113" w:type="dxa"/>
            </w:tcMar>
            <w:vAlign w:val="center"/>
          </w:tcPr>
          <w:p w:rsidR="003B64E8" w:rsidRPr="00076F8F" w:rsidRDefault="003B64E8" w:rsidP="004401F3">
            <w:pPr>
              <w:pStyle w:val="Para"/>
              <w:spacing w:before="0" w:line="240" w:lineRule="auto"/>
              <w:jc w:val="center"/>
              <w:rPr>
                <w:i/>
                <w:noProof/>
                <w:color w:val="0000FF"/>
                <w:lang w:val="fr-CA" w:eastAsia="en-CA"/>
              </w:rPr>
            </w:pPr>
          </w:p>
        </w:tc>
        <w:tc>
          <w:tcPr>
            <w:tcW w:w="12460" w:type="dxa"/>
            <w:gridSpan w:val="2"/>
            <w:tcBorders>
              <w:left w:val="single" w:sz="12" w:space="0" w:color="6D6E70"/>
            </w:tcBorders>
            <w:tcMar>
              <w:left w:w="180" w:type="dxa"/>
            </w:tcMar>
          </w:tcPr>
          <w:p w:rsidR="003B64E8" w:rsidRPr="00076F8F" w:rsidRDefault="000B2C21" w:rsidP="001D5846">
            <w:pPr>
              <w:pStyle w:val="T3-TableText"/>
              <w:rPr>
                <w:lang w:val="fr-CA"/>
              </w:rPr>
            </w:pPr>
            <w:bookmarkStart w:id="133" w:name="lt_pId125"/>
            <w:r w:rsidRPr="00076F8F">
              <w:rPr>
                <w:lang w:val="fr-CA"/>
              </w:rPr>
              <w:t xml:space="preserve">Par ses objectifs stratégiques, la </w:t>
            </w:r>
            <w:r w:rsidR="00040853">
              <w:rPr>
                <w:lang w:val="fr-CA"/>
              </w:rPr>
              <w:t>S</w:t>
            </w:r>
            <w:r w:rsidRPr="00076F8F">
              <w:rPr>
                <w:lang w:val="fr-CA"/>
              </w:rPr>
              <w:t>ociété détermine comment elle s’acquittera de son mandat.</w:t>
            </w:r>
            <w:bookmarkEnd w:id="133"/>
          </w:p>
          <w:p w:rsidR="00F402C7" w:rsidRPr="00076F8F" w:rsidRDefault="00F402C7" w:rsidP="001D5846">
            <w:pPr>
              <w:pStyle w:val="T3-TableText"/>
              <w:rPr>
                <w:lang w:val="fr-CA"/>
              </w:rPr>
            </w:pPr>
            <w:bookmarkStart w:id="134" w:name="lt_pId126"/>
            <w:r w:rsidRPr="00076F8F">
              <w:rPr>
                <w:lang w:val="fr-CA"/>
              </w:rPr>
              <w:t xml:space="preserve">Des moyens et </w:t>
            </w:r>
            <w:r w:rsidR="0079625E">
              <w:rPr>
                <w:lang w:val="fr-CA"/>
              </w:rPr>
              <w:t xml:space="preserve">des </w:t>
            </w:r>
            <w:r w:rsidRPr="00076F8F">
              <w:rPr>
                <w:lang w:val="fr-CA"/>
              </w:rPr>
              <w:t>méthodes efficaces de</w:t>
            </w:r>
            <w:r w:rsidRPr="006C57E1">
              <w:rPr>
                <w:lang w:val="fr-CA"/>
              </w:rPr>
              <w:t xml:space="preserve"> p</w:t>
            </w:r>
            <w:r w:rsidRPr="00076F8F">
              <w:rPr>
                <w:lang w:val="fr-CA"/>
              </w:rPr>
              <w:t>lanification stratégique</w:t>
            </w:r>
            <w:r w:rsidR="00F52D5B">
              <w:rPr>
                <w:lang w:val="fr-CA"/>
              </w:rPr>
              <w:t xml:space="preserve">, </w:t>
            </w:r>
            <w:r w:rsidR="00AD3ED0">
              <w:rPr>
                <w:lang w:val="fr-CA"/>
              </w:rPr>
              <w:t xml:space="preserve">de mesure </w:t>
            </w:r>
            <w:r w:rsidR="00F52D5B">
              <w:rPr>
                <w:lang w:val="fr-CA"/>
              </w:rPr>
              <w:t xml:space="preserve">et de </w:t>
            </w:r>
            <w:r w:rsidR="0097775A">
              <w:rPr>
                <w:lang w:val="fr-CA"/>
              </w:rPr>
              <w:t xml:space="preserve">suivi </w:t>
            </w:r>
            <w:r w:rsidR="00F52D5B">
              <w:rPr>
                <w:lang w:val="fr-CA"/>
              </w:rPr>
              <w:t xml:space="preserve">du rendement, et </w:t>
            </w:r>
            <w:r w:rsidR="00AD3ED0">
              <w:rPr>
                <w:lang w:val="fr-CA"/>
              </w:rPr>
              <w:t>de communication d</w:t>
            </w:r>
            <w:r w:rsidR="00F52D5B">
              <w:rPr>
                <w:lang w:val="fr-CA"/>
              </w:rPr>
              <w:t>es résultats</w:t>
            </w:r>
            <w:r w:rsidRPr="00076F8F">
              <w:rPr>
                <w:lang w:val="fr-CA"/>
              </w:rPr>
              <w:t xml:space="preserve"> font en sorte que les objectifs </w:t>
            </w:r>
            <w:r w:rsidR="00040853">
              <w:rPr>
                <w:lang w:val="fr-CA"/>
              </w:rPr>
              <w:t xml:space="preserve">de la Société </w:t>
            </w:r>
            <w:r w:rsidRPr="00076F8F">
              <w:rPr>
                <w:lang w:val="fr-CA"/>
              </w:rPr>
              <w:t xml:space="preserve">sont conformes </w:t>
            </w:r>
            <w:r w:rsidR="00040853">
              <w:rPr>
                <w:lang w:val="fr-CA"/>
              </w:rPr>
              <w:t xml:space="preserve">à son </w:t>
            </w:r>
            <w:r w:rsidRPr="00076F8F">
              <w:rPr>
                <w:lang w:val="fr-CA"/>
              </w:rPr>
              <w:t xml:space="preserve">mandat, qu’ils sont mesurables et que les résultats obtenus sont communiqués. </w:t>
            </w:r>
          </w:p>
          <w:p w:rsidR="003B64E8" w:rsidRPr="00076F8F" w:rsidRDefault="00F402C7" w:rsidP="002D7B94">
            <w:pPr>
              <w:pStyle w:val="T3-TableText"/>
              <w:rPr>
                <w:color w:val="0000FF"/>
                <w:lang w:val="fr-CA"/>
              </w:rPr>
            </w:pPr>
            <w:r w:rsidRPr="00076F8F">
              <w:rPr>
                <w:lang w:val="fr-CA"/>
              </w:rPr>
              <w:t>Pour être appropriées, les mesures d</w:t>
            </w:r>
            <w:r w:rsidR="0079625E">
              <w:rPr>
                <w:lang w:val="fr-CA"/>
              </w:rPr>
              <w:t>u</w:t>
            </w:r>
            <w:r w:rsidRPr="00076F8F">
              <w:rPr>
                <w:lang w:val="fr-CA"/>
              </w:rPr>
              <w:t xml:space="preserve"> rendement doivent permettre à la </w:t>
            </w:r>
            <w:r w:rsidR="00AD3ED0">
              <w:rPr>
                <w:lang w:val="fr-CA"/>
              </w:rPr>
              <w:t>S</w:t>
            </w:r>
            <w:r w:rsidRPr="00076F8F">
              <w:rPr>
                <w:lang w:val="fr-CA"/>
              </w:rPr>
              <w:t xml:space="preserve">ociété de </w:t>
            </w:r>
            <w:r w:rsidR="00D8669B">
              <w:rPr>
                <w:lang w:val="fr-CA"/>
              </w:rPr>
              <w:t>démontrer</w:t>
            </w:r>
            <w:r w:rsidR="00D8669B" w:rsidRPr="00076F8F">
              <w:rPr>
                <w:lang w:val="fr-CA"/>
              </w:rPr>
              <w:t xml:space="preserve"> </w:t>
            </w:r>
            <w:r w:rsidRPr="00076F8F">
              <w:rPr>
                <w:lang w:val="fr-CA"/>
              </w:rPr>
              <w:t xml:space="preserve">qu’elle atteint ses objectifs stratégiques </w:t>
            </w:r>
            <w:r w:rsidR="00B93354">
              <w:rPr>
                <w:lang w:val="fr-CA"/>
              </w:rPr>
              <w:t>[</w:t>
            </w:r>
            <w:r w:rsidRPr="00B93354">
              <w:rPr>
                <w:color w:val="0000FF"/>
                <w:lang w:val="fr-CA" w:eastAsia="en-CA"/>
              </w:rPr>
              <w:t>et qu’elle s’acquitte de son mandat d’intérêt public</w:t>
            </w:r>
            <w:r w:rsidR="00B93354">
              <w:rPr>
                <w:color w:val="0000FF"/>
                <w:lang w:val="fr-CA" w:eastAsia="en-CA"/>
              </w:rPr>
              <w:t>]</w:t>
            </w:r>
            <w:r w:rsidRPr="00076F8F">
              <w:rPr>
                <w:lang w:val="fr-CA"/>
              </w:rPr>
              <w:t>. Les informations sur le rendement favorisent la transparence et la reddition de</w:t>
            </w:r>
            <w:r w:rsidR="002D7B94">
              <w:rPr>
                <w:lang w:val="fr-CA"/>
              </w:rPr>
              <w:t> </w:t>
            </w:r>
            <w:r w:rsidRPr="00076F8F">
              <w:rPr>
                <w:lang w:val="fr-CA"/>
              </w:rPr>
              <w:t xml:space="preserve">comptes au sein des institutions fédérales et sont essentielles pour la direction, le </w:t>
            </w:r>
            <w:r w:rsidR="00B93354">
              <w:rPr>
                <w:lang w:val="fr-CA"/>
              </w:rPr>
              <w:t>C</w:t>
            </w:r>
            <w:r w:rsidRPr="00076F8F">
              <w:rPr>
                <w:lang w:val="fr-CA"/>
              </w:rPr>
              <w:t>onseil d’administration, le gouvernement et le</w:t>
            </w:r>
            <w:r w:rsidR="002D7B94">
              <w:rPr>
                <w:lang w:val="fr-CA"/>
              </w:rPr>
              <w:t> </w:t>
            </w:r>
            <w:r w:rsidRPr="00076F8F">
              <w:rPr>
                <w:lang w:val="fr-CA"/>
              </w:rPr>
              <w:t>Parlement.</w:t>
            </w:r>
            <w:bookmarkEnd w:id="134"/>
          </w:p>
        </w:tc>
      </w:tr>
      <w:tr w:rsidR="000A76F5" w:rsidRPr="002D7B94" w:rsidTr="00A377FC">
        <w:trPr>
          <w:trHeight w:val="119"/>
        </w:trPr>
        <w:tc>
          <w:tcPr>
            <w:tcW w:w="13325" w:type="dxa"/>
            <w:gridSpan w:val="3"/>
            <w:tcMar>
              <w:left w:w="180" w:type="dxa"/>
              <w:right w:w="113" w:type="dxa"/>
            </w:tcMar>
            <w:vAlign w:val="center"/>
          </w:tcPr>
          <w:p w:rsidR="003B64E8" w:rsidRPr="00076F8F" w:rsidRDefault="003B64E8" w:rsidP="004401F3">
            <w:pPr>
              <w:pStyle w:val="Para"/>
              <w:spacing w:before="0" w:after="0" w:line="240" w:lineRule="auto"/>
              <w:rPr>
                <w:lang w:val="fr-CA"/>
              </w:rPr>
            </w:pPr>
          </w:p>
        </w:tc>
      </w:tr>
      <w:tr w:rsidR="000A76F5" w:rsidRPr="00076F8F" w:rsidTr="0041478B">
        <w:trPr>
          <w:trHeight w:hRule="exact" w:val="630"/>
        </w:trPr>
        <w:tc>
          <w:tcPr>
            <w:tcW w:w="865" w:type="dxa"/>
            <w:vMerge w:val="restart"/>
            <w:tcBorders>
              <w:right w:val="single" w:sz="12" w:space="0" w:color="6D6E70"/>
            </w:tcBorders>
            <w:tcMar>
              <w:left w:w="0" w:type="dxa"/>
              <w:right w:w="113" w:type="dxa"/>
            </w:tcMar>
          </w:tcPr>
          <w:p w:rsidR="003B64E8" w:rsidRPr="00076F8F" w:rsidRDefault="00F867DA" w:rsidP="004401F3">
            <w:pPr>
              <w:pStyle w:val="Para"/>
              <w:spacing w:before="0" w:line="240" w:lineRule="auto"/>
              <w:rPr>
                <w:lang w:val="fr-CA"/>
              </w:rPr>
            </w:pPr>
            <w:r w:rsidRPr="00076F8F">
              <w:rPr>
                <w:noProof/>
                <w:lang w:eastAsia="en-CA"/>
              </w:rPr>
              <w:drawing>
                <wp:inline distT="0" distB="0" distL="0" distR="0" wp14:anchorId="71A014BC" wp14:editId="25486FE7">
                  <wp:extent cx="476885" cy="476885"/>
                  <wp:effectExtent l="0" t="0" r="0" b="0"/>
                  <wp:docPr id="61"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80103" name="Picture 3" descr="W:\common\15000-15900\15200\15213 OAG-AA-Plan (RAC Plan - CAS)\2020 February_New Design_DO NOT PUBLISHED ON THE INTRANET\v2\Graphics\Icons\Our Planned Respons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5798" w:type="dxa"/>
            <w:tcBorders>
              <w:left w:val="single" w:sz="12" w:space="0" w:color="6D6E70"/>
            </w:tcBorders>
            <w:tcMar>
              <w:left w:w="180" w:type="dxa"/>
            </w:tcMar>
            <w:vAlign w:val="center"/>
          </w:tcPr>
          <w:p w:rsidR="003B64E8" w:rsidRPr="00076F8F" w:rsidRDefault="00F402C7" w:rsidP="0041478B">
            <w:pPr>
              <w:pStyle w:val="Heading4"/>
              <w:rPr>
                <w:lang w:val="fr-CA"/>
              </w:rPr>
            </w:pPr>
            <w:bookmarkStart w:id="135" w:name="lt_pId129"/>
            <w:r w:rsidRPr="00076F8F">
              <w:rPr>
                <w:lang w:val="fr-CA"/>
              </w:rPr>
              <w:t>M</w:t>
            </w:r>
            <w:r w:rsidR="00F867DA" w:rsidRPr="00076F8F">
              <w:rPr>
                <w:lang w:val="fr-CA"/>
              </w:rPr>
              <w:t xml:space="preserve">oyens et méthodes </w:t>
            </w:r>
            <w:bookmarkEnd w:id="135"/>
            <w:r w:rsidRPr="00076F8F">
              <w:rPr>
                <w:lang w:val="fr-CA"/>
              </w:rPr>
              <w:t>sélectionnés </w:t>
            </w:r>
          </w:p>
        </w:tc>
        <w:tc>
          <w:tcPr>
            <w:tcW w:w="6662" w:type="dxa"/>
            <w:vAlign w:val="center"/>
          </w:tcPr>
          <w:p w:rsidR="003B64E8" w:rsidRPr="00076F8F" w:rsidRDefault="00F867DA" w:rsidP="0041478B">
            <w:pPr>
              <w:pStyle w:val="Heading4"/>
              <w:rPr>
                <w:lang w:val="fr-CA"/>
              </w:rPr>
            </w:pPr>
            <w:bookmarkStart w:id="136" w:name="lt_pId130"/>
            <w:r w:rsidRPr="00076F8F">
              <w:rPr>
                <w:lang w:val="fr-CA"/>
              </w:rPr>
              <w:t>Critères</w:t>
            </w:r>
            <w:bookmarkEnd w:id="136"/>
          </w:p>
        </w:tc>
      </w:tr>
      <w:tr w:rsidR="000A76F5" w:rsidRPr="002D7B94" w:rsidTr="00E01785">
        <w:trPr>
          <w:trHeight w:val="120"/>
        </w:trPr>
        <w:tc>
          <w:tcPr>
            <w:tcW w:w="865" w:type="dxa"/>
            <w:vMerge/>
            <w:tcBorders>
              <w:right w:val="single" w:sz="12" w:space="0" w:color="6D6E70"/>
            </w:tcBorders>
            <w:tcMar>
              <w:right w:w="113" w:type="dxa"/>
            </w:tcMar>
          </w:tcPr>
          <w:p w:rsidR="003B64E8" w:rsidRPr="00076F8F" w:rsidRDefault="003B64E8"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3B64E8" w:rsidRPr="00076F8F" w:rsidRDefault="00CF58AF" w:rsidP="00CF58AF">
            <w:pPr>
              <w:pStyle w:val="T4-TableBullet1"/>
              <w:rPr>
                <w:lang w:val="fr-CA"/>
              </w:rPr>
            </w:pPr>
            <w:bookmarkStart w:id="137" w:name="lt_pId131"/>
            <w:r>
              <w:rPr>
                <w:lang w:val="fr-CA"/>
              </w:rPr>
              <w:t>P</w:t>
            </w:r>
            <w:r w:rsidR="00F867DA" w:rsidRPr="00076F8F">
              <w:rPr>
                <w:lang w:val="fr-CA"/>
              </w:rPr>
              <w:t>lanification stratégique</w:t>
            </w:r>
            <w:bookmarkEnd w:id="137"/>
            <w:r w:rsidR="00F867DA" w:rsidRPr="00076F8F">
              <w:rPr>
                <w:lang w:val="fr-CA"/>
              </w:rPr>
              <w:t xml:space="preserve"> </w:t>
            </w:r>
          </w:p>
        </w:tc>
        <w:tc>
          <w:tcPr>
            <w:tcW w:w="6662" w:type="dxa"/>
          </w:tcPr>
          <w:p w:rsidR="003B64E8" w:rsidRPr="00076F8F" w:rsidRDefault="00F867DA" w:rsidP="00B07BCA">
            <w:pPr>
              <w:pStyle w:val="T4-TableBullet1"/>
              <w:rPr>
                <w:lang w:val="fr-CA"/>
              </w:rPr>
            </w:pPr>
            <w:bookmarkStart w:id="138" w:name="lt_pId132"/>
            <w:r w:rsidRPr="00076F8F">
              <w:rPr>
                <w:lang w:val="fr-CA"/>
              </w:rPr>
              <w:t xml:space="preserve">La </w:t>
            </w:r>
            <w:r w:rsidR="004506AF">
              <w:rPr>
                <w:lang w:val="fr-CA"/>
              </w:rPr>
              <w:t>S</w:t>
            </w:r>
            <w:r w:rsidRPr="00076F8F">
              <w:rPr>
                <w:lang w:val="fr-CA"/>
              </w:rPr>
              <w:t xml:space="preserve">ociété établit un plan stratégique et des objectifs stratégiques qui </w:t>
            </w:r>
            <w:r w:rsidR="00B07BCA">
              <w:rPr>
                <w:lang w:val="fr-CA"/>
              </w:rPr>
              <w:t>cadrent avec</w:t>
            </w:r>
            <w:r w:rsidR="00B07BCA" w:rsidRPr="00076F8F">
              <w:rPr>
                <w:lang w:val="fr-CA"/>
              </w:rPr>
              <w:t xml:space="preserve"> </w:t>
            </w:r>
            <w:r w:rsidRPr="00076F8F">
              <w:rPr>
                <w:lang w:val="fr-CA"/>
              </w:rPr>
              <w:t>son mandat.</w:t>
            </w:r>
            <w:bookmarkEnd w:id="138"/>
          </w:p>
        </w:tc>
      </w:tr>
      <w:tr w:rsidR="000A76F5" w:rsidRPr="002D7B94" w:rsidTr="00E01785">
        <w:trPr>
          <w:trHeight w:val="120"/>
        </w:trPr>
        <w:tc>
          <w:tcPr>
            <w:tcW w:w="865" w:type="dxa"/>
            <w:vMerge/>
            <w:tcBorders>
              <w:right w:val="single" w:sz="12" w:space="0" w:color="6D6E70"/>
            </w:tcBorders>
            <w:tcMar>
              <w:right w:w="113" w:type="dxa"/>
            </w:tcMar>
          </w:tcPr>
          <w:p w:rsidR="003B64E8" w:rsidRPr="00076F8F" w:rsidRDefault="003B64E8"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3B64E8" w:rsidRPr="00076F8F" w:rsidRDefault="0018486F" w:rsidP="0097775A">
            <w:pPr>
              <w:pStyle w:val="T4-TableBullet1"/>
              <w:rPr>
                <w:lang w:val="fr-CA"/>
              </w:rPr>
            </w:pPr>
            <w:bookmarkStart w:id="139" w:name="lt_pId133"/>
            <w:r>
              <w:rPr>
                <w:lang w:val="fr-CA"/>
              </w:rPr>
              <w:t>M</w:t>
            </w:r>
            <w:r w:rsidR="00F867DA" w:rsidRPr="00076F8F">
              <w:rPr>
                <w:lang w:val="fr-CA"/>
              </w:rPr>
              <w:t xml:space="preserve">esure </w:t>
            </w:r>
            <w:bookmarkEnd w:id="139"/>
            <w:r w:rsidR="007C5179">
              <w:rPr>
                <w:lang w:val="fr-CA"/>
              </w:rPr>
              <w:t xml:space="preserve">et </w:t>
            </w:r>
            <w:r w:rsidR="0097775A">
              <w:rPr>
                <w:lang w:val="fr-CA"/>
              </w:rPr>
              <w:t>suivi</w:t>
            </w:r>
            <w:r w:rsidR="007C5179">
              <w:rPr>
                <w:lang w:val="fr-CA"/>
              </w:rPr>
              <w:t xml:space="preserve"> </w:t>
            </w:r>
            <w:r w:rsidR="007C5179" w:rsidRPr="00076F8F">
              <w:rPr>
                <w:lang w:val="fr-CA"/>
              </w:rPr>
              <w:t>du rendement</w:t>
            </w:r>
            <w:r w:rsidR="007C5179">
              <w:rPr>
                <w:lang w:val="fr-CA"/>
              </w:rPr>
              <w:t xml:space="preserve"> et communication des résultats</w:t>
            </w:r>
            <w:r w:rsidR="00F867DA" w:rsidRPr="00076F8F">
              <w:rPr>
                <w:lang w:val="fr-CA"/>
              </w:rPr>
              <w:t xml:space="preserve"> </w:t>
            </w:r>
            <w:r w:rsidR="007C5179">
              <w:rPr>
                <w:lang w:val="fr-CA"/>
              </w:rPr>
              <w:t>à cet égard</w:t>
            </w:r>
          </w:p>
        </w:tc>
        <w:tc>
          <w:tcPr>
            <w:tcW w:w="6662" w:type="dxa"/>
          </w:tcPr>
          <w:p w:rsidR="003B64E8" w:rsidRPr="00CA6941" w:rsidRDefault="00F867DA" w:rsidP="002D7B94">
            <w:pPr>
              <w:pStyle w:val="T4-TableBullet1"/>
              <w:tabs>
                <w:tab w:val="num" w:pos="342"/>
              </w:tabs>
              <w:ind w:left="697" w:hanging="357"/>
              <w:rPr>
                <w:rFonts w:cs="Arial"/>
                <w:szCs w:val="20"/>
                <w:lang w:val="fr-CA"/>
              </w:rPr>
            </w:pPr>
            <w:bookmarkStart w:id="140" w:name="lt_pId134"/>
            <w:r w:rsidRPr="00CA6941">
              <w:rPr>
                <w:rFonts w:cs="Arial"/>
                <w:szCs w:val="20"/>
                <w:lang w:val="fr-CA"/>
              </w:rPr>
              <w:t xml:space="preserve">La </w:t>
            </w:r>
            <w:r w:rsidR="004506AF" w:rsidRPr="00CA6941">
              <w:rPr>
                <w:rFonts w:cs="Arial"/>
                <w:szCs w:val="20"/>
                <w:lang w:val="fr-CA"/>
              </w:rPr>
              <w:t>S</w:t>
            </w:r>
            <w:r w:rsidRPr="00CA6941">
              <w:rPr>
                <w:rFonts w:cs="Arial"/>
                <w:szCs w:val="20"/>
                <w:lang w:val="fr-CA"/>
              </w:rPr>
              <w:t>ociété établit des indicateurs de rendement qui appuient l’atteinte des objectifs stratégiques</w:t>
            </w:r>
            <w:r w:rsidR="007C5179">
              <w:rPr>
                <w:rFonts w:cs="Arial"/>
                <w:szCs w:val="20"/>
                <w:lang w:val="fr-CA"/>
              </w:rPr>
              <w:t xml:space="preserve">, </w:t>
            </w:r>
            <w:r w:rsidR="0097775A">
              <w:rPr>
                <w:rFonts w:cs="Arial"/>
                <w:szCs w:val="20"/>
                <w:lang w:val="fr-CA"/>
              </w:rPr>
              <w:t>su</w:t>
            </w:r>
            <w:r w:rsidR="00B07BCA">
              <w:rPr>
                <w:rFonts w:cs="Arial"/>
                <w:szCs w:val="20"/>
                <w:lang w:val="fr-CA"/>
              </w:rPr>
              <w:t>rveill</w:t>
            </w:r>
            <w:r w:rsidR="0097775A">
              <w:rPr>
                <w:rFonts w:cs="Arial"/>
                <w:szCs w:val="20"/>
                <w:lang w:val="fr-CA"/>
              </w:rPr>
              <w:t>e</w:t>
            </w:r>
            <w:r w:rsidR="007C5179" w:rsidRPr="00CA6941">
              <w:rPr>
                <w:rFonts w:cs="Arial"/>
                <w:szCs w:val="20"/>
                <w:lang w:val="fr-CA"/>
              </w:rPr>
              <w:t xml:space="preserve"> les progrès par rapport à </w:t>
            </w:r>
            <w:r w:rsidR="0009200E">
              <w:rPr>
                <w:rFonts w:cs="Arial"/>
                <w:szCs w:val="20"/>
                <w:lang w:val="fr-CA"/>
              </w:rPr>
              <w:t>c</w:t>
            </w:r>
            <w:r w:rsidR="007C5179" w:rsidRPr="00CA6941">
              <w:rPr>
                <w:rFonts w:cs="Arial"/>
                <w:szCs w:val="20"/>
                <w:lang w:val="fr-CA"/>
              </w:rPr>
              <w:t xml:space="preserve">es </w:t>
            </w:r>
            <w:r w:rsidR="007C5179">
              <w:rPr>
                <w:rFonts w:cs="Arial"/>
                <w:szCs w:val="20"/>
                <w:lang w:val="fr-CA"/>
              </w:rPr>
              <w:t xml:space="preserve">indicateurs et </w:t>
            </w:r>
            <w:r w:rsidR="00B07BCA">
              <w:rPr>
                <w:rFonts w:cs="Arial"/>
                <w:szCs w:val="20"/>
                <w:lang w:val="fr-CA"/>
              </w:rPr>
              <w:t>communique les résultats</w:t>
            </w:r>
            <w:r w:rsidR="007C5179">
              <w:rPr>
                <w:rFonts w:cs="Arial"/>
                <w:szCs w:val="20"/>
                <w:lang w:val="fr-CA"/>
              </w:rPr>
              <w:t xml:space="preserve"> à cet</w:t>
            </w:r>
            <w:r w:rsidR="002D7B94">
              <w:rPr>
                <w:rFonts w:cs="Arial"/>
                <w:szCs w:val="20"/>
                <w:lang w:val="fr-CA"/>
              </w:rPr>
              <w:t> </w:t>
            </w:r>
            <w:r w:rsidR="007C5179">
              <w:rPr>
                <w:rFonts w:cs="Arial"/>
                <w:szCs w:val="20"/>
                <w:lang w:val="fr-CA"/>
              </w:rPr>
              <w:t>égard.</w:t>
            </w:r>
            <w:bookmarkEnd w:id="140"/>
          </w:p>
        </w:tc>
      </w:tr>
      <w:tr w:rsidR="000A76F5" w:rsidRPr="002D7B94" w:rsidTr="00A377FC">
        <w:tc>
          <w:tcPr>
            <w:tcW w:w="13325" w:type="dxa"/>
            <w:gridSpan w:val="3"/>
            <w:tcMar>
              <w:left w:w="180" w:type="dxa"/>
              <w:right w:w="113" w:type="dxa"/>
            </w:tcMar>
          </w:tcPr>
          <w:p w:rsidR="003B64E8" w:rsidRPr="00076F8F" w:rsidRDefault="003B64E8" w:rsidP="004401F3">
            <w:pPr>
              <w:pStyle w:val="Para"/>
              <w:spacing w:before="0" w:after="0" w:line="240" w:lineRule="auto"/>
              <w:rPr>
                <w:lang w:val="fr-CA"/>
              </w:rPr>
            </w:pPr>
          </w:p>
        </w:tc>
      </w:tr>
      <w:tr w:rsidR="000A76F5" w:rsidRPr="00076F8F" w:rsidTr="0041478B">
        <w:trPr>
          <w:trHeight w:hRule="exact" w:val="585"/>
        </w:trPr>
        <w:tc>
          <w:tcPr>
            <w:tcW w:w="865" w:type="dxa"/>
            <w:vMerge w:val="restart"/>
            <w:tcBorders>
              <w:right w:val="single" w:sz="12" w:space="0" w:color="6D6E70"/>
            </w:tcBorders>
            <w:tcMar>
              <w:left w:w="0" w:type="dxa"/>
              <w:right w:w="113" w:type="dxa"/>
            </w:tcMar>
          </w:tcPr>
          <w:p w:rsidR="008B015C" w:rsidRPr="00076F8F" w:rsidRDefault="00F867DA" w:rsidP="007F08A7">
            <w:pPr>
              <w:pStyle w:val="Para"/>
              <w:spacing w:before="0" w:line="240" w:lineRule="auto"/>
              <w:rPr>
                <w:lang w:val="fr-CA"/>
              </w:rPr>
            </w:pPr>
            <w:r w:rsidRPr="00076F8F">
              <w:rPr>
                <w:noProof/>
                <w:lang w:eastAsia="en-CA"/>
              </w:rPr>
              <w:drawing>
                <wp:inline distT="0" distB="0" distL="0" distR="0" wp14:anchorId="66F9B148" wp14:editId="1412F21F">
                  <wp:extent cx="477520" cy="477520"/>
                  <wp:effectExtent l="0" t="0" r="0" b="0"/>
                  <wp:docPr id="9"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3631" name="Picture 1" descr="W:\common\15000-15900\15200\15272_TEMPLATE_RAC_OAG-AA-Results_for_CAS\2020 February_New Design_Not APPROVED_don't put on the INTRAnet\Graphics\Icons\New Icon.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12460" w:type="dxa"/>
            <w:gridSpan w:val="2"/>
            <w:tcBorders>
              <w:left w:val="single" w:sz="12" w:space="0" w:color="6D6E70"/>
            </w:tcBorders>
            <w:tcMar>
              <w:left w:w="180" w:type="dxa"/>
            </w:tcMar>
            <w:vAlign w:val="center"/>
          </w:tcPr>
          <w:p w:rsidR="008B015C" w:rsidRPr="00076F8F" w:rsidRDefault="00F867DA" w:rsidP="0041478B">
            <w:pPr>
              <w:pStyle w:val="Heading4"/>
              <w:rPr>
                <w:lang w:val="fr-CA"/>
              </w:rPr>
            </w:pPr>
            <w:bookmarkStart w:id="141" w:name="lt_pId137"/>
            <w:r w:rsidRPr="00076F8F">
              <w:rPr>
                <w:lang w:val="fr-CA"/>
              </w:rPr>
              <w:t>Sources</w:t>
            </w:r>
            <w:bookmarkEnd w:id="141"/>
          </w:p>
        </w:tc>
      </w:tr>
      <w:tr w:rsidR="00F402C7" w:rsidRPr="002D7B94" w:rsidTr="00E01785">
        <w:trPr>
          <w:trHeight w:val="120"/>
        </w:trPr>
        <w:tc>
          <w:tcPr>
            <w:tcW w:w="865" w:type="dxa"/>
            <w:vMerge/>
            <w:tcBorders>
              <w:right w:val="single" w:sz="12" w:space="0" w:color="6D6E70"/>
            </w:tcBorders>
            <w:tcMar>
              <w:right w:w="113" w:type="dxa"/>
            </w:tcMar>
          </w:tcPr>
          <w:p w:rsidR="00F402C7" w:rsidRPr="00076F8F" w:rsidRDefault="00F402C7" w:rsidP="00F402C7">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97775A" w:rsidRDefault="0097775A" w:rsidP="007C5179">
            <w:pPr>
              <w:pStyle w:val="T4-TableBullet1"/>
              <w:rPr>
                <w:lang w:val="fr-CA"/>
              </w:rPr>
            </w:pPr>
            <w:r w:rsidRPr="001D5846">
              <w:rPr>
                <w:i/>
                <w:lang w:val="fr-CA"/>
              </w:rPr>
              <w:t>Loi sur la gestion des finances publiques</w:t>
            </w:r>
          </w:p>
          <w:p w:rsidR="00F402C7" w:rsidRPr="001D5846" w:rsidRDefault="007C5179" w:rsidP="003677EB">
            <w:pPr>
              <w:pStyle w:val="T4-TableBullet1"/>
              <w:rPr>
                <w:lang w:val="fr-CA"/>
              </w:rPr>
            </w:pPr>
            <w:r w:rsidRPr="007C5179">
              <w:rPr>
                <w:lang w:val="fr-CA"/>
              </w:rPr>
              <w:t xml:space="preserve">Secrétariat du Conseil du Trésor du Canada, </w:t>
            </w:r>
            <w:r w:rsidRPr="003677EB">
              <w:rPr>
                <w:i/>
                <w:lang w:val="fr-CA"/>
              </w:rPr>
              <w:t>Guide pour les sociétés d’État sur la préparation des plans d’entreprise et des budgets</w:t>
            </w:r>
            <w:r w:rsidRPr="007C5179">
              <w:rPr>
                <w:lang w:val="fr-CA"/>
              </w:rPr>
              <w:t>, 2019</w:t>
            </w:r>
          </w:p>
        </w:tc>
        <w:tc>
          <w:tcPr>
            <w:tcW w:w="6662" w:type="dxa"/>
          </w:tcPr>
          <w:p w:rsidR="0097775A" w:rsidRDefault="0097775A" w:rsidP="00131BC2">
            <w:pPr>
              <w:pStyle w:val="T4-TableBullet1"/>
              <w:rPr>
                <w:lang w:val="fr-CA"/>
              </w:rPr>
            </w:pPr>
            <w:r w:rsidRPr="00076F8F">
              <w:rPr>
                <w:rFonts w:cs="Arial"/>
                <w:lang w:val="fr-CA"/>
              </w:rPr>
              <w:t>[</w:t>
            </w:r>
            <w:r w:rsidRPr="003677EB">
              <w:rPr>
                <w:i/>
                <w:color w:val="0000FF"/>
                <w:lang w:val="fr-CA"/>
              </w:rPr>
              <w:t>Loi habilitante de la Société</w:t>
            </w:r>
            <w:r w:rsidRPr="00076F8F">
              <w:rPr>
                <w:rFonts w:cs="Arial"/>
                <w:lang w:val="fr-CA"/>
              </w:rPr>
              <w:t>]</w:t>
            </w:r>
          </w:p>
          <w:p w:rsidR="00F402C7" w:rsidRPr="00076F8F" w:rsidRDefault="0097775A" w:rsidP="00131BC2">
            <w:pPr>
              <w:pStyle w:val="T4-TableBullet1"/>
              <w:rPr>
                <w:lang w:val="fr-CA"/>
              </w:rPr>
            </w:pPr>
            <w:r>
              <w:rPr>
                <w:rFonts w:cs="Arial"/>
                <w:lang w:val="fr-CA"/>
              </w:rPr>
              <w:t>[</w:t>
            </w:r>
            <w:r w:rsidR="007C5179" w:rsidRPr="003677EB">
              <w:rPr>
                <w:color w:val="0000FF"/>
                <w:lang w:val="fr-CA"/>
              </w:rPr>
              <w:t>document</w:t>
            </w:r>
            <w:r w:rsidR="00131BC2" w:rsidRPr="003677EB">
              <w:rPr>
                <w:color w:val="0000FF"/>
                <w:lang w:val="fr-CA"/>
              </w:rPr>
              <w:t>s</w:t>
            </w:r>
            <w:r w:rsidR="007C5179" w:rsidRPr="003677EB">
              <w:rPr>
                <w:color w:val="0000FF"/>
                <w:lang w:val="fr-CA"/>
              </w:rPr>
              <w:t xml:space="preserve"> de la société prévoyant qu’elle établisse un plan stratégique ou un plan d’entreprise (par exemple, une politique, un cadre ou </w:t>
            </w:r>
            <w:r w:rsidR="00131BC2" w:rsidRPr="003677EB">
              <w:rPr>
                <w:color w:val="0000FF"/>
                <w:lang w:val="fr-CA"/>
              </w:rPr>
              <w:t>des directives</w:t>
            </w:r>
            <w:r w:rsidR="007C5179" w:rsidRPr="003677EB">
              <w:rPr>
                <w:color w:val="0000FF"/>
                <w:lang w:val="fr-CA"/>
              </w:rPr>
              <w:t>)</w:t>
            </w:r>
            <w:r w:rsidRPr="003677EB">
              <w:rPr>
                <w:color w:val="0000FF"/>
                <w:lang w:val="fr-CA"/>
              </w:rPr>
              <w:t>]</w:t>
            </w:r>
            <w:r w:rsidR="007C5179">
              <w:rPr>
                <w:lang w:val="fr-CA"/>
              </w:rPr>
              <w:t xml:space="preserve"> </w:t>
            </w:r>
          </w:p>
        </w:tc>
      </w:tr>
      <w:tr w:rsidR="00F402C7" w:rsidRPr="002D7B94" w:rsidTr="00E01785">
        <w:trPr>
          <w:trHeight w:val="120"/>
        </w:trPr>
        <w:tc>
          <w:tcPr>
            <w:tcW w:w="865" w:type="dxa"/>
            <w:vMerge/>
            <w:tcBorders>
              <w:right w:val="single" w:sz="12" w:space="0" w:color="6D6E70"/>
            </w:tcBorders>
            <w:tcMar>
              <w:right w:w="113" w:type="dxa"/>
            </w:tcMar>
          </w:tcPr>
          <w:p w:rsidR="00F402C7" w:rsidRPr="00076F8F" w:rsidRDefault="00F402C7" w:rsidP="00F402C7">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F402C7" w:rsidRPr="00076F8F" w:rsidRDefault="00F402C7" w:rsidP="003677EB">
            <w:pPr>
              <w:pStyle w:val="T4-TableBullet1"/>
              <w:numPr>
                <w:ilvl w:val="0"/>
                <w:numId w:val="0"/>
              </w:numPr>
              <w:ind w:left="342"/>
              <w:rPr>
                <w:lang w:val="fr-CA"/>
              </w:rPr>
            </w:pPr>
          </w:p>
        </w:tc>
        <w:tc>
          <w:tcPr>
            <w:tcW w:w="6662" w:type="dxa"/>
          </w:tcPr>
          <w:p w:rsidR="00F402C7" w:rsidRPr="007C5179" w:rsidRDefault="007C5179" w:rsidP="002D7B94">
            <w:pPr>
              <w:pStyle w:val="T4-TableBullet1"/>
              <w:rPr>
                <w:lang w:val="fr-CA"/>
              </w:rPr>
            </w:pPr>
            <w:r w:rsidRPr="007C5179">
              <w:rPr>
                <w:lang w:val="fr-CA"/>
              </w:rPr>
              <w:t xml:space="preserve">Conseil des normes comptables internationales du secteur public (IPSASB), </w:t>
            </w:r>
            <w:r w:rsidRPr="003677EB">
              <w:rPr>
                <w:i/>
                <w:lang w:val="fr-CA"/>
              </w:rPr>
              <w:t>Lignes directrices de pratique recommandée</w:t>
            </w:r>
            <w:r w:rsidR="002D7B94">
              <w:rPr>
                <w:i/>
                <w:lang w:val="fr-CA"/>
              </w:rPr>
              <w:t> </w:t>
            </w:r>
            <w:r w:rsidRPr="003677EB">
              <w:rPr>
                <w:i/>
                <w:lang w:val="fr-CA"/>
              </w:rPr>
              <w:t>3, un rapport sur la performance de service</w:t>
            </w:r>
            <w:r w:rsidRPr="007C5179">
              <w:rPr>
                <w:lang w:val="fr-CA"/>
              </w:rPr>
              <w:t>, 2015</w:t>
            </w:r>
            <w:r>
              <w:rPr>
                <w:lang w:val="fr-CA"/>
              </w:rPr>
              <w:t xml:space="preserve"> </w:t>
            </w:r>
          </w:p>
        </w:tc>
      </w:tr>
    </w:tbl>
    <w:bookmarkStart w:id="142" w:name="_Corporate_risk_management"/>
    <w:bookmarkStart w:id="143" w:name="Gestion_du_risque_dentreprise"/>
    <w:bookmarkEnd w:id="142"/>
    <w:p w:rsidR="003B64E8"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59776" behindDoc="0" locked="0" layoutInCell="1" allowOverlap="1" wp14:anchorId="35DF565F" wp14:editId="54013C73">
                <wp:simplePos x="0" y="0"/>
                <wp:positionH relativeFrom="page">
                  <wp:posOffset>7132320</wp:posOffset>
                </wp:positionH>
                <wp:positionV relativeFrom="page">
                  <wp:posOffset>91440</wp:posOffset>
                </wp:positionV>
                <wp:extent cx="2807208" cy="292608"/>
                <wp:effectExtent l="0" t="0" r="0" b="0"/>
                <wp:wrapSquare wrapText="bothSides"/>
                <wp:docPr id="64" name="Rectangle 6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3B64E8">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5DF565F" id="Rectangle 64" o:spid="_x0000_s1042" style="position:absolute;margin-left:561.6pt;margin-top:7.2pt;width:221.05pt;height:2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" fillcolor="#c10016" stroked="f" strokeweight="1pt">
                <v:textbox>
                  <w:txbxContent>
                    <w:p w:rsidR="003677EB" w:rsidRPr="003B19B3" w:rsidRDefault="003677EB" w:rsidP="0085348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p w:rsidR="003677EB" w:rsidRPr="00630A62" w:rsidRDefault="003677EB" w:rsidP="003B64E8">
                      <w:pPr>
                        <w:jc w:val="center"/>
                        <w:rPr>
                          <w:rFonts w:asciiTheme="majorHAnsi" w:eastAsiaTheme="majorEastAsia" w:hAnsiTheme="majorHAnsi" w:cstheme="majorBidi"/>
                          <w:color w:val="FFFFFF" w:themeColor="background1"/>
                          <w:sz w:val="24"/>
                          <w:szCs w:val="24"/>
                        </w:rPr>
                      </w:pPr>
                    </w:p>
                  </w:txbxContent>
                </v:textbox>
                <w10:wrap type="square" anchorx="page" anchory="page"/>
              </v:rect>
            </w:pict>
          </mc:Fallback>
        </mc:AlternateContent>
      </w:r>
      <w:bookmarkStart w:id="144" w:name="lt_pId145"/>
      <w:r w:rsidR="00F402C7" w:rsidRPr="00A377FC">
        <w:t>G</w:t>
      </w:r>
      <w:r w:rsidRPr="00A377FC">
        <w:t>estion du risque d’entreprise</w:t>
      </w:r>
      <w:bookmarkEnd w:id="143"/>
      <w:bookmarkEnd w:id="144"/>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5798"/>
        <w:gridCol w:w="6662"/>
      </w:tblGrid>
      <w:tr w:rsidR="000A76F5" w:rsidRPr="00076F8F" w:rsidTr="00E01785">
        <w:trPr>
          <w:trHeight w:hRule="exact" w:val="572"/>
        </w:trPr>
        <w:tc>
          <w:tcPr>
            <w:tcW w:w="865" w:type="dxa"/>
            <w:vMerge w:val="restart"/>
            <w:tcBorders>
              <w:right w:val="single" w:sz="12" w:space="0" w:color="6D6E70"/>
            </w:tcBorders>
            <w:tcMar>
              <w:left w:w="0" w:type="dxa"/>
              <w:right w:w="113" w:type="dxa"/>
            </w:tcMar>
          </w:tcPr>
          <w:p w:rsidR="003B64E8" w:rsidRPr="00076F8F" w:rsidRDefault="00F867DA" w:rsidP="004401F3">
            <w:pPr>
              <w:pStyle w:val="Para"/>
              <w:keepNext/>
              <w:keepLines/>
              <w:spacing w:before="0" w:line="240" w:lineRule="auto"/>
              <w:rPr>
                <w:lang w:val="fr-CA"/>
              </w:rPr>
            </w:pPr>
            <w:r w:rsidRPr="00076F8F">
              <w:rPr>
                <w:noProof/>
                <w:lang w:eastAsia="en-CA"/>
              </w:rPr>
              <w:drawing>
                <wp:inline distT="0" distB="0" distL="0" distR="0" wp14:anchorId="4E78DB9F" wp14:editId="0D8E466B">
                  <wp:extent cx="476885" cy="476885"/>
                  <wp:effectExtent l="0" t="0" r="0" b="0"/>
                  <wp:docPr id="66"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80901" name="Picture 4" descr="W:\common\15000-15900\15200\15213 OAG-AA-Plan (RAC Plan - CAS)\2020 February_New Design_DO NOT PUBLISHED ON THE INTRANET\v2\Graphics\Icons\Risk.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12460" w:type="dxa"/>
            <w:gridSpan w:val="2"/>
            <w:tcBorders>
              <w:left w:val="single" w:sz="12" w:space="0" w:color="6D6E70"/>
            </w:tcBorders>
            <w:tcMar>
              <w:left w:w="180" w:type="dxa"/>
              <w:right w:w="113" w:type="dxa"/>
            </w:tcMar>
            <w:vAlign w:val="center"/>
          </w:tcPr>
          <w:p w:rsidR="003B64E8" w:rsidRPr="00076F8F" w:rsidRDefault="00F867DA" w:rsidP="0041478B">
            <w:pPr>
              <w:pStyle w:val="Heading4"/>
              <w:rPr>
                <w:lang w:val="fr-CA"/>
              </w:rPr>
            </w:pPr>
            <w:bookmarkStart w:id="145" w:name="lt_pId146"/>
            <w:r w:rsidRPr="00076F8F">
              <w:rPr>
                <w:lang w:val="fr-CA"/>
              </w:rPr>
              <w:t>Contexte</w:t>
            </w:r>
            <w:bookmarkEnd w:id="145"/>
          </w:p>
        </w:tc>
      </w:tr>
      <w:tr w:rsidR="000A76F5" w:rsidRPr="002D7B94" w:rsidTr="00E01785">
        <w:tc>
          <w:tcPr>
            <w:tcW w:w="865" w:type="dxa"/>
            <w:vMerge/>
            <w:tcBorders>
              <w:right w:val="single" w:sz="12" w:space="0" w:color="6D6E70"/>
            </w:tcBorders>
            <w:tcMar>
              <w:right w:w="113" w:type="dxa"/>
            </w:tcMar>
            <w:vAlign w:val="center"/>
          </w:tcPr>
          <w:p w:rsidR="003B64E8" w:rsidRPr="00076F8F" w:rsidRDefault="003B64E8" w:rsidP="004401F3">
            <w:pPr>
              <w:pStyle w:val="Para"/>
              <w:spacing w:before="0" w:line="240" w:lineRule="auto"/>
              <w:jc w:val="center"/>
              <w:rPr>
                <w:i/>
                <w:noProof/>
                <w:color w:val="0000FF"/>
                <w:lang w:val="fr-CA" w:eastAsia="en-CA"/>
              </w:rPr>
            </w:pPr>
          </w:p>
        </w:tc>
        <w:tc>
          <w:tcPr>
            <w:tcW w:w="12460" w:type="dxa"/>
            <w:gridSpan w:val="2"/>
            <w:tcBorders>
              <w:left w:val="single" w:sz="12" w:space="0" w:color="6D6E70"/>
            </w:tcBorders>
            <w:tcMar>
              <w:left w:w="180" w:type="dxa"/>
            </w:tcMar>
          </w:tcPr>
          <w:p w:rsidR="003B64E8" w:rsidRPr="00076F8F" w:rsidRDefault="00754217" w:rsidP="004401F3">
            <w:pPr>
              <w:pStyle w:val="T3-TableText"/>
              <w:rPr>
                <w:sz w:val="22"/>
                <w:szCs w:val="22"/>
                <w:lang w:val="fr-CA"/>
              </w:rPr>
            </w:pPr>
            <w:bookmarkStart w:id="146" w:name="lt_pId147"/>
            <w:r w:rsidRPr="00076F8F">
              <w:rPr>
                <w:sz w:val="22"/>
                <w:szCs w:val="22"/>
                <w:lang w:val="fr-CA"/>
              </w:rPr>
              <w:t xml:space="preserve">La </w:t>
            </w:r>
            <w:r w:rsidR="003020B8">
              <w:rPr>
                <w:sz w:val="22"/>
                <w:szCs w:val="22"/>
                <w:lang w:val="fr-CA"/>
              </w:rPr>
              <w:t>S</w:t>
            </w:r>
            <w:r w:rsidRPr="00076F8F">
              <w:rPr>
                <w:sz w:val="22"/>
                <w:szCs w:val="22"/>
                <w:lang w:val="fr-CA"/>
              </w:rPr>
              <w:t>ociété est exposée à de nombreux risques, y compris des risques stratégiques, des risques liés à la réputation et divers types de risques opérationnels et financiers.</w:t>
            </w:r>
            <w:bookmarkEnd w:id="146"/>
            <w:r w:rsidR="00F867DA" w:rsidRPr="00076F8F">
              <w:rPr>
                <w:sz w:val="22"/>
                <w:szCs w:val="22"/>
                <w:lang w:val="fr-CA"/>
              </w:rPr>
              <w:t xml:space="preserve"> </w:t>
            </w:r>
          </w:p>
          <w:p w:rsidR="003B64E8" w:rsidRPr="00076F8F" w:rsidRDefault="00754217" w:rsidP="004506AF">
            <w:pPr>
              <w:pStyle w:val="T3-TableText"/>
              <w:rPr>
                <w:color w:val="0000FF"/>
                <w:lang w:val="fr-CA"/>
              </w:rPr>
            </w:pPr>
            <w:r w:rsidRPr="00076F8F">
              <w:rPr>
                <w:sz w:val="22"/>
                <w:szCs w:val="22"/>
                <w:lang w:val="fr-CA"/>
              </w:rPr>
              <w:t xml:space="preserve">La gestion des risques est un élément fondamental de viabilité pour la </w:t>
            </w:r>
            <w:r w:rsidR="004506AF">
              <w:rPr>
                <w:sz w:val="22"/>
                <w:szCs w:val="22"/>
                <w:lang w:val="fr-CA"/>
              </w:rPr>
              <w:t>S</w:t>
            </w:r>
            <w:r w:rsidRPr="00076F8F">
              <w:rPr>
                <w:sz w:val="22"/>
                <w:szCs w:val="22"/>
                <w:lang w:val="fr-CA"/>
              </w:rPr>
              <w:t xml:space="preserve">ociété. Par conséquent, les moyens et </w:t>
            </w:r>
            <w:r w:rsidR="002F654F">
              <w:rPr>
                <w:sz w:val="22"/>
                <w:szCs w:val="22"/>
                <w:lang w:val="fr-CA"/>
              </w:rPr>
              <w:t xml:space="preserve">les </w:t>
            </w:r>
            <w:r w:rsidRPr="00076F8F">
              <w:rPr>
                <w:sz w:val="22"/>
                <w:szCs w:val="22"/>
                <w:lang w:val="fr-CA"/>
              </w:rPr>
              <w:t xml:space="preserve">méthodes de gestion des risques sont essentiels pour permettre à la </w:t>
            </w:r>
            <w:r w:rsidR="004506AF">
              <w:rPr>
                <w:sz w:val="22"/>
                <w:szCs w:val="22"/>
                <w:lang w:val="fr-CA"/>
              </w:rPr>
              <w:t>S</w:t>
            </w:r>
            <w:r w:rsidRPr="00076F8F">
              <w:rPr>
                <w:sz w:val="22"/>
                <w:szCs w:val="22"/>
                <w:lang w:val="fr-CA"/>
              </w:rPr>
              <w:t>ociété de s’acquitter de son mandat et de protéger ses actifs</w:t>
            </w:r>
            <w:bookmarkStart w:id="147" w:name="lt_pId149"/>
            <w:r w:rsidR="00F867DA" w:rsidRPr="00076F8F">
              <w:rPr>
                <w:sz w:val="22"/>
                <w:szCs w:val="22"/>
                <w:lang w:val="fr-CA"/>
              </w:rPr>
              <w:t>.</w:t>
            </w:r>
            <w:bookmarkEnd w:id="147"/>
          </w:p>
        </w:tc>
      </w:tr>
      <w:tr w:rsidR="000A76F5" w:rsidRPr="002D7B94" w:rsidTr="00A377FC">
        <w:trPr>
          <w:trHeight w:val="119"/>
        </w:trPr>
        <w:tc>
          <w:tcPr>
            <w:tcW w:w="13325" w:type="dxa"/>
            <w:gridSpan w:val="3"/>
            <w:tcMar>
              <w:left w:w="180" w:type="dxa"/>
              <w:right w:w="113" w:type="dxa"/>
            </w:tcMar>
            <w:vAlign w:val="center"/>
          </w:tcPr>
          <w:p w:rsidR="003B64E8" w:rsidRPr="00076F8F" w:rsidRDefault="003B64E8" w:rsidP="004401F3">
            <w:pPr>
              <w:pStyle w:val="Para"/>
              <w:spacing w:before="0" w:after="0" w:line="240" w:lineRule="auto"/>
              <w:rPr>
                <w:lang w:val="fr-CA"/>
              </w:rPr>
            </w:pPr>
          </w:p>
        </w:tc>
      </w:tr>
      <w:tr w:rsidR="000A76F5" w:rsidRPr="00076F8F" w:rsidTr="0041478B">
        <w:trPr>
          <w:trHeight w:hRule="exact" w:val="657"/>
        </w:trPr>
        <w:tc>
          <w:tcPr>
            <w:tcW w:w="865" w:type="dxa"/>
            <w:vMerge w:val="restart"/>
            <w:tcBorders>
              <w:right w:val="single" w:sz="12" w:space="0" w:color="6D6E70"/>
            </w:tcBorders>
            <w:tcMar>
              <w:left w:w="0" w:type="dxa"/>
              <w:right w:w="113" w:type="dxa"/>
            </w:tcMar>
          </w:tcPr>
          <w:p w:rsidR="003B64E8" w:rsidRPr="00076F8F" w:rsidRDefault="00F867DA" w:rsidP="004401F3">
            <w:pPr>
              <w:pStyle w:val="Para"/>
              <w:spacing w:before="0" w:line="240" w:lineRule="auto"/>
              <w:rPr>
                <w:lang w:val="fr-CA"/>
              </w:rPr>
            </w:pPr>
            <w:r w:rsidRPr="00076F8F">
              <w:rPr>
                <w:noProof/>
                <w:lang w:eastAsia="en-CA"/>
              </w:rPr>
              <w:drawing>
                <wp:inline distT="0" distB="0" distL="0" distR="0" wp14:anchorId="263040AD" wp14:editId="242E0377">
                  <wp:extent cx="476885" cy="476885"/>
                  <wp:effectExtent l="0" t="0" r="0" b="0"/>
                  <wp:docPr id="67"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65390" name="Picture 3" descr="W:\common\15000-15900\15200\15213 OAG-AA-Plan (RAC Plan - CAS)\2020 February_New Design_DO NOT PUBLISHED ON THE INTRANET\v2\Graphics\Icons\Our Planned Respons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5798" w:type="dxa"/>
            <w:tcBorders>
              <w:left w:val="single" w:sz="12" w:space="0" w:color="6D6E70"/>
            </w:tcBorders>
            <w:tcMar>
              <w:left w:w="180" w:type="dxa"/>
            </w:tcMar>
            <w:vAlign w:val="center"/>
          </w:tcPr>
          <w:p w:rsidR="003B64E8" w:rsidRPr="00076F8F" w:rsidRDefault="00F402C7" w:rsidP="0041478B">
            <w:pPr>
              <w:pStyle w:val="Heading4"/>
              <w:rPr>
                <w:lang w:val="fr-CA"/>
              </w:rPr>
            </w:pPr>
            <w:bookmarkStart w:id="148" w:name="lt_pId150"/>
            <w:r w:rsidRPr="00076F8F">
              <w:rPr>
                <w:lang w:val="fr-CA"/>
              </w:rPr>
              <w:t>Moyens et méthodes sélectionné</w:t>
            </w:r>
            <w:bookmarkEnd w:id="148"/>
            <w:r w:rsidRPr="00076F8F">
              <w:rPr>
                <w:lang w:val="fr-CA"/>
              </w:rPr>
              <w:t>s</w:t>
            </w:r>
          </w:p>
        </w:tc>
        <w:tc>
          <w:tcPr>
            <w:tcW w:w="6662" w:type="dxa"/>
            <w:vAlign w:val="center"/>
          </w:tcPr>
          <w:p w:rsidR="003B64E8" w:rsidRPr="00076F8F" w:rsidRDefault="00F867DA" w:rsidP="0041478B">
            <w:pPr>
              <w:pStyle w:val="Heading4"/>
              <w:rPr>
                <w:lang w:val="fr-CA"/>
              </w:rPr>
            </w:pPr>
            <w:bookmarkStart w:id="149" w:name="lt_pId151"/>
            <w:r w:rsidRPr="00076F8F">
              <w:rPr>
                <w:lang w:val="fr-CA"/>
              </w:rPr>
              <w:t>Critères</w:t>
            </w:r>
            <w:bookmarkEnd w:id="149"/>
          </w:p>
        </w:tc>
      </w:tr>
      <w:tr w:rsidR="000A76F5" w:rsidRPr="002D7B94" w:rsidTr="00E01785">
        <w:trPr>
          <w:trHeight w:val="120"/>
        </w:trPr>
        <w:tc>
          <w:tcPr>
            <w:tcW w:w="865" w:type="dxa"/>
            <w:vMerge/>
            <w:tcBorders>
              <w:right w:val="single" w:sz="12" w:space="0" w:color="6D6E70"/>
            </w:tcBorders>
            <w:tcMar>
              <w:right w:w="113" w:type="dxa"/>
            </w:tcMar>
          </w:tcPr>
          <w:p w:rsidR="003B64E8" w:rsidRPr="00076F8F" w:rsidRDefault="003B64E8"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3B64E8" w:rsidRPr="00076F8F" w:rsidRDefault="0018486F" w:rsidP="0018486F">
            <w:pPr>
              <w:pStyle w:val="T4-TableBullet1"/>
              <w:rPr>
                <w:lang w:val="fr-CA"/>
              </w:rPr>
            </w:pPr>
            <w:bookmarkStart w:id="150" w:name="lt_pId152"/>
            <w:r>
              <w:rPr>
                <w:lang w:val="fr-CA"/>
              </w:rPr>
              <w:t xml:space="preserve">Identification </w:t>
            </w:r>
            <w:r w:rsidR="00F867DA" w:rsidRPr="00076F8F">
              <w:rPr>
                <w:lang w:val="fr-CA"/>
              </w:rPr>
              <w:t>et évaluation des risques</w:t>
            </w:r>
            <w:bookmarkEnd w:id="150"/>
          </w:p>
        </w:tc>
        <w:tc>
          <w:tcPr>
            <w:tcW w:w="6662" w:type="dxa"/>
          </w:tcPr>
          <w:p w:rsidR="003B64E8" w:rsidRPr="00076F8F" w:rsidRDefault="00F867DA" w:rsidP="0018486F">
            <w:pPr>
              <w:pStyle w:val="T4-TableBullet1"/>
              <w:rPr>
                <w:lang w:val="fr-CA"/>
              </w:rPr>
            </w:pPr>
            <w:bookmarkStart w:id="151" w:name="lt_pId153"/>
            <w:r w:rsidRPr="00B34745">
              <w:rPr>
                <w:lang w:val="fr-CA"/>
              </w:rPr>
              <w:t xml:space="preserve">La </w:t>
            </w:r>
            <w:r w:rsidR="003020B8" w:rsidRPr="00B34745">
              <w:rPr>
                <w:lang w:val="fr-CA"/>
              </w:rPr>
              <w:t>S</w:t>
            </w:r>
            <w:r w:rsidRPr="00B34745">
              <w:rPr>
                <w:lang w:val="fr-CA"/>
              </w:rPr>
              <w:t xml:space="preserve">ociété </w:t>
            </w:r>
            <w:r w:rsidR="0018486F">
              <w:rPr>
                <w:lang w:val="fr-CA"/>
              </w:rPr>
              <w:t>identifie</w:t>
            </w:r>
            <w:r w:rsidR="0018486F" w:rsidRPr="00B34745">
              <w:rPr>
                <w:lang w:val="fr-CA"/>
              </w:rPr>
              <w:t xml:space="preserve"> </w:t>
            </w:r>
            <w:r w:rsidRPr="00B34745">
              <w:rPr>
                <w:lang w:val="fr-CA"/>
              </w:rPr>
              <w:t xml:space="preserve">et évalue les risques </w:t>
            </w:r>
            <w:r w:rsidR="0018486F">
              <w:rPr>
                <w:lang w:val="fr-CA"/>
              </w:rPr>
              <w:t xml:space="preserve">qu’elle doit gérer pour </w:t>
            </w:r>
            <w:r w:rsidR="00754217" w:rsidRPr="00B34745">
              <w:rPr>
                <w:lang w:val="fr-CA"/>
              </w:rPr>
              <w:t>attein</w:t>
            </w:r>
            <w:r w:rsidR="0018486F">
              <w:rPr>
                <w:lang w:val="fr-CA"/>
              </w:rPr>
              <w:t>dre</w:t>
            </w:r>
            <w:r w:rsidR="00754217" w:rsidRPr="00B34745">
              <w:rPr>
                <w:lang w:val="fr-CA"/>
              </w:rPr>
              <w:t xml:space="preserve"> </w:t>
            </w:r>
            <w:r w:rsidRPr="00B34745">
              <w:rPr>
                <w:lang w:val="fr-CA"/>
              </w:rPr>
              <w:t>ses objectifs stratégiques.</w:t>
            </w:r>
            <w:bookmarkEnd w:id="151"/>
          </w:p>
        </w:tc>
      </w:tr>
      <w:tr w:rsidR="000A76F5" w:rsidRPr="002D7B94" w:rsidTr="00E01785">
        <w:trPr>
          <w:trHeight w:val="120"/>
        </w:trPr>
        <w:tc>
          <w:tcPr>
            <w:tcW w:w="865" w:type="dxa"/>
            <w:vMerge/>
            <w:tcBorders>
              <w:right w:val="single" w:sz="12" w:space="0" w:color="6D6E70"/>
            </w:tcBorders>
            <w:tcMar>
              <w:right w:w="113" w:type="dxa"/>
            </w:tcMar>
          </w:tcPr>
          <w:p w:rsidR="003B64E8" w:rsidRPr="00076F8F" w:rsidRDefault="003B64E8"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3B64E8" w:rsidRPr="00076F8F" w:rsidRDefault="0018486F" w:rsidP="001D5846">
            <w:pPr>
              <w:pStyle w:val="T4-TableBullet1"/>
              <w:rPr>
                <w:lang w:val="fr-CA"/>
              </w:rPr>
            </w:pPr>
            <w:bookmarkStart w:id="152" w:name="lt_pId154"/>
            <w:r>
              <w:rPr>
                <w:lang w:val="fr-CA"/>
              </w:rPr>
              <w:t>A</w:t>
            </w:r>
            <w:r w:rsidR="00F867DA" w:rsidRPr="00076F8F">
              <w:rPr>
                <w:lang w:val="fr-CA"/>
              </w:rPr>
              <w:t>tténuation des risques</w:t>
            </w:r>
            <w:bookmarkEnd w:id="152"/>
          </w:p>
        </w:tc>
        <w:tc>
          <w:tcPr>
            <w:tcW w:w="6662" w:type="dxa"/>
          </w:tcPr>
          <w:p w:rsidR="003B64E8" w:rsidRPr="00076F8F" w:rsidRDefault="00F867DA" w:rsidP="001D5846">
            <w:pPr>
              <w:pStyle w:val="T4-TableBullet1"/>
              <w:rPr>
                <w:lang w:val="fr-CA"/>
              </w:rPr>
            </w:pPr>
            <w:bookmarkStart w:id="153" w:name="lt_pId155"/>
            <w:r w:rsidRPr="00076F8F">
              <w:rPr>
                <w:lang w:val="fr-CA"/>
              </w:rPr>
              <w:t xml:space="preserve">La </w:t>
            </w:r>
            <w:r w:rsidR="003020B8">
              <w:rPr>
                <w:lang w:val="fr-CA"/>
              </w:rPr>
              <w:t>S</w:t>
            </w:r>
            <w:r w:rsidRPr="00076F8F">
              <w:rPr>
                <w:lang w:val="fr-CA"/>
              </w:rPr>
              <w:t xml:space="preserve">ociété définit et </w:t>
            </w:r>
            <w:r w:rsidR="003020B8">
              <w:rPr>
                <w:lang w:val="fr-CA"/>
              </w:rPr>
              <w:t>met en œuvre</w:t>
            </w:r>
            <w:r w:rsidR="003020B8" w:rsidRPr="00076F8F">
              <w:rPr>
                <w:lang w:val="fr-CA"/>
              </w:rPr>
              <w:t xml:space="preserve"> </w:t>
            </w:r>
            <w:r w:rsidRPr="00076F8F">
              <w:rPr>
                <w:lang w:val="fr-CA"/>
              </w:rPr>
              <w:t>des mesures pour atténuer les risques.</w:t>
            </w:r>
            <w:bookmarkEnd w:id="153"/>
          </w:p>
        </w:tc>
      </w:tr>
      <w:tr w:rsidR="000A76F5" w:rsidRPr="002D7B94" w:rsidTr="00E01785">
        <w:trPr>
          <w:trHeight w:val="120"/>
        </w:trPr>
        <w:tc>
          <w:tcPr>
            <w:tcW w:w="865" w:type="dxa"/>
            <w:vMerge/>
            <w:tcBorders>
              <w:right w:val="single" w:sz="12" w:space="0" w:color="6D6E70"/>
            </w:tcBorders>
            <w:tcMar>
              <w:right w:w="113" w:type="dxa"/>
            </w:tcMar>
          </w:tcPr>
          <w:p w:rsidR="003B64E8" w:rsidRPr="00076F8F" w:rsidRDefault="003B64E8" w:rsidP="004401F3">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3B64E8" w:rsidRPr="00076F8F" w:rsidRDefault="0097775A" w:rsidP="002D7B94">
            <w:pPr>
              <w:pStyle w:val="T4-TableBullet1"/>
              <w:rPr>
                <w:lang w:val="fr-CA"/>
              </w:rPr>
            </w:pPr>
            <w:bookmarkStart w:id="154" w:name="lt_pId156"/>
            <w:r>
              <w:rPr>
                <w:lang w:val="fr-CA"/>
              </w:rPr>
              <w:t>Suivi</w:t>
            </w:r>
            <w:r w:rsidR="00F867DA" w:rsidRPr="00076F8F">
              <w:rPr>
                <w:lang w:val="fr-CA"/>
              </w:rPr>
              <w:t xml:space="preserve"> des risques et communication de l’information à</w:t>
            </w:r>
            <w:r w:rsidR="002D7B94">
              <w:rPr>
                <w:lang w:val="fr-CA"/>
              </w:rPr>
              <w:t> </w:t>
            </w:r>
            <w:r w:rsidR="00F867DA" w:rsidRPr="00076F8F">
              <w:rPr>
                <w:lang w:val="fr-CA"/>
              </w:rPr>
              <w:t>cet égard</w:t>
            </w:r>
            <w:bookmarkEnd w:id="154"/>
          </w:p>
        </w:tc>
        <w:tc>
          <w:tcPr>
            <w:tcW w:w="6662" w:type="dxa"/>
          </w:tcPr>
          <w:p w:rsidR="003B64E8" w:rsidRPr="00076F8F" w:rsidRDefault="00F867DA" w:rsidP="002D7B94">
            <w:pPr>
              <w:pStyle w:val="T4-TableBullet1"/>
              <w:rPr>
                <w:lang w:val="fr-CA"/>
              </w:rPr>
            </w:pPr>
            <w:bookmarkStart w:id="155" w:name="lt_pId157"/>
            <w:r w:rsidRPr="0030020A">
              <w:rPr>
                <w:lang w:val="fr-CA"/>
              </w:rPr>
              <w:t xml:space="preserve">La </w:t>
            </w:r>
            <w:r w:rsidR="003020B8" w:rsidRPr="0030020A">
              <w:rPr>
                <w:lang w:val="fr-CA"/>
              </w:rPr>
              <w:t>S</w:t>
            </w:r>
            <w:r w:rsidRPr="0030020A">
              <w:rPr>
                <w:lang w:val="fr-CA"/>
              </w:rPr>
              <w:t>ociété surveille l</w:t>
            </w:r>
            <w:r w:rsidR="00D8669B">
              <w:rPr>
                <w:lang w:val="fr-CA"/>
              </w:rPr>
              <w:t>a mise en œuvre des mesures d’atténuation d</w:t>
            </w:r>
            <w:r w:rsidRPr="0030020A">
              <w:rPr>
                <w:lang w:val="fr-CA"/>
              </w:rPr>
              <w:t xml:space="preserve">es risques et communique </w:t>
            </w:r>
            <w:r w:rsidR="0018486F">
              <w:rPr>
                <w:lang w:val="fr-CA"/>
              </w:rPr>
              <w:t>l’information</w:t>
            </w:r>
            <w:r w:rsidR="00D8669B">
              <w:rPr>
                <w:lang w:val="fr-CA"/>
              </w:rPr>
              <w:t xml:space="preserve"> à</w:t>
            </w:r>
            <w:r w:rsidR="002D7B94">
              <w:rPr>
                <w:lang w:val="fr-CA"/>
              </w:rPr>
              <w:t> </w:t>
            </w:r>
            <w:r w:rsidR="00D8669B">
              <w:rPr>
                <w:lang w:val="fr-CA"/>
              </w:rPr>
              <w:t>cet</w:t>
            </w:r>
            <w:r w:rsidR="002D7B94">
              <w:rPr>
                <w:lang w:val="fr-CA"/>
              </w:rPr>
              <w:t> </w:t>
            </w:r>
            <w:r w:rsidR="00D8669B">
              <w:rPr>
                <w:lang w:val="fr-CA"/>
              </w:rPr>
              <w:t>égard</w:t>
            </w:r>
            <w:r w:rsidRPr="0030020A">
              <w:rPr>
                <w:lang w:val="fr-CA"/>
              </w:rPr>
              <w:t>.</w:t>
            </w:r>
            <w:bookmarkEnd w:id="155"/>
          </w:p>
        </w:tc>
      </w:tr>
      <w:tr w:rsidR="000A76F5" w:rsidRPr="002D7B94" w:rsidTr="00A377FC">
        <w:tc>
          <w:tcPr>
            <w:tcW w:w="13325" w:type="dxa"/>
            <w:gridSpan w:val="3"/>
            <w:tcMar>
              <w:left w:w="180" w:type="dxa"/>
              <w:right w:w="113" w:type="dxa"/>
            </w:tcMar>
          </w:tcPr>
          <w:p w:rsidR="003B64E8" w:rsidRPr="00076F8F" w:rsidRDefault="003B64E8" w:rsidP="004401F3">
            <w:pPr>
              <w:pStyle w:val="Para"/>
              <w:spacing w:before="0" w:after="0" w:line="240" w:lineRule="auto"/>
              <w:rPr>
                <w:lang w:val="fr-CA"/>
              </w:rPr>
            </w:pPr>
          </w:p>
        </w:tc>
      </w:tr>
      <w:tr w:rsidR="000A76F5" w:rsidRPr="00076F8F" w:rsidTr="0041478B">
        <w:trPr>
          <w:trHeight w:hRule="exact" w:val="558"/>
        </w:trPr>
        <w:tc>
          <w:tcPr>
            <w:tcW w:w="865" w:type="dxa"/>
            <w:vMerge w:val="restart"/>
            <w:tcBorders>
              <w:right w:val="single" w:sz="12" w:space="0" w:color="6D6E70"/>
            </w:tcBorders>
            <w:tcMar>
              <w:left w:w="0" w:type="dxa"/>
              <w:right w:w="113" w:type="dxa"/>
            </w:tcMar>
          </w:tcPr>
          <w:p w:rsidR="0095062E" w:rsidRPr="00076F8F" w:rsidRDefault="00F867DA" w:rsidP="007F08A7">
            <w:pPr>
              <w:pStyle w:val="Para"/>
              <w:spacing w:before="0" w:line="240" w:lineRule="auto"/>
              <w:rPr>
                <w:lang w:val="fr-CA"/>
              </w:rPr>
            </w:pPr>
            <w:r w:rsidRPr="00076F8F">
              <w:rPr>
                <w:noProof/>
                <w:lang w:eastAsia="en-CA"/>
              </w:rPr>
              <w:drawing>
                <wp:inline distT="0" distB="0" distL="0" distR="0" wp14:anchorId="1447C52C" wp14:editId="2063F3C4">
                  <wp:extent cx="477520" cy="477520"/>
                  <wp:effectExtent l="0" t="0" r="0" b="0"/>
                  <wp:docPr id="10"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54127" name="Picture 1" descr="W:\common\15000-15900\15200\15272_TEMPLATE_RAC_OAG-AA-Results_for_CAS\2020 February_New Design_Not APPROVED_don't put on the INTRAnet\Graphics\Icons\New Icon.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12460" w:type="dxa"/>
            <w:gridSpan w:val="2"/>
            <w:tcBorders>
              <w:left w:val="single" w:sz="12" w:space="0" w:color="6D6E70"/>
            </w:tcBorders>
            <w:tcMar>
              <w:left w:w="180" w:type="dxa"/>
            </w:tcMar>
            <w:vAlign w:val="center"/>
          </w:tcPr>
          <w:p w:rsidR="0095062E" w:rsidRPr="00076F8F" w:rsidRDefault="00F867DA" w:rsidP="0041478B">
            <w:pPr>
              <w:pStyle w:val="Heading4"/>
              <w:rPr>
                <w:lang w:val="fr-CA"/>
              </w:rPr>
            </w:pPr>
            <w:bookmarkStart w:id="156" w:name="lt_pId158"/>
            <w:r w:rsidRPr="00076F8F">
              <w:rPr>
                <w:lang w:val="fr-CA"/>
              </w:rPr>
              <w:t>Sources</w:t>
            </w:r>
            <w:bookmarkEnd w:id="156"/>
          </w:p>
        </w:tc>
      </w:tr>
      <w:tr w:rsidR="000A76F5" w:rsidRPr="002D7B94" w:rsidTr="00E01785">
        <w:trPr>
          <w:trHeight w:val="120"/>
        </w:trPr>
        <w:tc>
          <w:tcPr>
            <w:tcW w:w="865" w:type="dxa"/>
            <w:vMerge/>
            <w:tcBorders>
              <w:right w:val="single" w:sz="12" w:space="0" w:color="6D6E70"/>
            </w:tcBorders>
            <w:tcMar>
              <w:right w:w="113" w:type="dxa"/>
            </w:tcMar>
          </w:tcPr>
          <w:p w:rsidR="0095062E" w:rsidRPr="00076F8F" w:rsidRDefault="0095062E" w:rsidP="007F08A7">
            <w:pPr>
              <w:pStyle w:val="Para"/>
              <w:spacing w:before="0" w:line="240" w:lineRule="auto"/>
              <w:jc w:val="center"/>
              <w:rPr>
                <w:i/>
                <w:noProof/>
                <w:color w:val="0000FF"/>
                <w:lang w:val="fr-CA" w:eastAsia="en-CA"/>
              </w:rPr>
            </w:pPr>
          </w:p>
        </w:tc>
        <w:tc>
          <w:tcPr>
            <w:tcW w:w="5798" w:type="dxa"/>
            <w:tcBorders>
              <w:left w:val="single" w:sz="12" w:space="0" w:color="6D6E70"/>
            </w:tcBorders>
            <w:tcMar>
              <w:left w:w="180" w:type="dxa"/>
            </w:tcMar>
          </w:tcPr>
          <w:p w:rsidR="0095062E" w:rsidRDefault="00F867DA" w:rsidP="00CF58AF">
            <w:pPr>
              <w:pStyle w:val="T4-TableBullet1"/>
              <w:rPr>
                <w:lang w:val="fr-CA"/>
              </w:rPr>
            </w:pPr>
            <w:bookmarkStart w:id="157" w:name="lt_pId159"/>
            <w:proofErr w:type="spellStart"/>
            <w:r w:rsidRPr="00076F8F">
              <w:rPr>
                <w:lang w:val="fr-CA"/>
              </w:rPr>
              <w:t>Committee</w:t>
            </w:r>
            <w:proofErr w:type="spellEnd"/>
            <w:r w:rsidRPr="00076F8F">
              <w:rPr>
                <w:lang w:val="fr-CA"/>
              </w:rPr>
              <w:t xml:space="preserve"> of Sponsoring </w:t>
            </w:r>
            <w:proofErr w:type="spellStart"/>
            <w:r w:rsidRPr="00076F8F">
              <w:rPr>
                <w:lang w:val="fr-CA"/>
              </w:rPr>
              <w:t>Organizations</w:t>
            </w:r>
            <w:proofErr w:type="spellEnd"/>
            <w:r w:rsidRPr="00076F8F">
              <w:rPr>
                <w:lang w:val="fr-CA"/>
              </w:rPr>
              <w:t xml:space="preserve"> of the </w:t>
            </w:r>
            <w:proofErr w:type="spellStart"/>
            <w:r w:rsidRPr="00076F8F">
              <w:rPr>
                <w:lang w:val="fr-CA"/>
              </w:rPr>
              <w:t>Treadway</w:t>
            </w:r>
            <w:proofErr w:type="spellEnd"/>
            <w:r w:rsidRPr="00076F8F">
              <w:rPr>
                <w:lang w:val="fr-CA"/>
              </w:rPr>
              <w:t xml:space="preserve"> Commission, </w:t>
            </w:r>
            <w:proofErr w:type="spellStart"/>
            <w:r w:rsidR="00CF58AF" w:rsidRPr="003677EB">
              <w:rPr>
                <w:i/>
                <w:szCs w:val="20"/>
              </w:rPr>
              <w:t>Référentiel</w:t>
            </w:r>
            <w:proofErr w:type="spellEnd"/>
            <w:r w:rsidR="00CF58AF" w:rsidRPr="003677EB">
              <w:rPr>
                <w:i/>
                <w:szCs w:val="20"/>
              </w:rPr>
              <w:t xml:space="preserve"> </w:t>
            </w:r>
            <w:proofErr w:type="spellStart"/>
            <w:r w:rsidR="00CF58AF" w:rsidRPr="003677EB">
              <w:rPr>
                <w:i/>
                <w:szCs w:val="20"/>
              </w:rPr>
              <w:t>intégré</w:t>
            </w:r>
            <w:proofErr w:type="spellEnd"/>
            <w:r w:rsidR="002D7B94">
              <w:rPr>
                <w:i/>
                <w:szCs w:val="20"/>
              </w:rPr>
              <w:t> </w:t>
            </w:r>
            <w:r w:rsidR="00CF58AF" w:rsidRPr="003677EB">
              <w:rPr>
                <w:rFonts w:cs="Arial"/>
                <w:i/>
                <w:szCs w:val="20"/>
                <w:lang w:val="fr-CA"/>
              </w:rPr>
              <w:t>– Évaluation des risques d’entreprise</w:t>
            </w:r>
            <w:r w:rsidRPr="00076F8F">
              <w:rPr>
                <w:lang w:val="fr-CA"/>
              </w:rPr>
              <w:t>, 2017</w:t>
            </w:r>
            <w:bookmarkEnd w:id="157"/>
          </w:p>
          <w:p w:rsidR="00CF58AF" w:rsidRPr="00076F8F" w:rsidRDefault="00CF58AF" w:rsidP="00CF58AF">
            <w:pPr>
              <w:pStyle w:val="T4-TableBullet1"/>
              <w:rPr>
                <w:lang w:val="fr-CA"/>
              </w:rPr>
            </w:pPr>
            <w:r w:rsidRPr="00EA4C9D">
              <w:t xml:space="preserve">Committee of Sponsoring Organizations of the Treadway Commission, </w:t>
            </w:r>
            <w:proofErr w:type="spellStart"/>
            <w:r w:rsidRPr="00EA4C9D">
              <w:rPr>
                <w:i/>
              </w:rPr>
              <w:t>Référentiel</w:t>
            </w:r>
            <w:proofErr w:type="spellEnd"/>
            <w:r w:rsidRPr="00EA4C9D">
              <w:rPr>
                <w:i/>
              </w:rPr>
              <w:t xml:space="preserve"> </w:t>
            </w:r>
            <w:proofErr w:type="spellStart"/>
            <w:r w:rsidRPr="00EA4C9D">
              <w:rPr>
                <w:i/>
              </w:rPr>
              <w:t>intégré</w:t>
            </w:r>
            <w:proofErr w:type="spellEnd"/>
            <w:r w:rsidRPr="00EA4C9D">
              <w:rPr>
                <w:i/>
              </w:rPr>
              <w:t xml:space="preserve"> de </w:t>
            </w:r>
            <w:proofErr w:type="spellStart"/>
            <w:r w:rsidRPr="00EA4C9D">
              <w:rPr>
                <w:i/>
              </w:rPr>
              <w:t>contrôle</w:t>
            </w:r>
            <w:proofErr w:type="spellEnd"/>
            <w:r w:rsidRPr="00EA4C9D">
              <w:rPr>
                <w:i/>
              </w:rPr>
              <w:t xml:space="preserve"> interne</w:t>
            </w:r>
            <w:r w:rsidRPr="00EA4C9D">
              <w:t>, 2013</w:t>
            </w:r>
          </w:p>
        </w:tc>
        <w:tc>
          <w:tcPr>
            <w:tcW w:w="6662" w:type="dxa"/>
          </w:tcPr>
          <w:p w:rsidR="0095062E" w:rsidRPr="00076F8F" w:rsidRDefault="00CF58AF" w:rsidP="002D7B94">
            <w:pPr>
              <w:pStyle w:val="T4-TableBullet1"/>
              <w:rPr>
                <w:lang w:val="fr-CA"/>
              </w:rPr>
            </w:pPr>
            <w:bookmarkStart w:id="158" w:name="lt_pId160"/>
            <w:r w:rsidRPr="003677EB">
              <w:rPr>
                <w:szCs w:val="20"/>
                <w:lang w:val="fr-FR"/>
              </w:rPr>
              <w:t xml:space="preserve">Organisation internationale de normalisation, </w:t>
            </w:r>
            <w:r w:rsidRPr="003677EB">
              <w:rPr>
                <w:i/>
                <w:szCs w:val="20"/>
                <w:lang w:val="fr-FR"/>
              </w:rPr>
              <w:t>ISO 31000</w:t>
            </w:r>
            <w:r w:rsidR="002D7B94">
              <w:rPr>
                <w:i/>
                <w:szCs w:val="20"/>
                <w:lang w:val="fr-FR"/>
              </w:rPr>
              <w:t> </w:t>
            </w:r>
            <w:r w:rsidRPr="003677EB">
              <w:rPr>
                <w:i/>
                <w:szCs w:val="20"/>
                <w:lang w:val="fr-FR"/>
              </w:rPr>
              <w:t xml:space="preserve">– Management du risque </w:t>
            </w:r>
            <w:r w:rsidRPr="00EA4C9D">
              <w:rPr>
                <w:rFonts w:cs="Arial"/>
                <w:i/>
                <w:szCs w:val="20"/>
                <w:lang w:val="fr-CA"/>
              </w:rPr>
              <w:t>–</w:t>
            </w:r>
            <w:r w:rsidR="002D7B94">
              <w:rPr>
                <w:rFonts w:cs="Arial"/>
                <w:i/>
                <w:szCs w:val="20"/>
                <w:lang w:val="fr-CA"/>
              </w:rPr>
              <w:t xml:space="preserve"> </w:t>
            </w:r>
            <w:r w:rsidR="00B07BCA">
              <w:rPr>
                <w:i/>
                <w:szCs w:val="20"/>
                <w:lang w:val="fr-FR"/>
              </w:rPr>
              <w:t>L</w:t>
            </w:r>
            <w:r w:rsidRPr="003677EB">
              <w:rPr>
                <w:i/>
                <w:szCs w:val="20"/>
                <w:lang w:val="fr-FR"/>
              </w:rPr>
              <w:t>ignes directrices</w:t>
            </w:r>
            <w:r w:rsidRPr="003677EB">
              <w:rPr>
                <w:szCs w:val="20"/>
                <w:lang w:val="fr-FR"/>
              </w:rPr>
              <w:t>, 20</w:t>
            </w:r>
            <w:r w:rsidR="00B07BCA">
              <w:rPr>
                <w:szCs w:val="20"/>
                <w:lang w:val="fr-FR"/>
              </w:rPr>
              <w:t>18</w:t>
            </w:r>
            <w:bookmarkEnd w:id="158"/>
          </w:p>
        </w:tc>
      </w:tr>
    </w:tbl>
    <w:p w:rsidR="004355BB" w:rsidRPr="00A377FC" w:rsidRDefault="00F867DA" w:rsidP="005E106A">
      <w:pPr>
        <w:pStyle w:val="Heading1"/>
      </w:pPr>
      <w:bookmarkStart w:id="159" w:name="_[Name_of_risk]"/>
      <w:bookmarkStart w:id="160" w:name="_[Name_of_line"/>
      <w:bookmarkEnd w:id="159"/>
      <w:bookmarkEnd w:id="160"/>
      <w:r w:rsidRPr="00076F8F">
        <w:rPr>
          <w:szCs w:val="19"/>
        </w:rPr>
        <w:br w:type="page"/>
      </w:r>
      <w:r w:rsidRPr="00A377FC">
        <w:rPr>
          <w:lang w:val="en-CA" w:eastAsia="en-CA"/>
        </w:rPr>
        <w:lastRenderedPageBreak/>
        <mc:AlternateContent>
          <mc:Choice Requires="wps">
            <w:drawing>
              <wp:anchor distT="0" distB="0" distL="114300" distR="114300" simplePos="0" relativeHeight="251660800" behindDoc="0" locked="0" layoutInCell="1" allowOverlap="1" wp14:anchorId="358B6452" wp14:editId="3F946785">
                <wp:simplePos x="0" y="0"/>
                <wp:positionH relativeFrom="page">
                  <wp:posOffset>7132320</wp:posOffset>
                </wp:positionH>
                <wp:positionV relativeFrom="page">
                  <wp:posOffset>91440</wp:posOffset>
                </wp:positionV>
                <wp:extent cx="2807208" cy="292608"/>
                <wp:effectExtent l="0" t="0" r="0" b="0"/>
                <wp:wrapSquare wrapText="bothSides"/>
                <wp:docPr id="69" name="Rectangle 6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630A62" w:rsidRDefault="003677EB" w:rsidP="004355BB">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58B6452" id="Rectangle 69" o:spid="_x0000_s1043" style="position:absolute;margin-left:561.6pt;margin-top:7.2pt;width:221.05pt;height:2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" fillcolor="#c10016" stroked="f" strokeweight="1pt">
                <v:textbox>
                  <w:txbxContent>
                    <w:p w:rsidR="003677EB" w:rsidRPr="00630A62" w:rsidRDefault="003677EB" w:rsidP="004355BB">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v:textbox>
                <w10:wrap type="square" anchorx="page" anchory="page"/>
              </v:rect>
            </w:pict>
          </mc:Fallback>
        </mc:AlternateContent>
      </w:r>
      <w:bookmarkStart w:id="161" w:name="lt_pId162"/>
      <w:r w:rsidR="00754217" w:rsidRPr="00A377FC">
        <w:t>[</w:t>
      </w:r>
      <w:bookmarkStart w:id="162" w:name="Secteur_dexamen"/>
      <w:r w:rsidR="00754217" w:rsidRPr="00A377FC">
        <w:t>Secteur d</w:t>
      </w:r>
      <w:r w:rsidR="00B90765" w:rsidRPr="00A377FC">
        <w:t>’</w:t>
      </w:r>
      <w:r w:rsidR="00754217" w:rsidRPr="00A377FC">
        <w:t>examen</w:t>
      </w:r>
      <w:bookmarkEnd w:id="162"/>
      <w:r w:rsidR="00754217" w:rsidRPr="00A377FC">
        <w:t>]</w:t>
      </w:r>
      <w:bookmarkEnd w:id="161"/>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387"/>
        <w:gridCol w:w="6662"/>
      </w:tblGrid>
      <w:tr w:rsidR="000A76F5" w:rsidRPr="00076F8F" w:rsidTr="00E01785">
        <w:trPr>
          <w:trHeight w:hRule="exact" w:val="572"/>
        </w:trPr>
        <w:tc>
          <w:tcPr>
            <w:tcW w:w="993" w:type="dxa"/>
            <w:vMerge w:val="restart"/>
            <w:tcBorders>
              <w:right w:val="single" w:sz="12" w:space="0" w:color="6D6E70"/>
            </w:tcBorders>
            <w:tcMar>
              <w:left w:w="0" w:type="dxa"/>
              <w:right w:w="113" w:type="dxa"/>
            </w:tcMar>
          </w:tcPr>
          <w:p w:rsidR="004355BB" w:rsidRPr="00076F8F" w:rsidRDefault="00F867DA" w:rsidP="004401F3">
            <w:pPr>
              <w:pStyle w:val="Para"/>
              <w:keepNext/>
              <w:keepLines/>
              <w:spacing w:before="0" w:line="240" w:lineRule="auto"/>
              <w:rPr>
                <w:lang w:val="fr-CA"/>
              </w:rPr>
            </w:pPr>
            <w:r w:rsidRPr="00076F8F">
              <w:rPr>
                <w:noProof/>
                <w:lang w:eastAsia="en-CA"/>
              </w:rPr>
              <w:drawing>
                <wp:inline distT="0" distB="0" distL="0" distR="0" wp14:anchorId="3B5428F7" wp14:editId="26B468CB">
                  <wp:extent cx="476885" cy="476885"/>
                  <wp:effectExtent l="0" t="0" r="0" b="0"/>
                  <wp:docPr id="70"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23058" name="Picture 4" descr="W:\common\15000-15900\15200\15213 OAG-AA-Plan (RAC Plan - CAS)\2020 February_New Design_DO NOT PUBLISHED ON THE INTRANET\v2\Graphics\Icons\Risk.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12049" w:type="dxa"/>
            <w:gridSpan w:val="2"/>
            <w:tcBorders>
              <w:left w:val="single" w:sz="12" w:space="0" w:color="6D6E70"/>
            </w:tcBorders>
            <w:tcMar>
              <w:left w:w="180" w:type="dxa"/>
              <w:right w:w="113" w:type="dxa"/>
            </w:tcMar>
            <w:vAlign w:val="center"/>
          </w:tcPr>
          <w:p w:rsidR="004355BB" w:rsidRPr="00076F8F" w:rsidRDefault="00F867DA" w:rsidP="0041478B">
            <w:pPr>
              <w:pStyle w:val="Heading4"/>
              <w:rPr>
                <w:lang w:val="fr-CA"/>
              </w:rPr>
            </w:pPr>
            <w:bookmarkStart w:id="163" w:name="lt_pId163"/>
            <w:r w:rsidRPr="00076F8F">
              <w:rPr>
                <w:lang w:val="fr-CA"/>
              </w:rPr>
              <w:t>Contexte</w:t>
            </w:r>
            <w:bookmarkEnd w:id="163"/>
          </w:p>
        </w:tc>
      </w:tr>
      <w:tr w:rsidR="000A76F5" w:rsidRPr="002D7B94" w:rsidTr="00E01785">
        <w:tc>
          <w:tcPr>
            <w:tcW w:w="993" w:type="dxa"/>
            <w:vMerge/>
            <w:tcBorders>
              <w:right w:val="single" w:sz="12" w:space="0" w:color="6D6E70"/>
            </w:tcBorders>
            <w:tcMar>
              <w:right w:w="113" w:type="dxa"/>
            </w:tcMar>
            <w:vAlign w:val="center"/>
          </w:tcPr>
          <w:p w:rsidR="004355BB" w:rsidRPr="00076F8F" w:rsidRDefault="004355BB" w:rsidP="004401F3">
            <w:pPr>
              <w:pStyle w:val="Para"/>
              <w:spacing w:before="0" w:line="240" w:lineRule="auto"/>
              <w:jc w:val="center"/>
              <w:rPr>
                <w:i/>
                <w:noProof/>
                <w:color w:val="0000FF"/>
                <w:lang w:val="fr-CA" w:eastAsia="en-CA"/>
              </w:rPr>
            </w:pPr>
          </w:p>
        </w:tc>
        <w:tc>
          <w:tcPr>
            <w:tcW w:w="12049" w:type="dxa"/>
            <w:gridSpan w:val="2"/>
            <w:tcBorders>
              <w:left w:val="single" w:sz="12" w:space="0" w:color="6D6E70"/>
            </w:tcBorders>
            <w:tcMar>
              <w:left w:w="180" w:type="dxa"/>
            </w:tcMar>
          </w:tcPr>
          <w:p w:rsidR="004355BB" w:rsidRPr="00076F8F" w:rsidRDefault="00F867DA" w:rsidP="00491373">
            <w:pPr>
              <w:pStyle w:val="T3-TableText"/>
              <w:rPr>
                <w:color w:val="0000FF"/>
                <w:lang w:val="fr-CA"/>
              </w:rPr>
            </w:pPr>
            <w:bookmarkStart w:id="164" w:name="lt_pId164"/>
            <w:r w:rsidRPr="00076F8F">
              <w:rPr>
                <w:lang w:val="fr-CA"/>
              </w:rPr>
              <w:t>[</w:t>
            </w:r>
            <w:bookmarkStart w:id="165" w:name="lt_pId165"/>
            <w:bookmarkEnd w:id="164"/>
            <w:r w:rsidRPr="00076F8F">
              <w:rPr>
                <w:color w:val="0000FF"/>
                <w:lang w:val="fr-CA"/>
              </w:rPr>
              <w:t xml:space="preserve">Pour chaque secteur d’examen, donner une </w:t>
            </w:r>
            <w:r w:rsidRPr="00076F8F">
              <w:rPr>
                <w:b/>
                <w:color w:val="0000FF"/>
                <w:lang w:val="fr-CA"/>
              </w:rPr>
              <w:t>courte</w:t>
            </w:r>
            <w:r w:rsidRPr="00076F8F">
              <w:rPr>
                <w:color w:val="0000FF"/>
                <w:lang w:val="fr-CA"/>
              </w:rPr>
              <w:t xml:space="preserve"> description de l’élément considéré </w:t>
            </w:r>
            <w:r w:rsidR="002F654F">
              <w:rPr>
                <w:color w:val="0000FF"/>
                <w:lang w:val="fr-CA"/>
              </w:rPr>
              <w:t>ainsi que</w:t>
            </w:r>
            <w:r w:rsidR="002F654F" w:rsidRPr="00076F8F">
              <w:rPr>
                <w:color w:val="0000FF"/>
                <w:lang w:val="fr-CA"/>
              </w:rPr>
              <w:t xml:space="preserve"> </w:t>
            </w:r>
            <w:r w:rsidRPr="00076F8F">
              <w:rPr>
                <w:color w:val="0000FF"/>
                <w:lang w:val="fr-CA"/>
              </w:rPr>
              <w:t xml:space="preserve">des moyens et </w:t>
            </w:r>
            <w:r w:rsidR="002F654F">
              <w:rPr>
                <w:color w:val="0000FF"/>
                <w:lang w:val="fr-CA"/>
              </w:rPr>
              <w:t xml:space="preserve">des </w:t>
            </w:r>
            <w:r w:rsidRPr="00076F8F">
              <w:rPr>
                <w:color w:val="0000FF"/>
                <w:lang w:val="fr-CA"/>
              </w:rPr>
              <w:t xml:space="preserve">méthodes qui </w:t>
            </w:r>
            <w:r w:rsidR="003020B8">
              <w:rPr>
                <w:color w:val="0000FF"/>
                <w:lang w:val="fr-CA"/>
              </w:rPr>
              <w:t>doivent</w:t>
            </w:r>
            <w:r w:rsidR="003020B8" w:rsidRPr="00076F8F">
              <w:rPr>
                <w:color w:val="0000FF"/>
                <w:lang w:val="fr-CA"/>
              </w:rPr>
              <w:t xml:space="preserve"> </w:t>
            </w:r>
            <w:r w:rsidRPr="00076F8F">
              <w:rPr>
                <w:color w:val="0000FF"/>
                <w:lang w:val="fr-CA"/>
              </w:rPr>
              <w:t xml:space="preserve">être en place pour atténuer ou gérer les risques </w:t>
            </w:r>
            <w:r w:rsidR="00491373">
              <w:rPr>
                <w:color w:val="0000FF"/>
                <w:lang w:val="fr-CA"/>
              </w:rPr>
              <w:t>identifiés</w:t>
            </w:r>
            <w:r w:rsidRPr="00076F8F">
              <w:rPr>
                <w:color w:val="0000FF"/>
                <w:lang w:val="fr-CA"/>
              </w:rPr>
              <w:t>.</w:t>
            </w:r>
            <w:bookmarkEnd w:id="165"/>
            <w:r w:rsidRPr="00076F8F">
              <w:rPr>
                <w:color w:val="0000FF"/>
                <w:lang w:val="fr-CA"/>
              </w:rPr>
              <w:t xml:space="preserve"> </w:t>
            </w:r>
            <w:bookmarkStart w:id="166" w:name="lt_pId166"/>
            <w:r w:rsidRPr="00076F8F">
              <w:rPr>
                <w:color w:val="0000FF"/>
                <w:lang w:val="fr-CA"/>
              </w:rPr>
              <w:t xml:space="preserve">Ce sont ces moyens et </w:t>
            </w:r>
            <w:r w:rsidR="002F654F">
              <w:rPr>
                <w:color w:val="0000FF"/>
                <w:lang w:val="fr-CA"/>
              </w:rPr>
              <w:t xml:space="preserve">ces </w:t>
            </w:r>
            <w:r w:rsidRPr="00076F8F">
              <w:rPr>
                <w:color w:val="0000FF"/>
                <w:lang w:val="fr-CA"/>
              </w:rPr>
              <w:t>méthodes que l</w:t>
            </w:r>
            <w:r w:rsidR="00754217" w:rsidRPr="00076F8F">
              <w:rPr>
                <w:color w:val="0000FF"/>
                <w:lang w:val="fr-CA"/>
              </w:rPr>
              <w:t>’</w:t>
            </w:r>
            <w:r w:rsidRPr="00076F8F">
              <w:rPr>
                <w:color w:val="0000FF"/>
                <w:lang w:val="fr-CA"/>
              </w:rPr>
              <w:t xml:space="preserve">équipe d’audit doit examiner pour déterminer la mesure dans laquelle la </w:t>
            </w:r>
            <w:r w:rsidR="003020B8">
              <w:rPr>
                <w:color w:val="0000FF"/>
                <w:lang w:val="fr-CA"/>
              </w:rPr>
              <w:t>S</w:t>
            </w:r>
            <w:r w:rsidRPr="00076F8F">
              <w:rPr>
                <w:color w:val="0000FF"/>
                <w:lang w:val="fr-CA"/>
              </w:rPr>
              <w:t xml:space="preserve">ociété s’acquitte de la responsabilité qui lui incombe de mettre en place des moyens et </w:t>
            </w:r>
            <w:r w:rsidR="002F654F">
              <w:rPr>
                <w:color w:val="0000FF"/>
                <w:lang w:val="fr-CA"/>
              </w:rPr>
              <w:t xml:space="preserve">des </w:t>
            </w:r>
            <w:r w:rsidRPr="00076F8F">
              <w:rPr>
                <w:color w:val="0000FF"/>
                <w:lang w:val="fr-CA"/>
              </w:rPr>
              <w:t>méthodes qui fournissent l’assurance raisonnable que les objectifs de contrôle législatif sont atteints.</w:t>
            </w:r>
            <w:bookmarkEnd w:id="166"/>
            <w:r w:rsidRPr="00076F8F">
              <w:rPr>
                <w:color w:val="0000FF"/>
                <w:lang w:val="fr-CA"/>
              </w:rPr>
              <w:t xml:space="preserve"> </w:t>
            </w:r>
            <w:bookmarkStart w:id="167" w:name="lt_pId167"/>
            <w:r w:rsidRPr="00076F8F">
              <w:rPr>
                <w:color w:val="0000FF"/>
                <w:lang w:val="fr-CA"/>
              </w:rPr>
              <w:t xml:space="preserve">Il faut montrer clairement comment ces moyens et </w:t>
            </w:r>
            <w:r w:rsidR="002F654F">
              <w:rPr>
                <w:color w:val="0000FF"/>
                <w:lang w:val="fr-CA"/>
              </w:rPr>
              <w:t xml:space="preserve">ces </w:t>
            </w:r>
            <w:r w:rsidRPr="00076F8F">
              <w:rPr>
                <w:color w:val="0000FF"/>
                <w:lang w:val="fr-CA"/>
              </w:rPr>
              <w:t xml:space="preserve">méthodes contribuent à atténuer les risques d’entreprise de la </w:t>
            </w:r>
            <w:r w:rsidR="001D1B48">
              <w:rPr>
                <w:color w:val="0000FF"/>
                <w:lang w:val="fr-CA"/>
              </w:rPr>
              <w:t>S</w:t>
            </w:r>
            <w:r w:rsidRPr="00076F8F">
              <w:rPr>
                <w:color w:val="0000FF"/>
                <w:lang w:val="fr-CA"/>
              </w:rPr>
              <w:t>ociété.</w:t>
            </w:r>
            <w:bookmarkEnd w:id="167"/>
            <w:r w:rsidR="00754217" w:rsidRPr="00076F8F">
              <w:rPr>
                <w:color w:val="0000FF"/>
                <w:lang w:val="fr-CA"/>
              </w:rPr>
              <w:t>]</w:t>
            </w:r>
          </w:p>
        </w:tc>
      </w:tr>
      <w:tr w:rsidR="000A76F5" w:rsidRPr="002D7B94" w:rsidTr="00A377FC">
        <w:trPr>
          <w:trHeight w:val="119"/>
        </w:trPr>
        <w:tc>
          <w:tcPr>
            <w:tcW w:w="13042" w:type="dxa"/>
            <w:gridSpan w:val="3"/>
            <w:tcMar>
              <w:left w:w="180" w:type="dxa"/>
              <w:right w:w="113" w:type="dxa"/>
            </w:tcMar>
            <w:vAlign w:val="center"/>
          </w:tcPr>
          <w:p w:rsidR="004355BB" w:rsidRPr="00076F8F" w:rsidRDefault="004355BB" w:rsidP="004401F3">
            <w:pPr>
              <w:pStyle w:val="Para"/>
              <w:spacing w:before="0" w:after="0" w:line="240" w:lineRule="auto"/>
              <w:rPr>
                <w:lang w:val="fr-CA"/>
              </w:rPr>
            </w:pPr>
          </w:p>
        </w:tc>
      </w:tr>
      <w:tr w:rsidR="000A76F5" w:rsidRPr="00076F8F" w:rsidTr="0041478B">
        <w:trPr>
          <w:trHeight w:hRule="exact" w:val="603"/>
        </w:trPr>
        <w:tc>
          <w:tcPr>
            <w:tcW w:w="993" w:type="dxa"/>
            <w:vMerge w:val="restart"/>
            <w:tcBorders>
              <w:right w:val="single" w:sz="12" w:space="0" w:color="6D6E70"/>
            </w:tcBorders>
            <w:tcMar>
              <w:left w:w="0" w:type="dxa"/>
              <w:right w:w="113" w:type="dxa"/>
            </w:tcMar>
          </w:tcPr>
          <w:p w:rsidR="004355BB" w:rsidRPr="00076F8F" w:rsidRDefault="00F867DA" w:rsidP="004401F3">
            <w:pPr>
              <w:pStyle w:val="Para"/>
              <w:spacing w:before="0" w:line="240" w:lineRule="auto"/>
              <w:rPr>
                <w:lang w:val="fr-CA"/>
              </w:rPr>
            </w:pPr>
            <w:r w:rsidRPr="00076F8F">
              <w:rPr>
                <w:noProof/>
                <w:lang w:eastAsia="en-CA"/>
              </w:rPr>
              <w:drawing>
                <wp:inline distT="0" distB="0" distL="0" distR="0" wp14:anchorId="7224FE26" wp14:editId="1036DFCF">
                  <wp:extent cx="476885" cy="476885"/>
                  <wp:effectExtent l="0" t="0" r="0" b="0"/>
                  <wp:docPr id="71"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1348" name="Picture 3" descr="W:\common\15000-15900\15200\15213 OAG-AA-Plan (RAC Plan - CAS)\2020 February_New Design_DO NOT PUBLISHED ON THE INTRANET\v2\Graphics\Icons\Our Planned Respons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5387" w:type="dxa"/>
            <w:tcBorders>
              <w:left w:val="single" w:sz="12" w:space="0" w:color="6D6E70"/>
            </w:tcBorders>
            <w:tcMar>
              <w:left w:w="180" w:type="dxa"/>
            </w:tcMar>
            <w:vAlign w:val="center"/>
          </w:tcPr>
          <w:p w:rsidR="004355BB" w:rsidRPr="00076F8F" w:rsidRDefault="00754217" w:rsidP="0041478B">
            <w:pPr>
              <w:pStyle w:val="Heading4"/>
              <w:rPr>
                <w:lang w:val="fr-CA"/>
              </w:rPr>
            </w:pPr>
            <w:bookmarkStart w:id="168" w:name="lt_pId168"/>
            <w:r w:rsidRPr="00076F8F">
              <w:rPr>
                <w:lang w:val="fr-CA"/>
              </w:rPr>
              <w:t>M</w:t>
            </w:r>
            <w:r w:rsidR="00F867DA" w:rsidRPr="00076F8F">
              <w:rPr>
                <w:lang w:val="fr-CA"/>
              </w:rPr>
              <w:t xml:space="preserve">oyens et méthodes </w:t>
            </w:r>
            <w:r w:rsidRPr="00076F8F">
              <w:rPr>
                <w:lang w:val="fr-CA"/>
              </w:rPr>
              <w:t>sélectionnés</w:t>
            </w:r>
            <w:bookmarkEnd w:id="168"/>
          </w:p>
        </w:tc>
        <w:tc>
          <w:tcPr>
            <w:tcW w:w="6662" w:type="dxa"/>
            <w:vAlign w:val="center"/>
          </w:tcPr>
          <w:p w:rsidR="004355BB" w:rsidRPr="00076F8F" w:rsidRDefault="00F867DA" w:rsidP="0041478B">
            <w:pPr>
              <w:pStyle w:val="Heading4"/>
              <w:rPr>
                <w:lang w:val="fr-CA"/>
              </w:rPr>
            </w:pPr>
            <w:bookmarkStart w:id="169" w:name="lt_pId169"/>
            <w:r w:rsidRPr="00076F8F">
              <w:rPr>
                <w:lang w:val="fr-CA"/>
              </w:rPr>
              <w:t>Critères</w:t>
            </w:r>
            <w:bookmarkEnd w:id="169"/>
          </w:p>
        </w:tc>
      </w:tr>
      <w:tr w:rsidR="000A76F5" w:rsidRPr="002D7B94" w:rsidTr="00E01785">
        <w:trPr>
          <w:trHeight w:val="120"/>
        </w:trPr>
        <w:tc>
          <w:tcPr>
            <w:tcW w:w="993" w:type="dxa"/>
            <w:vMerge/>
            <w:tcBorders>
              <w:right w:val="single" w:sz="12" w:space="0" w:color="6D6E70"/>
            </w:tcBorders>
            <w:tcMar>
              <w:right w:w="113" w:type="dxa"/>
            </w:tcMar>
          </w:tcPr>
          <w:p w:rsidR="004355BB" w:rsidRPr="00076F8F" w:rsidRDefault="004355BB" w:rsidP="004401F3">
            <w:pPr>
              <w:pStyle w:val="Para"/>
              <w:spacing w:before="0" w:line="240" w:lineRule="auto"/>
              <w:jc w:val="center"/>
              <w:rPr>
                <w:i/>
                <w:noProof/>
                <w:color w:val="0000FF"/>
                <w:lang w:val="fr-CA" w:eastAsia="en-CA"/>
              </w:rPr>
            </w:pPr>
          </w:p>
        </w:tc>
        <w:tc>
          <w:tcPr>
            <w:tcW w:w="5387" w:type="dxa"/>
            <w:tcBorders>
              <w:left w:val="single" w:sz="12" w:space="0" w:color="6D6E70"/>
            </w:tcBorders>
            <w:tcMar>
              <w:left w:w="180" w:type="dxa"/>
            </w:tcMar>
          </w:tcPr>
          <w:p w:rsidR="004355BB" w:rsidRPr="00076F8F" w:rsidRDefault="00754217" w:rsidP="00A377FC">
            <w:pPr>
              <w:pStyle w:val="T4-TableBullet1"/>
              <w:tabs>
                <w:tab w:val="num" w:pos="342"/>
              </w:tabs>
              <w:ind w:left="697" w:hanging="357"/>
              <w:rPr>
                <w:rFonts w:cs="Arial"/>
                <w:sz w:val="22"/>
                <w:szCs w:val="22"/>
                <w:lang w:val="fr-CA"/>
              </w:rPr>
            </w:pPr>
            <w:bookmarkStart w:id="170" w:name="lt_pId170"/>
            <w:r w:rsidRPr="00076F8F">
              <w:rPr>
                <w:rFonts w:cs="Arial"/>
                <w:sz w:val="22"/>
                <w:szCs w:val="22"/>
                <w:lang w:val="fr-CA"/>
              </w:rPr>
              <w:t>[</w:t>
            </w:r>
            <w:r w:rsidR="00F867DA" w:rsidRPr="00076F8F">
              <w:rPr>
                <w:color w:val="0000FF"/>
                <w:lang w:val="fr-CA" w:eastAsia="en-US"/>
              </w:rPr>
              <w:t>Mise en œuvre de l’orientat</w:t>
            </w:r>
            <w:r w:rsidR="00D86AEA">
              <w:rPr>
                <w:color w:val="0000FF"/>
                <w:lang w:val="fr-CA" w:eastAsia="en-US"/>
              </w:rPr>
              <w:t>ion stratégique au moyen de la gestion des activités</w:t>
            </w:r>
            <w:bookmarkEnd w:id="170"/>
            <w:r w:rsidRPr="00076F8F">
              <w:rPr>
                <w:rFonts w:cs="Arial"/>
                <w:sz w:val="22"/>
                <w:szCs w:val="22"/>
                <w:lang w:val="fr-CA"/>
              </w:rPr>
              <w:t>]</w:t>
            </w:r>
          </w:p>
        </w:tc>
        <w:tc>
          <w:tcPr>
            <w:tcW w:w="6662" w:type="dxa"/>
          </w:tcPr>
          <w:p w:rsidR="004355BB" w:rsidRPr="00A377FC" w:rsidRDefault="00F867DA" w:rsidP="008024A9">
            <w:pPr>
              <w:pStyle w:val="T4-TableBullet1"/>
              <w:tabs>
                <w:tab w:val="num" w:pos="342"/>
              </w:tabs>
              <w:ind w:left="697" w:hanging="357"/>
              <w:rPr>
                <w:rFonts w:cs="Arial"/>
                <w:szCs w:val="20"/>
                <w:lang w:val="fr-CA"/>
              </w:rPr>
            </w:pPr>
            <w:bookmarkStart w:id="171" w:name="lt_pId171"/>
            <w:r w:rsidRPr="00A377FC">
              <w:rPr>
                <w:rFonts w:cs="Arial"/>
                <w:szCs w:val="20"/>
                <w:lang w:val="fr-CA"/>
              </w:rPr>
              <w:t>[</w:t>
            </w:r>
            <w:r w:rsidR="00B90765" w:rsidRPr="00A377FC">
              <w:rPr>
                <w:rFonts w:cs="Arial"/>
                <w:color w:val="0000FF"/>
                <w:szCs w:val="20"/>
                <w:lang w:val="fr-CA" w:eastAsia="en-US"/>
              </w:rPr>
              <w:t xml:space="preserve">Les activités de la </w:t>
            </w:r>
            <w:r w:rsidR="003020B8" w:rsidRPr="00A377FC">
              <w:rPr>
                <w:rFonts w:cs="Arial"/>
                <w:color w:val="0000FF"/>
                <w:szCs w:val="20"/>
                <w:lang w:val="fr-CA" w:eastAsia="en-US"/>
              </w:rPr>
              <w:t>S</w:t>
            </w:r>
            <w:r w:rsidR="00B90765" w:rsidRPr="00A377FC">
              <w:rPr>
                <w:rFonts w:cs="Arial"/>
                <w:color w:val="0000FF"/>
                <w:szCs w:val="20"/>
                <w:lang w:val="fr-CA" w:eastAsia="en-US"/>
              </w:rPr>
              <w:t xml:space="preserve">ociété </w:t>
            </w:r>
            <w:r w:rsidR="00213DBF" w:rsidRPr="009E17C3">
              <w:rPr>
                <w:rFonts w:cs="Arial"/>
                <w:color w:val="0000FF"/>
                <w:szCs w:val="20"/>
                <w:lang w:val="fr-CA" w:eastAsia="en-US"/>
              </w:rPr>
              <w:t>cadrent</w:t>
            </w:r>
            <w:r w:rsidR="00B90765" w:rsidRPr="009E17C3">
              <w:rPr>
                <w:rFonts w:cs="Arial"/>
                <w:color w:val="0000FF"/>
                <w:szCs w:val="20"/>
                <w:lang w:val="fr-CA" w:eastAsia="en-US"/>
              </w:rPr>
              <w:t xml:space="preserve"> avec</w:t>
            </w:r>
            <w:r w:rsidR="00B90765" w:rsidRPr="00A377FC">
              <w:rPr>
                <w:rFonts w:cs="Arial"/>
                <w:color w:val="0000FF"/>
                <w:szCs w:val="20"/>
                <w:lang w:val="fr-CA" w:eastAsia="en-US"/>
              </w:rPr>
              <w:t xml:space="preserve"> son orientation stratégique</w:t>
            </w:r>
            <w:r w:rsidR="003020B8" w:rsidRPr="00A377FC">
              <w:rPr>
                <w:rFonts w:cs="Arial"/>
                <w:color w:val="0000FF"/>
                <w:szCs w:val="20"/>
                <w:lang w:val="fr-CA" w:eastAsia="en-US"/>
              </w:rPr>
              <w:t>,</w:t>
            </w:r>
            <w:r w:rsidR="00B90765" w:rsidRPr="00A377FC">
              <w:rPr>
                <w:rFonts w:cs="Arial"/>
                <w:color w:val="0000FF"/>
                <w:szCs w:val="20"/>
                <w:lang w:val="fr-CA" w:eastAsia="en-US"/>
              </w:rPr>
              <w:t xml:space="preserve"> et la direction possède des informations </w:t>
            </w:r>
            <w:r w:rsidR="003020B8" w:rsidRPr="00A377FC">
              <w:rPr>
                <w:rFonts w:cs="Arial"/>
                <w:color w:val="0000FF"/>
                <w:szCs w:val="20"/>
                <w:lang w:val="fr-CA" w:eastAsia="en-US"/>
              </w:rPr>
              <w:t xml:space="preserve">suffisantes et </w:t>
            </w:r>
            <w:r w:rsidR="00B90765" w:rsidRPr="00A377FC">
              <w:rPr>
                <w:rFonts w:cs="Arial"/>
                <w:color w:val="0000FF"/>
                <w:szCs w:val="20"/>
                <w:lang w:val="fr-CA" w:eastAsia="en-US"/>
              </w:rPr>
              <w:t xml:space="preserve">appropriées pour assurer une gestion économique et efficiente des ressources de la </w:t>
            </w:r>
            <w:r w:rsidR="00E2477F" w:rsidRPr="00A377FC">
              <w:rPr>
                <w:rFonts w:cs="Arial"/>
                <w:color w:val="0000FF"/>
                <w:szCs w:val="20"/>
                <w:lang w:val="fr-CA" w:eastAsia="en-US"/>
              </w:rPr>
              <w:t>S</w:t>
            </w:r>
            <w:r w:rsidR="00B90765" w:rsidRPr="00A377FC">
              <w:rPr>
                <w:rFonts w:cs="Arial"/>
                <w:color w:val="0000FF"/>
                <w:szCs w:val="20"/>
                <w:lang w:val="fr-CA" w:eastAsia="en-US"/>
              </w:rPr>
              <w:t>ociété dans le cadre de ses</w:t>
            </w:r>
            <w:r w:rsidR="008024A9">
              <w:rPr>
                <w:rFonts w:cs="Arial"/>
                <w:color w:val="0000FF"/>
                <w:szCs w:val="20"/>
                <w:lang w:val="fr-CA" w:eastAsia="en-US"/>
              </w:rPr>
              <w:t> </w:t>
            </w:r>
            <w:r w:rsidR="00B90765" w:rsidRPr="00A377FC">
              <w:rPr>
                <w:rFonts w:cs="Arial"/>
                <w:color w:val="0000FF"/>
                <w:szCs w:val="20"/>
                <w:lang w:val="fr-CA" w:eastAsia="en-US"/>
              </w:rPr>
              <w:t>activités.</w:t>
            </w:r>
            <w:r w:rsidRPr="00A377FC">
              <w:rPr>
                <w:rFonts w:cs="Arial"/>
                <w:szCs w:val="20"/>
                <w:lang w:val="fr-CA"/>
              </w:rPr>
              <w:t>]</w:t>
            </w:r>
            <w:bookmarkEnd w:id="171"/>
          </w:p>
        </w:tc>
      </w:tr>
      <w:tr w:rsidR="000A76F5" w:rsidRPr="002D7B94" w:rsidTr="00E01785">
        <w:trPr>
          <w:trHeight w:val="120"/>
        </w:trPr>
        <w:tc>
          <w:tcPr>
            <w:tcW w:w="993" w:type="dxa"/>
            <w:vMerge/>
            <w:tcBorders>
              <w:right w:val="single" w:sz="12" w:space="0" w:color="6D6E70"/>
            </w:tcBorders>
            <w:tcMar>
              <w:right w:w="113" w:type="dxa"/>
            </w:tcMar>
          </w:tcPr>
          <w:p w:rsidR="004401F3" w:rsidRPr="00076F8F" w:rsidRDefault="004401F3" w:rsidP="004401F3">
            <w:pPr>
              <w:pStyle w:val="Para"/>
              <w:spacing w:before="0" w:line="240" w:lineRule="auto"/>
              <w:jc w:val="center"/>
              <w:rPr>
                <w:i/>
                <w:noProof/>
                <w:color w:val="0000FF"/>
                <w:lang w:val="fr-CA" w:eastAsia="en-CA"/>
              </w:rPr>
            </w:pPr>
          </w:p>
        </w:tc>
        <w:tc>
          <w:tcPr>
            <w:tcW w:w="5387" w:type="dxa"/>
            <w:tcBorders>
              <w:left w:val="single" w:sz="12" w:space="0" w:color="6D6E70"/>
            </w:tcBorders>
            <w:tcMar>
              <w:left w:w="180" w:type="dxa"/>
            </w:tcMar>
          </w:tcPr>
          <w:p w:rsidR="004401F3" w:rsidRPr="00076F8F" w:rsidRDefault="00754217" w:rsidP="00A377FC">
            <w:pPr>
              <w:pStyle w:val="T4-TableBullet1"/>
              <w:tabs>
                <w:tab w:val="num" w:pos="342"/>
              </w:tabs>
              <w:ind w:left="697" w:hanging="357"/>
              <w:rPr>
                <w:rFonts w:cs="Arial"/>
                <w:sz w:val="22"/>
                <w:szCs w:val="22"/>
                <w:lang w:val="fr-CA"/>
              </w:rPr>
            </w:pPr>
            <w:bookmarkStart w:id="172" w:name="lt_pId172"/>
            <w:r w:rsidRPr="00076F8F">
              <w:rPr>
                <w:rFonts w:cs="Arial"/>
                <w:sz w:val="22"/>
                <w:szCs w:val="22"/>
                <w:lang w:val="fr-CA"/>
              </w:rPr>
              <w:t>[</w:t>
            </w:r>
            <w:r w:rsidR="00F867DA" w:rsidRPr="00076F8F">
              <w:rPr>
                <w:color w:val="0000FF"/>
                <w:lang w:val="fr-CA" w:eastAsia="en-US"/>
              </w:rPr>
              <w:t xml:space="preserve">moyen et </w:t>
            </w:r>
            <w:r w:rsidRPr="00076F8F">
              <w:rPr>
                <w:color w:val="0000FF"/>
                <w:lang w:val="fr-CA" w:eastAsia="en-US"/>
              </w:rPr>
              <w:t>méthode</w:t>
            </w:r>
            <w:r w:rsidR="00F867DA" w:rsidRPr="00076F8F">
              <w:rPr>
                <w:rFonts w:cs="Arial"/>
                <w:sz w:val="22"/>
                <w:szCs w:val="22"/>
                <w:lang w:val="fr-CA"/>
              </w:rPr>
              <w:t>]</w:t>
            </w:r>
            <w:bookmarkEnd w:id="172"/>
          </w:p>
        </w:tc>
        <w:tc>
          <w:tcPr>
            <w:tcW w:w="6662" w:type="dxa"/>
          </w:tcPr>
          <w:p w:rsidR="004401F3" w:rsidRPr="00A377FC" w:rsidRDefault="00F867DA" w:rsidP="00A377FC">
            <w:pPr>
              <w:pStyle w:val="T4-TableBullet1"/>
              <w:tabs>
                <w:tab w:val="num" w:pos="342"/>
              </w:tabs>
              <w:ind w:left="697" w:hanging="357"/>
              <w:rPr>
                <w:rFonts w:cs="Arial"/>
                <w:szCs w:val="20"/>
                <w:lang w:val="fr-CA"/>
              </w:rPr>
            </w:pPr>
            <w:bookmarkStart w:id="173" w:name="lt_pId173"/>
            <w:r w:rsidRPr="00A377FC">
              <w:rPr>
                <w:rFonts w:cs="Arial"/>
                <w:szCs w:val="20"/>
                <w:lang w:val="fr-CA"/>
              </w:rPr>
              <w:t>[</w:t>
            </w:r>
            <w:r w:rsidR="00D86AEA" w:rsidRPr="00A377FC">
              <w:rPr>
                <w:rFonts w:cs="Arial"/>
                <w:color w:val="0000FF"/>
                <w:szCs w:val="20"/>
                <w:lang w:val="fr-CA" w:eastAsia="en-US"/>
              </w:rPr>
              <w:t xml:space="preserve">Inscrire </w:t>
            </w:r>
            <w:r w:rsidR="00754217" w:rsidRPr="00A377FC">
              <w:rPr>
                <w:rFonts w:cs="Arial"/>
                <w:color w:val="0000FF"/>
                <w:szCs w:val="20"/>
                <w:lang w:val="fr-CA" w:eastAsia="en-US"/>
              </w:rPr>
              <w:t>le critère pour la méthode en question</w:t>
            </w:r>
            <w:r w:rsidRPr="00A377FC">
              <w:rPr>
                <w:rFonts w:cs="Arial"/>
                <w:szCs w:val="20"/>
                <w:lang w:val="fr-CA" w:eastAsia="en-US"/>
              </w:rPr>
              <w:t>]</w:t>
            </w:r>
            <w:bookmarkEnd w:id="173"/>
          </w:p>
        </w:tc>
      </w:tr>
      <w:tr w:rsidR="000A76F5" w:rsidRPr="002D7B94" w:rsidTr="00E01785">
        <w:trPr>
          <w:trHeight w:val="120"/>
        </w:trPr>
        <w:tc>
          <w:tcPr>
            <w:tcW w:w="993" w:type="dxa"/>
            <w:vMerge/>
            <w:tcBorders>
              <w:right w:val="single" w:sz="12" w:space="0" w:color="6D6E70"/>
            </w:tcBorders>
            <w:tcMar>
              <w:right w:w="113" w:type="dxa"/>
            </w:tcMar>
          </w:tcPr>
          <w:p w:rsidR="004401F3" w:rsidRPr="00076F8F" w:rsidRDefault="004401F3" w:rsidP="004401F3">
            <w:pPr>
              <w:pStyle w:val="Para"/>
              <w:spacing w:before="0" w:line="240" w:lineRule="auto"/>
              <w:jc w:val="center"/>
              <w:rPr>
                <w:i/>
                <w:noProof/>
                <w:color w:val="0000FF"/>
                <w:lang w:val="fr-CA" w:eastAsia="en-CA"/>
              </w:rPr>
            </w:pPr>
          </w:p>
        </w:tc>
        <w:tc>
          <w:tcPr>
            <w:tcW w:w="5387" w:type="dxa"/>
            <w:tcBorders>
              <w:left w:val="single" w:sz="12" w:space="0" w:color="6D6E70"/>
            </w:tcBorders>
            <w:tcMar>
              <w:left w:w="180" w:type="dxa"/>
            </w:tcMar>
          </w:tcPr>
          <w:p w:rsidR="004401F3" w:rsidRPr="00076F8F" w:rsidRDefault="00754217" w:rsidP="00A377FC">
            <w:pPr>
              <w:pStyle w:val="T4-TableBullet1"/>
              <w:tabs>
                <w:tab w:val="num" w:pos="342"/>
              </w:tabs>
              <w:ind w:left="697" w:hanging="357"/>
              <w:rPr>
                <w:rFonts w:cs="Arial"/>
                <w:sz w:val="22"/>
                <w:szCs w:val="22"/>
                <w:lang w:val="fr-CA"/>
              </w:rPr>
            </w:pPr>
            <w:bookmarkStart w:id="174" w:name="lt_pId174"/>
            <w:r w:rsidRPr="00076F8F">
              <w:rPr>
                <w:rFonts w:cs="Arial"/>
                <w:sz w:val="22"/>
                <w:szCs w:val="22"/>
                <w:lang w:val="fr-CA"/>
              </w:rPr>
              <w:t>[</w:t>
            </w:r>
            <w:r w:rsidR="00F867DA" w:rsidRPr="00076F8F">
              <w:rPr>
                <w:color w:val="0000FF"/>
                <w:lang w:val="fr-CA" w:eastAsia="en-US"/>
              </w:rPr>
              <w:t>moyen et méthode</w:t>
            </w:r>
            <w:r w:rsidR="00F867DA" w:rsidRPr="00076F8F">
              <w:rPr>
                <w:rFonts w:cs="Arial"/>
                <w:sz w:val="22"/>
                <w:szCs w:val="22"/>
                <w:lang w:val="fr-CA"/>
              </w:rPr>
              <w:t>]</w:t>
            </w:r>
            <w:bookmarkEnd w:id="174"/>
          </w:p>
        </w:tc>
        <w:tc>
          <w:tcPr>
            <w:tcW w:w="6662" w:type="dxa"/>
          </w:tcPr>
          <w:p w:rsidR="004401F3" w:rsidRPr="00A377FC" w:rsidRDefault="00F867DA" w:rsidP="00A377FC">
            <w:pPr>
              <w:pStyle w:val="T4-TableBullet1"/>
              <w:tabs>
                <w:tab w:val="num" w:pos="342"/>
              </w:tabs>
              <w:ind w:left="697" w:hanging="357"/>
              <w:rPr>
                <w:rFonts w:cs="Arial"/>
                <w:szCs w:val="20"/>
                <w:lang w:val="fr-CA"/>
              </w:rPr>
            </w:pPr>
            <w:bookmarkStart w:id="175" w:name="lt_pId175"/>
            <w:r w:rsidRPr="00A377FC">
              <w:rPr>
                <w:rFonts w:cs="Arial"/>
                <w:szCs w:val="20"/>
                <w:lang w:val="fr-CA"/>
              </w:rPr>
              <w:t>[</w:t>
            </w:r>
            <w:r w:rsidR="00D86AEA" w:rsidRPr="00A377FC">
              <w:rPr>
                <w:rFonts w:cs="Arial"/>
                <w:color w:val="0000FF"/>
                <w:szCs w:val="20"/>
                <w:lang w:val="fr-CA" w:eastAsia="en-US"/>
              </w:rPr>
              <w:t xml:space="preserve">Inscrire </w:t>
            </w:r>
            <w:r w:rsidR="00754217" w:rsidRPr="00A377FC">
              <w:rPr>
                <w:rFonts w:cs="Arial"/>
                <w:color w:val="0000FF"/>
                <w:szCs w:val="20"/>
                <w:lang w:val="fr-CA" w:eastAsia="en-US"/>
              </w:rPr>
              <w:t>le critère pour la méthode en question</w:t>
            </w:r>
            <w:r w:rsidRPr="00A377FC">
              <w:rPr>
                <w:rFonts w:cs="Arial"/>
                <w:szCs w:val="20"/>
                <w:lang w:val="fr-CA"/>
              </w:rPr>
              <w:t>]</w:t>
            </w:r>
            <w:bookmarkEnd w:id="175"/>
          </w:p>
        </w:tc>
      </w:tr>
      <w:tr w:rsidR="000A76F5" w:rsidRPr="002D7B94" w:rsidTr="00A377FC">
        <w:tc>
          <w:tcPr>
            <w:tcW w:w="13042" w:type="dxa"/>
            <w:gridSpan w:val="3"/>
            <w:tcMar>
              <w:left w:w="180" w:type="dxa"/>
              <w:right w:w="113" w:type="dxa"/>
            </w:tcMar>
          </w:tcPr>
          <w:p w:rsidR="004355BB" w:rsidRPr="00076F8F" w:rsidRDefault="004355BB" w:rsidP="004401F3">
            <w:pPr>
              <w:pStyle w:val="Para"/>
              <w:spacing w:before="0" w:after="0" w:line="240" w:lineRule="auto"/>
              <w:rPr>
                <w:lang w:val="fr-CA"/>
              </w:rPr>
            </w:pPr>
          </w:p>
        </w:tc>
      </w:tr>
      <w:tr w:rsidR="000A76F5" w:rsidRPr="00076F8F" w:rsidTr="0041478B">
        <w:trPr>
          <w:trHeight w:hRule="exact" w:val="585"/>
        </w:trPr>
        <w:tc>
          <w:tcPr>
            <w:tcW w:w="993" w:type="dxa"/>
            <w:vMerge w:val="restart"/>
            <w:tcBorders>
              <w:right w:val="single" w:sz="12" w:space="0" w:color="6D6E70"/>
            </w:tcBorders>
            <w:tcMar>
              <w:left w:w="0" w:type="dxa"/>
              <w:right w:w="113" w:type="dxa"/>
            </w:tcMar>
          </w:tcPr>
          <w:p w:rsidR="0095062E" w:rsidRPr="00076F8F" w:rsidRDefault="00F867DA" w:rsidP="007F08A7">
            <w:pPr>
              <w:pStyle w:val="Para"/>
              <w:spacing w:before="0" w:line="240" w:lineRule="auto"/>
              <w:rPr>
                <w:lang w:val="fr-CA"/>
              </w:rPr>
            </w:pPr>
            <w:r w:rsidRPr="00076F8F">
              <w:rPr>
                <w:noProof/>
                <w:lang w:eastAsia="en-CA"/>
              </w:rPr>
              <w:drawing>
                <wp:inline distT="0" distB="0" distL="0" distR="0" wp14:anchorId="2434C02C" wp14:editId="16BD25C3">
                  <wp:extent cx="477520" cy="477520"/>
                  <wp:effectExtent l="0" t="0" r="0" b="0"/>
                  <wp:docPr id="11"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1726" name="Picture 1" descr="W:\common\15000-15900\15200\15272_TEMPLATE_RAC_OAG-AA-Results_for_CAS\2020 February_New Design_Not APPROVED_don't put on the INTRAnet\Graphics\Icons\New Icon.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12049" w:type="dxa"/>
            <w:gridSpan w:val="2"/>
            <w:tcBorders>
              <w:left w:val="single" w:sz="12" w:space="0" w:color="6D6E70"/>
            </w:tcBorders>
            <w:tcMar>
              <w:left w:w="180" w:type="dxa"/>
            </w:tcMar>
            <w:vAlign w:val="center"/>
          </w:tcPr>
          <w:p w:rsidR="0095062E" w:rsidRPr="00076F8F" w:rsidRDefault="00F867DA" w:rsidP="0041478B">
            <w:pPr>
              <w:pStyle w:val="Heading4"/>
              <w:rPr>
                <w:lang w:val="fr-CA"/>
              </w:rPr>
            </w:pPr>
            <w:bookmarkStart w:id="176" w:name="lt_pId176"/>
            <w:r w:rsidRPr="00076F8F">
              <w:rPr>
                <w:lang w:val="fr-CA"/>
              </w:rPr>
              <w:t>Sources</w:t>
            </w:r>
            <w:bookmarkEnd w:id="176"/>
          </w:p>
        </w:tc>
      </w:tr>
      <w:tr w:rsidR="000A76F5" w:rsidRPr="002D7B94" w:rsidTr="00E01785">
        <w:trPr>
          <w:trHeight w:val="120"/>
        </w:trPr>
        <w:tc>
          <w:tcPr>
            <w:tcW w:w="993" w:type="dxa"/>
            <w:vMerge/>
            <w:tcBorders>
              <w:right w:val="single" w:sz="12" w:space="0" w:color="6D6E70"/>
            </w:tcBorders>
            <w:tcMar>
              <w:right w:w="113" w:type="dxa"/>
            </w:tcMar>
          </w:tcPr>
          <w:p w:rsidR="0095062E" w:rsidRPr="00076F8F" w:rsidRDefault="0095062E" w:rsidP="007F08A7">
            <w:pPr>
              <w:pStyle w:val="Para"/>
              <w:spacing w:before="0" w:line="240" w:lineRule="auto"/>
              <w:jc w:val="center"/>
              <w:rPr>
                <w:i/>
                <w:noProof/>
                <w:color w:val="0000FF"/>
                <w:lang w:val="fr-CA" w:eastAsia="en-CA"/>
              </w:rPr>
            </w:pPr>
          </w:p>
        </w:tc>
        <w:tc>
          <w:tcPr>
            <w:tcW w:w="5387" w:type="dxa"/>
            <w:tcBorders>
              <w:left w:val="single" w:sz="12" w:space="0" w:color="6D6E70"/>
            </w:tcBorders>
            <w:tcMar>
              <w:left w:w="180" w:type="dxa"/>
            </w:tcMar>
          </w:tcPr>
          <w:p w:rsidR="0095062E" w:rsidRPr="00076F8F" w:rsidRDefault="00F867DA" w:rsidP="00A377FC">
            <w:pPr>
              <w:pStyle w:val="T4-TableBullet1"/>
              <w:tabs>
                <w:tab w:val="num" w:pos="342"/>
              </w:tabs>
              <w:ind w:left="697" w:hanging="357"/>
              <w:rPr>
                <w:rFonts w:cs="Arial"/>
                <w:sz w:val="22"/>
                <w:szCs w:val="22"/>
                <w:lang w:val="fr-CA"/>
              </w:rPr>
            </w:pPr>
            <w:bookmarkStart w:id="177" w:name="lt_pId177"/>
            <w:r w:rsidRPr="00076F8F">
              <w:rPr>
                <w:rFonts w:cs="Arial"/>
                <w:sz w:val="22"/>
                <w:szCs w:val="22"/>
                <w:lang w:val="fr-CA"/>
              </w:rPr>
              <w:t>[</w:t>
            </w:r>
            <w:r w:rsidRPr="00076F8F">
              <w:rPr>
                <w:color w:val="0000FF"/>
                <w:lang w:val="fr-CA" w:eastAsia="en-US"/>
              </w:rPr>
              <w:t>Insérer l</w:t>
            </w:r>
            <w:r w:rsidR="00754217" w:rsidRPr="00076F8F">
              <w:rPr>
                <w:color w:val="0000FF"/>
                <w:lang w:val="fr-CA" w:eastAsia="en-US"/>
              </w:rPr>
              <w:t xml:space="preserve">a ou les sources du </w:t>
            </w:r>
            <w:r w:rsidRPr="00076F8F">
              <w:rPr>
                <w:color w:val="0000FF"/>
                <w:lang w:val="fr-CA" w:eastAsia="en-US"/>
              </w:rPr>
              <w:t>critère</w:t>
            </w:r>
            <w:r w:rsidRPr="00076F8F">
              <w:rPr>
                <w:rFonts w:cs="Arial"/>
                <w:sz w:val="22"/>
                <w:szCs w:val="22"/>
                <w:lang w:val="fr-CA"/>
              </w:rPr>
              <w:t>]</w:t>
            </w:r>
            <w:bookmarkEnd w:id="177"/>
            <w:r w:rsidRPr="00076F8F">
              <w:rPr>
                <w:rFonts w:cs="Arial"/>
                <w:sz w:val="22"/>
                <w:szCs w:val="22"/>
                <w:lang w:val="fr-CA"/>
              </w:rPr>
              <w:t> </w:t>
            </w:r>
          </w:p>
        </w:tc>
        <w:tc>
          <w:tcPr>
            <w:tcW w:w="6662" w:type="dxa"/>
          </w:tcPr>
          <w:p w:rsidR="0095062E" w:rsidRPr="00076F8F" w:rsidRDefault="00754217"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r w:rsidR="000A76F5" w:rsidRPr="002D7B94" w:rsidTr="00E01785">
        <w:trPr>
          <w:trHeight w:val="120"/>
        </w:trPr>
        <w:tc>
          <w:tcPr>
            <w:tcW w:w="993" w:type="dxa"/>
            <w:tcBorders>
              <w:right w:val="single" w:sz="12" w:space="0" w:color="6D6E70"/>
            </w:tcBorders>
            <w:tcMar>
              <w:right w:w="113" w:type="dxa"/>
            </w:tcMar>
          </w:tcPr>
          <w:p w:rsidR="0095062E" w:rsidRPr="00076F8F" w:rsidRDefault="0095062E" w:rsidP="007F08A7">
            <w:pPr>
              <w:pStyle w:val="Para"/>
              <w:spacing w:before="0" w:line="240" w:lineRule="auto"/>
              <w:jc w:val="center"/>
              <w:rPr>
                <w:i/>
                <w:noProof/>
                <w:color w:val="0000FF"/>
                <w:lang w:val="fr-CA" w:eastAsia="en-CA"/>
              </w:rPr>
            </w:pPr>
          </w:p>
        </w:tc>
        <w:tc>
          <w:tcPr>
            <w:tcW w:w="5387" w:type="dxa"/>
            <w:tcBorders>
              <w:left w:val="single" w:sz="12" w:space="0" w:color="6D6E70"/>
            </w:tcBorders>
            <w:tcMar>
              <w:left w:w="180" w:type="dxa"/>
            </w:tcMar>
          </w:tcPr>
          <w:p w:rsidR="0095062E" w:rsidRPr="00076F8F" w:rsidRDefault="00754217"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c>
          <w:tcPr>
            <w:tcW w:w="6662" w:type="dxa"/>
          </w:tcPr>
          <w:p w:rsidR="0095062E" w:rsidRPr="00076F8F" w:rsidRDefault="00754217"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r w:rsidR="000A76F5" w:rsidRPr="002D7B94" w:rsidTr="00E01785">
        <w:trPr>
          <w:trHeight w:val="120"/>
        </w:trPr>
        <w:tc>
          <w:tcPr>
            <w:tcW w:w="993" w:type="dxa"/>
            <w:tcBorders>
              <w:right w:val="single" w:sz="12" w:space="0" w:color="6D6E70"/>
            </w:tcBorders>
            <w:tcMar>
              <w:right w:w="113" w:type="dxa"/>
            </w:tcMar>
          </w:tcPr>
          <w:p w:rsidR="0095062E" w:rsidRPr="00076F8F" w:rsidRDefault="0095062E" w:rsidP="007F08A7">
            <w:pPr>
              <w:pStyle w:val="Para"/>
              <w:spacing w:before="0" w:line="240" w:lineRule="auto"/>
              <w:jc w:val="center"/>
              <w:rPr>
                <w:i/>
                <w:noProof/>
                <w:color w:val="0000FF"/>
                <w:lang w:val="fr-CA" w:eastAsia="en-CA"/>
              </w:rPr>
            </w:pPr>
          </w:p>
        </w:tc>
        <w:tc>
          <w:tcPr>
            <w:tcW w:w="5387" w:type="dxa"/>
            <w:tcBorders>
              <w:left w:val="single" w:sz="12" w:space="0" w:color="6D6E70"/>
            </w:tcBorders>
            <w:tcMar>
              <w:left w:w="180" w:type="dxa"/>
            </w:tcMar>
          </w:tcPr>
          <w:p w:rsidR="0095062E" w:rsidRPr="00076F8F" w:rsidRDefault="00754217"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c>
          <w:tcPr>
            <w:tcW w:w="6662" w:type="dxa"/>
          </w:tcPr>
          <w:p w:rsidR="0095062E" w:rsidRPr="00076F8F" w:rsidRDefault="00754217" w:rsidP="00A377FC">
            <w:pPr>
              <w:pStyle w:val="T4-TableBullet1"/>
              <w:tabs>
                <w:tab w:val="num" w:pos="342"/>
              </w:tabs>
              <w:ind w:left="659" w:hanging="319"/>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bl>
    <w:p w:rsidR="004355BB" w:rsidRPr="00076F8F" w:rsidRDefault="004355BB">
      <w:pPr>
        <w:rPr>
          <w:szCs w:val="19"/>
          <w:lang w:val="fr-CA"/>
        </w:rPr>
      </w:pPr>
    </w:p>
    <w:p w:rsidR="00A513C5" w:rsidRPr="00A377FC" w:rsidRDefault="00F867DA" w:rsidP="005E106A">
      <w:pPr>
        <w:pStyle w:val="Heading1"/>
      </w:pPr>
      <w:bookmarkStart w:id="178" w:name="_[Name_of_LOE]"/>
      <w:bookmarkEnd w:id="178"/>
      <w:r w:rsidRPr="00076F8F">
        <w:rPr>
          <w:szCs w:val="19"/>
        </w:rPr>
        <w:br w:type="page"/>
      </w:r>
      <w:r w:rsidRPr="00A377FC">
        <w:rPr>
          <w:lang w:val="en-CA" w:eastAsia="en-CA"/>
        </w:rPr>
        <w:lastRenderedPageBreak/>
        <mc:AlternateContent>
          <mc:Choice Requires="wps">
            <w:drawing>
              <wp:anchor distT="0" distB="0" distL="114300" distR="114300" simplePos="0" relativeHeight="251661824" behindDoc="0" locked="0" layoutInCell="1" allowOverlap="1" wp14:anchorId="715E7225" wp14:editId="4F4DDA25">
                <wp:simplePos x="0" y="0"/>
                <wp:positionH relativeFrom="page">
                  <wp:posOffset>7132320</wp:posOffset>
                </wp:positionH>
                <wp:positionV relativeFrom="page">
                  <wp:posOffset>91440</wp:posOffset>
                </wp:positionV>
                <wp:extent cx="2807208" cy="292608"/>
                <wp:effectExtent l="0" t="0" r="0" b="0"/>
                <wp:wrapSquare wrapText="bothSides"/>
                <wp:docPr id="76" name="Rectangle 7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630A62" w:rsidRDefault="003677EB" w:rsidP="001D1A5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15E7225" id="Rectangle 76" o:spid="_x0000_s1044" style="position:absolute;margin-left:561.6pt;margin-top:7.2pt;width:221.0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" fillcolor="#c10016" stroked="f" strokeweight="1pt">
                <v:textbox>
                  <w:txbxContent>
                    <w:p w:rsidR="003677EB" w:rsidRPr="00630A62" w:rsidRDefault="003677EB" w:rsidP="001D1A5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txbxContent>
                </v:textbox>
                <w10:wrap type="square" anchorx="page" anchory="page"/>
              </v:rect>
            </w:pict>
          </mc:Fallback>
        </mc:AlternateContent>
      </w:r>
      <w:r w:rsidR="00A513C5" w:rsidRPr="00A377FC">
        <w:t>[</w:t>
      </w:r>
      <w:bookmarkStart w:id="179" w:name="Secteur_dexamen_2"/>
      <w:r w:rsidR="00A513C5" w:rsidRPr="00A377FC">
        <w:t>Secteur d’examen</w:t>
      </w:r>
      <w:bookmarkEnd w:id="179"/>
      <w:r w:rsidR="00A513C5" w:rsidRPr="00A377F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0A76F5" w:rsidRPr="00076F8F" w:rsidTr="00E01785">
        <w:trPr>
          <w:trHeight w:hRule="exact" w:val="572"/>
        </w:trPr>
        <w:tc>
          <w:tcPr>
            <w:tcW w:w="924" w:type="dxa"/>
            <w:vMerge w:val="restart"/>
            <w:tcBorders>
              <w:right w:val="single" w:sz="12" w:space="0" w:color="6D6E70"/>
            </w:tcBorders>
            <w:tcMar>
              <w:left w:w="0" w:type="dxa"/>
              <w:right w:w="113" w:type="dxa"/>
            </w:tcMar>
          </w:tcPr>
          <w:p w:rsidR="001D1A5A" w:rsidRPr="00076F8F" w:rsidRDefault="00F867DA" w:rsidP="006F6E69">
            <w:pPr>
              <w:pStyle w:val="Para"/>
              <w:keepNext/>
              <w:keepLines/>
              <w:spacing w:before="0" w:line="240" w:lineRule="auto"/>
              <w:rPr>
                <w:lang w:val="fr-CA"/>
              </w:rPr>
            </w:pPr>
            <w:r w:rsidRPr="00076F8F">
              <w:rPr>
                <w:noProof/>
                <w:lang w:eastAsia="en-CA"/>
              </w:rPr>
              <w:drawing>
                <wp:inline distT="0" distB="0" distL="0" distR="0" wp14:anchorId="78B69C13" wp14:editId="108E6E8E">
                  <wp:extent cx="476885" cy="476885"/>
                  <wp:effectExtent l="0" t="0" r="0" b="0"/>
                  <wp:docPr id="77"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66430" name="Picture 4" descr="W:\common\15000-15900\15200\15213 OAG-AA-Plan (RAC Plan - CAS)\2020 February_New Design_DO NOT PUBLISHED ON THE INTRANET\v2\Graphics\Icons\Risk.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rsidR="001D1A5A" w:rsidRPr="00B90765" w:rsidRDefault="00F867DA" w:rsidP="0041478B">
            <w:pPr>
              <w:pStyle w:val="Heading4"/>
              <w:rPr>
                <w:lang w:val="fr-CA"/>
              </w:rPr>
            </w:pPr>
            <w:bookmarkStart w:id="180" w:name="lt_pId185"/>
            <w:r w:rsidRPr="00B90765">
              <w:rPr>
                <w:lang w:val="fr-CA"/>
              </w:rPr>
              <w:t>Contexte</w:t>
            </w:r>
            <w:bookmarkEnd w:id="180"/>
          </w:p>
        </w:tc>
      </w:tr>
      <w:tr w:rsidR="000A76F5" w:rsidRPr="002D7B94" w:rsidTr="00E01785">
        <w:tc>
          <w:tcPr>
            <w:tcW w:w="924" w:type="dxa"/>
            <w:vMerge/>
            <w:tcBorders>
              <w:right w:val="single" w:sz="12" w:space="0" w:color="6D6E70"/>
            </w:tcBorders>
            <w:tcMar>
              <w:right w:w="113" w:type="dxa"/>
            </w:tcMar>
            <w:vAlign w:val="center"/>
          </w:tcPr>
          <w:p w:rsidR="001D1A5A" w:rsidRPr="00076F8F" w:rsidRDefault="001D1A5A" w:rsidP="006F6E69">
            <w:pPr>
              <w:pStyle w:val="Para"/>
              <w:spacing w:before="0" w:line="240" w:lineRule="auto"/>
              <w:jc w:val="center"/>
              <w:rPr>
                <w:i/>
                <w:noProof/>
                <w:color w:val="0000FF"/>
                <w:lang w:val="fr-CA" w:eastAsia="en-CA"/>
              </w:rPr>
            </w:pPr>
          </w:p>
        </w:tc>
        <w:tc>
          <w:tcPr>
            <w:tcW w:w="11692" w:type="dxa"/>
            <w:gridSpan w:val="2"/>
            <w:tcBorders>
              <w:left w:val="single" w:sz="12" w:space="0" w:color="6D6E70"/>
            </w:tcBorders>
            <w:tcMar>
              <w:left w:w="180" w:type="dxa"/>
            </w:tcMar>
          </w:tcPr>
          <w:p w:rsidR="001D1A5A" w:rsidRPr="00B90765" w:rsidRDefault="00F867DA" w:rsidP="008024A9">
            <w:pPr>
              <w:pStyle w:val="T3-TableText"/>
              <w:rPr>
                <w:color w:val="0000FF"/>
                <w:lang w:val="fr-CA"/>
              </w:rPr>
            </w:pPr>
            <w:bookmarkStart w:id="181" w:name="lt_pId186"/>
            <w:r w:rsidRPr="00B90765">
              <w:rPr>
                <w:lang w:val="fr-CA"/>
              </w:rPr>
              <w:t>[</w:t>
            </w:r>
            <w:bookmarkEnd w:id="181"/>
            <w:r w:rsidR="00A513C5" w:rsidRPr="00B90765">
              <w:rPr>
                <w:color w:val="0000FF"/>
                <w:lang w:val="fr-CA"/>
              </w:rPr>
              <w:t xml:space="preserve">Pour chaque secteur d’examen, donner une </w:t>
            </w:r>
            <w:r w:rsidR="00A513C5" w:rsidRPr="00B90765">
              <w:rPr>
                <w:b/>
                <w:color w:val="0000FF"/>
                <w:lang w:val="fr-CA"/>
              </w:rPr>
              <w:t>courte</w:t>
            </w:r>
            <w:r w:rsidR="00A513C5" w:rsidRPr="00B90765">
              <w:rPr>
                <w:color w:val="0000FF"/>
                <w:lang w:val="fr-CA"/>
              </w:rPr>
              <w:t xml:space="preserve"> description de l’élément considéré </w:t>
            </w:r>
            <w:r w:rsidR="00A45192">
              <w:rPr>
                <w:color w:val="0000FF"/>
                <w:lang w:val="fr-CA"/>
              </w:rPr>
              <w:t>ainsi que</w:t>
            </w:r>
            <w:r w:rsidR="00A513C5" w:rsidRPr="00B90765">
              <w:rPr>
                <w:color w:val="0000FF"/>
                <w:lang w:val="fr-CA"/>
              </w:rPr>
              <w:t xml:space="preserve"> des moyens et </w:t>
            </w:r>
            <w:r w:rsidR="00A45192">
              <w:rPr>
                <w:color w:val="0000FF"/>
                <w:lang w:val="fr-CA"/>
              </w:rPr>
              <w:t xml:space="preserve">des </w:t>
            </w:r>
            <w:r w:rsidR="00A513C5" w:rsidRPr="00B90765">
              <w:rPr>
                <w:color w:val="0000FF"/>
                <w:lang w:val="fr-CA"/>
              </w:rPr>
              <w:t xml:space="preserve">méthodes qui </w:t>
            </w:r>
            <w:r w:rsidR="001D1B48">
              <w:rPr>
                <w:color w:val="0000FF"/>
                <w:lang w:val="fr-CA"/>
              </w:rPr>
              <w:t>doivent</w:t>
            </w:r>
            <w:r w:rsidR="001D1B48" w:rsidRPr="00B90765">
              <w:rPr>
                <w:color w:val="0000FF"/>
                <w:lang w:val="fr-CA"/>
              </w:rPr>
              <w:t xml:space="preserve"> </w:t>
            </w:r>
            <w:r w:rsidR="00A513C5" w:rsidRPr="00B90765">
              <w:rPr>
                <w:color w:val="0000FF"/>
                <w:lang w:val="fr-CA"/>
              </w:rPr>
              <w:t xml:space="preserve">être en place pour atténuer ou gérer les risques </w:t>
            </w:r>
            <w:r w:rsidR="00491373">
              <w:rPr>
                <w:color w:val="0000FF"/>
                <w:lang w:val="fr-CA"/>
              </w:rPr>
              <w:t>identifiés</w:t>
            </w:r>
            <w:r w:rsidR="00A513C5" w:rsidRPr="00B90765">
              <w:rPr>
                <w:color w:val="0000FF"/>
                <w:lang w:val="fr-CA"/>
              </w:rPr>
              <w:t xml:space="preserve">. Ce sont ces moyens et </w:t>
            </w:r>
            <w:r w:rsidR="00A45192">
              <w:rPr>
                <w:color w:val="0000FF"/>
                <w:lang w:val="fr-CA"/>
              </w:rPr>
              <w:t xml:space="preserve">ces </w:t>
            </w:r>
            <w:r w:rsidR="00A513C5" w:rsidRPr="00B90765">
              <w:rPr>
                <w:color w:val="0000FF"/>
                <w:lang w:val="fr-CA"/>
              </w:rPr>
              <w:t xml:space="preserve">méthodes que l’équipe d’audit doit examiner pour déterminer la mesure dans laquelle la </w:t>
            </w:r>
            <w:r w:rsidR="001D1B48">
              <w:rPr>
                <w:color w:val="0000FF"/>
                <w:lang w:val="fr-CA"/>
              </w:rPr>
              <w:t>S</w:t>
            </w:r>
            <w:r w:rsidR="00A513C5" w:rsidRPr="00B90765">
              <w:rPr>
                <w:color w:val="0000FF"/>
                <w:lang w:val="fr-CA"/>
              </w:rPr>
              <w:t xml:space="preserve">ociété s’acquitte de la responsabilité qui lui incombe de mettre en place des moyens et </w:t>
            </w:r>
            <w:r w:rsidR="00A45192">
              <w:rPr>
                <w:color w:val="0000FF"/>
                <w:lang w:val="fr-CA"/>
              </w:rPr>
              <w:t xml:space="preserve">des </w:t>
            </w:r>
            <w:r w:rsidR="00A513C5" w:rsidRPr="00B90765">
              <w:rPr>
                <w:color w:val="0000FF"/>
                <w:lang w:val="fr-CA"/>
              </w:rPr>
              <w:t>méthodes qui fournissent l’assurance raisonnable que les objectifs de contrôle législatif sont atteints. Il</w:t>
            </w:r>
            <w:r w:rsidR="008024A9">
              <w:rPr>
                <w:color w:val="0000FF"/>
                <w:lang w:val="fr-CA"/>
              </w:rPr>
              <w:t> </w:t>
            </w:r>
            <w:r w:rsidR="00A513C5" w:rsidRPr="00B90765">
              <w:rPr>
                <w:color w:val="0000FF"/>
                <w:lang w:val="fr-CA"/>
              </w:rPr>
              <w:t xml:space="preserve">faut montrer clairement comment ces moyens et </w:t>
            </w:r>
            <w:r w:rsidR="00A45192">
              <w:rPr>
                <w:color w:val="0000FF"/>
                <w:lang w:val="fr-CA"/>
              </w:rPr>
              <w:t xml:space="preserve">ces </w:t>
            </w:r>
            <w:r w:rsidR="00A513C5" w:rsidRPr="00B90765">
              <w:rPr>
                <w:color w:val="0000FF"/>
                <w:lang w:val="fr-CA"/>
              </w:rPr>
              <w:t xml:space="preserve">méthodes contribuent à atténuer les risques d’entreprise de la </w:t>
            </w:r>
            <w:r w:rsidR="001D1B48">
              <w:rPr>
                <w:color w:val="0000FF"/>
                <w:lang w:val="fr-CA"/>
              </w:rPr>
              <w:t>S</w:t>
            </w:r>
            <w:r w:rsidR="00A513C5" w:rsidRPr="00B90765">
              <w:rPr>
                <w:color w:val="0000FF"/>
                <w:lang w:val="fr-CA"/>
              </w:rPr>
              <w:t>ociété.</w:t>
            </w:r>
            <w:r w:rsidR="00A513C5" w:rsidRPr="00A377FC">
              <w:rPr>
                <w:lang w:val="fr-CA"/>
              </w:rPr>
              <w:t>]</w:t>
            </w:r>
          </w:p>
        </w:tc>
      </w:tr>
      <w:tr w:rsidR="000A76F5" w:rsidRPr="002D7B94" w:rsidTr="006F6E69">
        <w:trPr>
          <w:trHeight w:val="119"/>
        </w:trPr>
        <w:tc>
          <w:tcPr>
            <w:tcW w:w="12616" w:type="dxa"/>
            <w:gridSpan w:val="3"/>
            <w:tcMar>
              <w:left w:w="180" w:type="dxa"/>
              <w:right w:w="113" w:type="dxa"/>
            </w:tcMar>
            <w:vAlign w:val="center"/>
          </w:tcPr>
          <w:p w:rsidR="001D1A5A" w:rsidRPr="00076F8F" w:rsidRDefault="001D1A5A" w:rsidP="006F6E69">
            <w:pPr>
              <w:pStyle w:val="Para"/>
              <w:spacing w:before="0" w:after="0" w:line="240" w:lineRule="auto"/>
              <w:rPr>
                <w:lang w:val="fr-CA"/>
              </w:rPr>
            </w:pPr>
          </w:p>
        </w:tc>
      </w:tr>
      <w:tr w:rsidR="00A513C5" w:rsidRPr="00076F8F" w:rsidTr="0041478B">
        <w:trPr>
          <w:trHeight w:hRule="exact" w:val="603"/>
        </w:trPr>
        <w:tc>
          <w:tcPr>
            <w:tcW w:w="924" w:type="dxa"/>
            <w:vMerge w:val="restart"/>
            <w:tcBorders>
              <w:right w:val="single" w:sz="12" w:space="0" w:color="6D6E70"/>
            </w:tcBorders>
            <w:tcMar>
              <w:left w:w="0" w:type="dxa"/>
              <w:right w:w="113" w:type="dxa"/>
            </w:tcMar>
          </w:tcPr>
          <w:p w:rsidR="00A513C5" w:rsidRPr="00076F8F" w:rsidRDefault="00A513C5" w:rsidP="00A513C5">
            <w:pPr>
              <w:pStyle w:val="Para"/>
              <w:spacing w:before="0" w:line="240" w:lineRule="auto"/>
              <w:rPr>
                <w:lang w:val="fr-CA"/>
              </w:rPr>
            </w:pPr>
            <w:r w:rsidRPr="00076F8F">
              <w:rPr>
                <w:noProof/>
                <w:lang w:eastAsia="en-CA"/>
              </w:rPr>
              <w:drawing>
                <wp:inline distT="0" distB="0" distL="0" distR="0" wp14:anchorId="4333F58F" wp14:editId="3B603CBA">
                  <wp:extent cx="476885" cy="476885"/>
                  <wp:effectExtent l="0" t="0" r="0" b="0"/>
                  <wp:docPr id="78"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4994" name="Picture 3" descr="W:\common\15000-15900\15200\15213 OAG-AA-Plan (RAC Plan - CAS)\2020 February_New Design_DO NOT PUBLISHED ON THE INTRANET\v2\Graphics\Icons\Our Planned Respons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rsidR="00A513C5" w:rsidRPr="00076F8F" w:rsidRDefault="00A513C5" w:rsidP="0041478B">
            <w:pPr>
              <w:pStyle w:val="Heading4"/>
              <w:rPr>
                <w:lang w:val="fr-CA"/>
              </w:rPr>
            </w:pPr>
            <w:r w:rsidRPr="00076F8F">
              <w:rPr>
                <w:lang w:val="fr-CA"/>
              </w:rPr>
              <w:t>Moyens et méthodes sélectionnés</w:t>
            </w:r>
          </w:p>
        </w:tc>
        <w:tc>
          <w:tcPr>
            <w:tcW w:w="6662" w:type="dxa"/>
            <w:vAlign w:val="center"/>
          </w:tcPr>
          <w:p w:rsidR="00A513C5" w:rsidRPr="00076F8F" w:rsidRDefault="00A513C5" w:rsidP="0041478B">
            <w:pPr>
              <w:pStyle w:val="Heading4"/>
              <w:rPr>
                <w:lang w:val="fr-CA"/>
              </w:rPr>
            </w:pPr>
            <w:r w:rsidRPr="00076F8F">
              <w:rPr>
                <w:lang w:val="fr-CA"/>
              </w:rPr>
              <w:t>Critères</w:t>
            </w:r>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00D86AEA" w:rsidRPr="00076F8F">
              <w:rPr>
                <w:color w:val="0000FF"/>
                <w:lang w:val="fr-CA" w:eastAsia="en-US"/>
              </w:rPr>
              <w:t>moyen et méthode</w:t>
            </w:r>
            <w:r w:rsidRPr="00076F8F">
              <w:rPr>
                <w:rFonts w:cs="Arial"/>
                <w:sz w:val="22"/>
                <w:szCs w:val="22"/>
                <w:lang w:val="fr-CA"/>
              </w:rPr>
              <w:t>]</w:t>
            </w:r>
          </w:p>
        </w:tc>
        <w:tc>
          <w:tcPr>
            <w:tcW w:w="6662" w:type="dxa"/>
          </w:tcPr>
          <w:p w:rsidR="00A513C5" w:rsidRPr="00A377FC" w:rsidRDefault="00A513C5" w:rsidP="00A377FC">
            <w:pPr>
              <w:pStyle w:val="T4-TableBullet1"/>
              <w:tabs>
                <w:tab w:val="num" w:pos="342"/>
              </w:tabs>
              <w:ind w:left="697" w:hanging="357"/>
              <w:rPr>
                <w:rFonts w:cs="Arial"/>
                <w:szCs w:val="20"/>
                <w:lang w:val="fr-CA"/>
              </w:rPr>
            </w:pPr>
            <w:r w:rsidRPr="00A377FC">
              <w:rPr>
                <w:rFonts w:cs="Arial"/>
                <w:szCs w:val="20"/>
                <w:lang w:val="fr-CA"/>
              </w:rPr>
              <w:t>[</w:t>
            </w:r>
            <w:r w:rsidR="00D86AEA" w:rsidRPr="00A377FC">
              <w:rPr>
                <w:rFonts w:cs="Arial"/>
                <w:color w:val="0000FF"/>
                <w:szCs w:val="20"/>
                <w:lang w:val="fr-CA" w:eastAsia="en-US"/>
              </w:rPr>
              <w:t>Inscrire le critère pour la méthode en question</w:t>
            </w:r>
            <w:r w:rsidR="00B90765" w:rsidRPr="00A377FC">
              <w:rPr>
                <w:rFonts w:cs="Arial"/>
                <w:szCs w:val="20"/>
                <w:lang w:val="fr-CA"/>
              </w:rPr>
              <w:t>]</w:t>
            </w:r>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moyen et méthode</w:t>
            </w:r>
            <w:r w:rsidRPr="00076F8F">
              <w:rPr>
                <w:rFonts w:cs="Arial"/>
                <w:sz w:val="22"/>
                <w:szCs w:val="22"/>
                <w:lang w:val="fr-CA"/>
              </w:rPr>
              <w:t>]</w:t>
            </w:r>
          </w:p>
        </w:tc>
        <w:tc>
          <w:tcPr>
            <w:tcW w:w="6662" w:type="dxa"/>
          </w:tcPr>
          <w:p w:rsidR="00A513C5" w:rsidRPr="00A377FC" w:rsidRDefault="00A513C5" w:rsidP="00A377FC">
            <w:pPr>
              <w:pStyle w:val="T4-TableBullet1"/>
              <w:tabs>
                <w:tab w:val="num" w:pos="342"/>
              </w:tabs>
              <w:ind w:left="697" w:hanging="357"/>
              <w:rPr>
                <w:rFonts w:cs="Arial"/>
                <w:szCs w:val="20"/>
                <w:lang w:val="fr-CA"/>
              </w:rPr>
            </w:pPr>
            <w:r w:rsidRPr="00A377FC">
              <w:rPr>
                <w:rFonts w:cs="Arial"/>
                <w:szCs w:val="20"/>
                <w:lang w:val="fr-CA"/>
              </w:rPr>
              <w:t>[</w:t>
            </w:r>
            <w:r w:rsidR="00D86AEA" w:rsidRPr="00A377FC">
              <w:rPr>
                <w:rFonts w:cs="Arial"/>
                <w:color w:val="0000FF"/>
                <w:szCs w:val="20"/>
                <w:lang w:val="fr-CA" w:eastAsia="en-US"/>
              </w:rPr>
              <w:t>Inscrire le critère pour la méthode en question</w:t>
            </w:r>
            <w:r w:rsidRPr="00A377FC">
              <w:rPr>
                <w:rFonts w:cs="Arial"/>
                <w:szCs w:val="20"/>
                <w:lang w:val="fr-CA" w:eastAsia="en-US"/>
              </w:rPr>
              <w:t>]</w:t>
            </w:r>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moyen et méthode</w:t>
            </w:r>
            <w:r w:rsidRPr="00076F8F">
              <w:rPr>
                <w:rFonts w:cs="Arial"/>
                <w:sz w:val="22"/>
                <w:szCs w:val="22"/>
                <w:lang w:val="fr-CA"/>
              </w:rPr>
              <w:t>]</w:t>
            </w:r>
          </w:p>
        </w:tc>
        <w:tc>
          <w:tcPr>
            <w:tcW w:w="6662" w:type="dxa"/>
          </w:tcPr>
          <w:p w:rsidR="00A513C5" w:rsidRPr="00A377FC" w:rsidRDefault="00A513C5" w:rsidP="00A377FC">
            <w:pPr>
              <w:pStyle w:val="T4-TableBullet1"/>
              <w:tabs>
                <w:tab w:val="num" w:pos="342"/>
              </w:tabs>
              <w:ind w:left="697" w:hanging="357"/>
              <w:rPr>
                <w:rFonts w:cs="Arial"/>
                <w:szCs w:val="20"/>
                <w:lang w:val="fr-CA"/>
              </w:rPr>
            </w:pPr>
            <w:r w:rsidRPr="00A377FC">
              <w:rPr>
                <w:rFonts w:cs="Arial"/>
                <w:szCs w:val="20"/>
                <w:lang w:val="fr-CA"/>
              </w:rPr>
              <w:t>[</w:t>
            </w:r>
            <w:r w:rsidR="00D86AEA" w:rsidRPr="00A377FC">
              <w:rPr>
                <w:rFonts w:cs="Arial"/>
                <w:color w:val="0000FF"/>
                <w:szCs w:val="20"/>
                <w:lang w:val="fr-CA" w:eastAsia="en-US"/>
              </w:rPr>
              <w:t>Inscrire le critère pour la méthode en question</w:t>
            </w:r>
            <w:r w:rsidRPr="00A377FC">
              <w:rPr>
                <w:rFonts w:cs="Arial"/>
                <w:szCs w:val="20"/>
                <w:lang w:val="fr-CA"/>
              </w:rPr>
              <w:t>]</w:t>
            </w:r>
          </w:p>
        </w:tc>
      </w:tr>
      <w:tr w:rsidR="000A76F5" w:rsidRPr="002D7B94" w:rsidTr="006F6E69">
        <w:tc>
          <w:tcPr>
            <w:tcW w:w="12616" w:type="dxa"/>
            <w:gridSpan w:val="3"/>
            <w:tcMar>
              <w:left w:w="180" w:type="dxa"/>
              <w:right w:w="113" w:type="dxa"/>
            </w:tcMar>
          </w:tcPr>
          <w:p w:rsidR="001D1A5A" w:rsidRPr="00076F8F" w:rsidRDefault="001D1A5A" w:rsidP="006F6E69">
            <w:pPr>
              <w:pStyle w:val="Para"/>
              <w:spacing w:before="0" w:after="0" w:line="240" w:lineRule="auto"/>
              <w:rPr>
                <w:lang w:val="fr-CA"/>
              </w:rPr>
            </w:pPr>
          </w:p>
        </w:tc>
      </w:tr>
      <w:tr w:rsidR="000A76F5" w:rsidRPr="00076F8F" w:rsidTr="0041478B">
        <w:trPr>
          <w:trHeight w:hRule="exact" w:val="648"/>
        </w:trPr>
        <w:tc>
          <w:tcPr>
            <w:tcW w:w="924" w:type="dxa"/>
            <w:vMerge w:val="restart"/>
            <w:tcBorders>
              <w:right w:val="single" w:sz="12" w:space="0" w:color="6D6E70"/>
            </w:tcBorders>
            <w:tcMar>
              <w:left w:w="0" w:type="dxa"/>
              <w:right w:w="113" w:type="dxa"/>
            </w:tcMar>
          </w:tcPr>
          <w:p w:rsidR="0095062E" w:rsidRPr="00076F8F" w:rsidRDefault="00F867DA" w:rsidP="007F08A7">
            <w:pPr>
              <w:pStyle w:val="Para"/>
              <w:spacing w:before="0" w:line="240" w:lineRule="auto"/>
              <w:rPr>
                <w:lang w:val="fr-CA"/>
              </w:rPr>
            </w:pPr>
            <w:r w:rsidRPr="00076F8F">
              <w:rPr>
                <w:noProof/>
                <w:lang w:eastAsia="en-CA"/>
              </w:rPr>
              <w:drawing>
                <wp:inline distT="0" distB="0" distL="0" distR="0" wp14:anchorId="760673E0" wp14:editId="70983D13">
                  <wp:extent cx="477520" cy="477520"/>
                  <wp:effectExtent l="0" t="0" r="0" b="0"/>
                  <wp:docPr id="12"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95383" name="Picture 1" descr="W:\common\15000-15900\15200\15272_TEMPLATE_RAC_OAG-AA-Results_for_CAS\2020 February_New Design_Not APPROVED_don't put on the INTRAnet\Graphics\Icons\New Icon.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rsidR="0095062E" w:rsidRPr="00B90765" w:rsidRDefault="00F867DA" w:rsidP="0041478B">
            <w:pPr>
              <w:pStyle w:val="Heading4"/>
              <w:rPr>
                <w:lang w:val="fr-CA"/>
              </w:rPr>
            </w:pPr>
            <w:bookmarkStart w:id="182" w:name="lt_pId198"/>
            <w:r w:rsidRPr="00B90765">
              <w:rPr>
                <w:lang w:val="fr-CA"/>
              </w:rPr>
              <w:t>Sources</w:t>
            </w:r>
            <w:bookmarkEnd w:id="182"/>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B90765" w:rsidRDefault="00A513C5" w:rsidP="00A377FC">
            <w:pPr>
              <w:pStyle w:val="T4-TableBullet1"/>
              <w:tabs>
                <w:tab w:val="num" w:pos="342"/>
              </w:tabs>
              <w:ind w:left="697" w:hanging="357"/>
              <w:rPr>
                <w:rFonts w:cs="Arial"/>
                <w:sz w:val="22"/>
                <w:szCs w:val="22"/>
                <w:lang w:val="fr-CA"/>
              </w:rPr>
            </w:pPr>
            <w:r w:rsidRPr="00B90765">
              <w:rPr>
                <w:rFonts w:cs="Arial"/>
                <w:sz w:val="22"/>
                <w:szCs w:val="22"/>
                <w:lang w:val="fr-CA"/>
              </w:rPr>
              <w:t>[</w:t>
            </w:r>
            <w:r w:rsidRPr="00B90765">
              <w:rPr>
                <w:color w:val="0000FF"/>
                <w:lang w:val="fr-CA" w:eastAsia="en-US"/>
              </w:rPr>
              <w:t>Insérer la ou les sources du critère</w:t>
            </w:r>
            <w:r w:rsidRPr="00B90765">
              <w:rPr>
                <w:rFonts w:cs="Arial"/>
                <w:sz w:val="22"/>
                <w:szCs w:val="22"/>
                <w:lang w:val="fr-CA"/>
              </w:rPr>
              <w:t>] </w:t>
            </w:r>
          </w:p>
        </w:tc>
        <w:tc>
          <w:tcPr>
            <w:tcW w:w="6662" w:type="dxa"/>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r w:rsidR="00A513C5" w:rsidRPr="002D7B94" w:rsidTr="00E01785">
        <w:trPr>
          <w:trHeight w:val="120"/>
        </w:trPr>
        <w:tc>
          <w:tcPr>
            <w:tcW w:w="924" w:type="dxa"/>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B90765" w:rsidRDefault="00A513C5" w:rsidP="00A377FC">
            <w:pPr>
              <w:pStyle w:val="T4-TableBullet1"/>
              <w:tabs>
                <w:tab w:val="num" w:pos="342"/>
              </w:tabs>
              <w:ind w:left="697" w:hanging="357"/>
              <w:rPr>
                <w:rFonts w:cs="Arial"/>
                <w:sz w:val="22"/>
                <w:szCs w:val="22"/>
                <w:lang w:val="fr-CA"/>
              </w:rPr>
            </w:pPr>
            <w:r w:rsidRPr="00B90765">
              <w:rPr>
                <w:rFonts w:cs="Arial"/>
                <w:sz w:val="22"/>
                <w:szCs w:val="22"/>
                <w:lang w:val="fr-CA"/>
              </w:rPr>
              <w:t>[</w:t>
            </w:r>
            <w:r w:rsidRPr="00B90765">
              <w:rPr>
                <w:color w:val="0000FF"/>
                <w:lang w:val="fr-CA" w:eastAsia="en-US"/>
              </w:rPr>
              <w:t>Insérer la ou les sources du critère</w:t>
            </w:r>
            <w:r w:rsidRPr="00B90765">
              <w:rPr>
                <w:rFonts w:cs="Arial"/>
                <w:sz w:val="22"/>
                <w:szCs w:val="22"/>
                <w:lang w:val="fr-CA"/>
              </w:rPr>
              <w:t>] </w:t>
            </w:r>
          </w:p>
        </w:tc>
        <w:tc>
          <w:tcPr>
            <w:tcW w:w="6662" w:type="dxa"/>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r w:rsidR="00A513C5" w:rsidRPr="002D7B94" w:rsidTr="00E01785">
        <w:trPr>
          <w:trHeight w:val="120"/>
        </w:trPr>
        <w:tc>
          <w:tcPr>
            <w:tcW w:w="924" w:type="dxa"/>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c>
          <w:tcPr>
            <w:tcW w:w="6662" w:type="dxa"/>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bl>
    <w:p w:rsidR="001D1A5A" w:rsidRPr="00076F8F" w:rsidRDefault="001D1A5A">
      <w:pPr>
        <w:rPr>
          <w:szCs w:val="19"/>
          <w:lang w:val="fr-CA"/>
        </w:rPr>
      </w:pPr>
    </w:p>
    <w:p w:rsidR="00A513C5" w:rsidRPr="00A377FC" w:rsidRDefault="00F867DA" w:rsidP="005E106A">
      <w:pPr>
        <w:pStyle w:val="Heading1"/>
      </w:pPr>
      <w:bookmarkStart w:id="183" w:name="_[Name_of_risk]_1"/>
      <w:bookmarkEnd w:id="183"/>
      <w:r w:rsidRPr="00076F8F">
        <w:rPr>
          <w:szCs w:val="19"/>
        </w:rPr>
        <w:br w:type="page"/>
      </w:r>
      <w:r w:rsidRPr="00A377FC">
        <w:rPr>
          <w:lang w:val="en-CA" w:eastAsia="en-CA"/>
        </w:rPr>
        <w:lastRenderedPageBreak/>
        <mc:AlternateContent>
          <mc:Choice Requires="wps">
            <w:drawing>
              <wp:anchor distT="0" distB="0" distL="114300" distR="114300" simplePos="0" relativeHeight="251662848" behindDoc="0" locked="0" layoutInCell="1" allowOverlap="1" wp14:anchorId="1B6C06E7" wp14:editId="1A518F48">
                <wp:simplePos x="0" y="0"/>
                <wp:positionH relativeFrom="page">
                  <wp:posOffset>7132320</wp:posOffset>
                </wp:positionH>
                <wp:positionV relativeFrom="page">
                  <wp:posOffset>91440</wp:posOffset>
                </wp:positionV>
                <wp:extent cx="2807208" cy="292608"/>
                <wp:effectExtent l="0" t="0" r="0" b="0"/>
                <wp:wrapSquare wrapText="bothSides"/>
                <wp:docPr id="80" name="Rectangle 8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630A62" w:rsidRDefault="003677EB" w:rsidP="001D1A5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B6C06E7" id="Rectangle 80" o:spid="_x0000_s1045" style="position:absolute;margin-left:561.6pt;margin-top:7.2pt;width:221.05pt;height:2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" fillcolor="#c10016" stroked="f" strokeweight="1pt">
                <v:textbox>
                  <w:txbxContent>
                    <w:p w:rsidR="003677EB" w:rsidRPr="00630A62" w:rsidRDefault="003677EB" w:rsidP="001D1A5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txbxContent>
                </v:textbox>
                <w10:wrap type="square" anchorx="page" anchory="page"/>
              </v:rect>
            </w:pict>
          </mc:Fallback>
        </mc:AlternateContent>
      </w:r>
      <w:r w:rsidR="00A513C5" w:rsidRPr="00A377FC">
        <w:t>[</w:t>
      </w:r>
      <w:bookmarkStart w:id="184" w:name="Secteur_dexamen_3"/>
      <w:r w:rsidR="00A513C5" w:rsidRPr="00A377FC">
        <w:t>Secteur d’examen</w:t>
      </w:r>
      <w:bookmarkEnd w:id="184"/>
      <w:r w:rsidR="00A513C5" w:rsidRPr="00A377F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5030"/>
        <w:gridCol w:w="6662"/>
      </w:tblGrid>
      <w:tr w:rsidR="000A76F5" w:rsidRPr="00076F8F" w:rsidTr="0041478B">
        <w:trPr>
          <w:trHeight w:hRule="exact" w:val="612"/>
        </w:trPr>
        <w:tc>
          <w:tcPr>
            <w:tcW w:w="924" w:type="dxa"/>
            <w:vMerge w:val="restart"/>
            <w:tcBorders>
              <w:right w:val="single" w:sz="12" w:space="0" w:color="6D6E70"/>
            </w:tcBorders>
            <w:tcMar>
              <w:left w:w="0" w:type="dxa"/>
              <w:right w:w="113" w:type="dxa"/>
            </w:tcMar>
          </w:tcPr>
          <w:p w:rsidR="001D1A5A" w:rsidRPr="00076F8F" w:rsidRDefault="00F867DA" w:rsidP="006F6E69">
            <w:pPr>
              <w:pStyle w:val="Para"/>
              <w:keepNext/>
              <w:keepLines/>
              <w:spacing w:before="0" w:line="240" w:lineRule="auto"/>
              <w:rPr>
                <w:lang w:val="fr-CA"/>
              </w:rPr>
            </w:pPr>
            <w:r w:rsidRPr="00076F8F">
              <w:rPr>
                <w:noProof/>
                <w:lang w:eastAsia="en-CA"/>
              </w:rPr>
              <w:drawing>
                <wp:inline distT="0" distB="0" distL="0" distR="0" wp14:anchorId="45F27BF2" wp14:editId="0289D500">
                  <wp:extent cx="476885" cy="476885"/>
                  <wp:effectExtent l="0" t="0" r="0" b="0"/>
                  <wp:docPr id="81" name="Picture 62" descr="W:\common\15000-15900\15200\15213 OAG-AA-Plan (RAC Plan - CAS)\2020 February_New Design_DO NOT PUBLISHED ON THE INTRANET\v2\Graphics\Icons\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13391" name="Picture 4" descr="W:\common\15000-15900\15200\15213 OAG-AA-Plan (RAC Plan - CAS)\2020 February_New Design_DO NOT PUBLISHED ON THE INTRANET\v2\Graphics\Icons\Risk.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11692" w:type="dxa"/>
            <w:gridSpan w:val="2"/>
            <w:tcBorders>
              <w:left w:val="single" w:sz="12" w:space="0" w:color="6D6E70"/>
            </w:tcBorders>
            <w:tcMar>
              <w:left w:w="180" w:type="dxa"/>
              <w:right w:w="113" w:type="dxa"/>
            </w:tcMar>
            <w:vAlign w:val="center"/>
          </w:tcPr>
          <w:p w:rsidR="001D1A5A" w:rsidRPr="00B90765" w:rsidRDefault="00F867DA" w:rsidP="0041478B">
            <w:pPr>
              <w:pStyle w:val="Heading4"/>
              <w:rPr>
                <w:lang w:val="fr-CA"/>
              </w:rPr>
            </w:pPr>
            <w:bookmarkStart w:id="185" w:name="lt_pId207"/>
            <w:r w:rsidRPr="00B90765">
              <w:rPr>
                <w:lang w:val="fr-CA"/>
              </w:rPr>
              <w:t>Contexte</w:t>
            </w:r>
            <w:bookmarkEnd w:id="185"/>
          </w:p>
        </w:tc>
      </w:tr>
      <w:tr w:rsidR="000A76F5" w:rsidRPr="002D7B94" w:rsidTr="00E01785">
        <w:tc>
          <w:tcPr>
            <w:tcW w:w="924" w:type="dxa"/>
            <w:vMerge/>
            <w:tcBorders>
              <w:right w:val="single" w:sz="12" w:space="0" w:color="6D6E70"/>
            </w:tcBorders>
            <w:tcMar>
              <w:right w:w="113" w:type="dxa"/>
            </w:tcMar>
            <w:vAlign w:val="center"/>
          </w:tcPr>
          <w:p w:rsidR="001D1A5A" w:rsidRPr="00076F8F" w:rsidRDefault="001D1A5A" w:rsidP="006F6E69">
            <w:pPr>
              <w:pStyle w:val="Para"/>
              <w:spacing w:before="0" w:line="240" w:lineRule="auto"/>
              <w:jc w:val="center"/>
              <w:rPr>
                <w:i/>
                <w:noProof/>
                <w:color w:val="0000FF"/>
                <w:lang w:val="fr-CA" w:eastAsia="en-CA"/>
              </w:rPr>
            </w:pPr>
          </w:p>
        </w:tc>
        <w:tc>
          <w:tcPr>
            <w:tcW w:w="11692" w:type="dxa"/>
            <w:gridSpan w:val="2"/>
            <w:tcBorders>
              <w:left w:val="single" w:sz="12" w:space="0" w:color="6D6E70"/>
            </w:tcBorders>
            <w:tcMar>
              <w:left w:w="180" w:type="dxa"/>
            </w:tcMar>
          </w:tcPr>
          <w:p w:rsidR="001D1A5A" w:rsidRPr="00B90765" w:rsidRDefault="00F867DA" w:rsidP="008024A9">
            <w:pPr>
              <w:pStyle w:val="T3-TableText"/>
              <w:rPr>
                <w:color w:val="0000FF"/>
                <w:lang w:val="fr-CA"/>
              </w:rPr>
            </w:pPr>
            <w:bookmarkStart w:id="186" w:name="lt_pId208"/>
            <w:r w:rsidRPr="00B90765">
              <w:rPr>
                <w:lang w:val="fr-CA"/>
              </w:rPr>
              <w:t>[</w:t>
            </w:r>
            <w:bookmarkEnd w:id="186"/>
            <w:r w:rsidR="00A513C5" w:rsidRPr="00B90765">
              <w:rPr>
                <w:color w:val="0000FF"/>
                <w:lang w:val="fr-CA"/>
              </w:rPr>
              <w:t xml:space="preserve">Pour chaque secteur d’examen, donner une </w:t>
            </w:r>
            <w:r w:rsidR="00A513C5" w:rsidRPr="00B90765">
              <w:rPr>
                <w:b/>
                <w:color w:val="0000FF"/>
                <w:lang w:val="fr-CA"/>
              </w:rPr>
              <w:t>courte</w:t>
            </w:r>
            <w:r w:rsidR="00A513C5" w:rsidRPr="00B90765">
              <w:rPr>
                <w:color w:val="0000FF"/>
                <w:lang w:val="fr-CA"/>
              </w:rPr>
              <w:t xml:space="preserve"> description de l’élément considéré </w:t>
            </w:r>
            <w:r w:rsidR="007529CE">
              <w:rPr>
                <w:color w:val="0000FF"/>
                <w:lang w:val="fr-CA"/>
              </w:rPr>
              <w:t>ainsi que</w:t>
            </w:r>
            <w:r w:rsidR="007529CE" w:rsidRPr="00B90765">
              <w:rPr>
                <w:color w:val="0000FF"/>
                <w:lang w:val="fr-CA"/>
              </w:rPr>
              <w:t xml:space="preserve"> </w:t>
            </w:r>
            <w:r w:rsidR="00A513C5" w:rsidRPr="00B90765">
              <w:rPr>
                <w:color w:val="0000FF"/>
                <w:lang w:val="fr-CA"/>
              </w:rPr>
              <w:t xml:space="preserve">des moyens et </w:t>
            </w:r>
            <w:r w:rsidR="007529CE">
              <w:rPr>
                <w:color w:val="0000FF"/>
                <w:lang w:val="fr-CA"/>
              </w:rPr>
              <w:t xml:space="preserve">des </w:t>
            </w:r>
            <w:r w:rsidR="00A513C5" w:rsidRPr="00B90765">
              <w:rPr>
                <w:color w:val="0000FF"/>
                <w:lang w:val="fr-CA"/>
              </w:rPr>
              <w:t xml:space="preserve">méthodes qui </w:t>
            </w:r>
            <w:r w:rsidR="001D1B48">
              <w:rPr>
                <w:color w:val="0000FF"/>
                <w:lang w:val="fr-CA"/>
              </w:rPr>
              <w:t>doivent</w:t>
            </w:r>
            <w:r w:rsidR="001D1B48" w:rsidRPr="00B90765">
              <w:rPr>
                <w:color w:val="0000FF"/>
                <w:lang w:val="fr-CA"/>
              </w:rPr>
              <w:t xml:space="preserve"> </w:t>
            </w:r>
            <w:r w:rsidR="00A513C5" w:rsidRPr="00B90765">
              <w:rPr>
                <w:color w:val="0000FF"/>
                <w:lang w:val="fr-CA"/>
              </w:rPr>
              <w:t xml:space="preserve">être en place pour atténuer ou gérer les risques </w:t>
            </w:r>
            <w:r w:rsidR="00491373">
              <w:rPr>
                <w:color w:val="0000FF"/>
                <w:lang w:val="fr-CA"/>
              </w:rPr>
              <w:t>identifiés</w:t>
            </w:r>
            <w:r w:rsidR="00A513C5" w:rsidRPr="00B90765">
              <w:rPr>
                <w:color w:val="0000FF"/>
                <w:lang w:val="fr-CA"/>
              </w:rPr>
              <w:t xml:space="preserve">. Ce sont ces moyens et </w:t>
            </w:r>
            <w:r w:rsidR="007529CE">
              <w:rPr>
                <w:color w:val="0000FF"/>
                <w:lang w:val="fr-CA"/>
              </w:rPr>
              <w:t xml:space="preserve">ces </w:t>
            </w:r>
            <w:r w:rsidR="00A513C5" w:rsidRPr="00B90765">
              <w:rPr>
                <w:color w:val="0000FF"/>
                <w:lang w:val="fr-CA"/>
              </w:rPr>
              <w:t xml:space="preserve">méthodes que l’équipe d’audit doit examiner pour déterminer la mesure dans laquelle la </w:t>
            </w:r>
            <w:r w:rsidR="001D1B48">
              <w:rPr>
                <w:color w:val="0000FF"/>
                <w:lang w:val="fr-CA"/>
              </w:rPr>
              <w:t>S</w:t>
            </w:r>
            <w:r w:rsidR="00A513C5" w:rsidRPr="00B90765">
              <w:rPr>
                <w:color w:val="0000FF"/>
                <w:lang w:val="fr-CA"/>
              </w:rPr>
              <w:t xml:space="preserve">ociété s’acquitte de la responsabilité qui lui incombe de mettre en place des moyens et </w:t>
            </w:r>
            <w:r w:rsidR="007529CE">
              <w:rPr>
                <w:color w:val="0000FF"/>
                <w:lang w:val="fr-CA"/>
              </w:rPr>
              <w:t xml:space="preserve">des </w:t>
            </w:r>
            <w:r w:rsidR="00A513C5" w:rsidRPr="00B90765">
              <w:rPr>
                <w:color w:val="0000FF"/>
                <w:lang w:val="fr-CA"/>
              </w:rPr>
              <w:t>méthodes qui fournissent l’assurance raisonnable que les objectifs de contrôle législatif sont atteints. Il</w:t>
            </w:r>
            <w:r w:rsidR="008024A9">
              <w:rPr>
                <w:color w:val="0000FF"/>
                <w:lang w:val="fr-CA"/>
              </w:rPr>
              <w:t> </w:t>
            </w:r>
            <w:r w:rsidR="00A513C5" w:rsidRPr="00B90765">
              <w:rPr>
                <w:color w:val="0000FF"/>
                <w:lang w:val="fr-CA"/>
              </w:rPr>
              <w:t xml:space="preserve">faut montrer clairement comment ces moyens et </w:t>
            </w:r>
            <w:r w:rsidR="007529CE">
              <w:rPr>
                <w:color w:val="0000FF"/>
                <w:lang w:val="fr-CA"/>
              </w:rPr>
              <w:t xml:space="preserve">ces </w:t>
            </w:r>
            <w:r w:rsidR="00A513C5" w:rsidRPr="00B90765">
              <w:rPr>
                <w:color w:val="0000FF"/>
                <w:lang w:val="fr-CA"/>
              </w:rPr>
              <w:t xml:space="preserve">méthodes contribuent à atténuer les risques d’entreprise de la </w:t>
            </w:r>
            <w:r w:rsidR="001D1B48">
              <w:rPr>
                <w:color w:val="0000FF"/>
                <w:lang w:val="fr-CA"/>
              </w:rPr>
              <w:t>S</w:t>
            </w:r>
            <w:r w:rsidR="00A513C5" w:rsidRPr="00B90765">
              <w:rPr>
                <w:color w:val="0000FF"/>
                <w:lang w:val="fr-CA"/>
              </w:rPr>
              <w:t>ociété.</w:t>
            </w:r>
            <w:r w:rsidR="00A513C5" w:rsidRPr="00A377FC">
              <w:rPr>
                <w:lang w:val="fr-CA"/>
              </w:rPr>
              <w:t>]</w:t>
            </w:r>
          </w:p>
        </w:tc>
      </w:tr>
      <w:tr w:rsidR="000A76F5" w:rsidRPr="002D7B94" w:rsidTr="006F6E69">
        <w:trPr>
          <w:trHeight w:val="119"/>
        </w:trPr>
        <w:tc>
          <w:tcPr>
            <w:tcW w:w="12616" w:type="dxa"/>
            <w:gridSpan w:val="3"/>
            <w:tcMar>
              <w:left w:w="180" w:type="dxa"/>
              <w:right w:w="113" w:type="dxa"/>
            </w:tcMar>
            <w:vAlign w:val="center"/>
          </w:tcPr>
          <w:p w:rsidR="001D1A5A" w:rsidRPr="00076F8F" w:rsidRDefault="001D1A5A" w:rsidP="006F6E69">
            <w:pPr>
              <w:pStyle w:val="Para"/>
              <w:spacing w:before="0" w:after="0" w:line="240" w:lineRule="auto"/>
              <w:rPr>
                <w:lang w:val="fr-CA"/>
              </w:rPr>
            </w:pPr>
          </w:p>
        </w:tc>
      </w:tr>
      <w:tr w:rsidR="00A513C5" w:rsidRPr="00076F8F" w:rsidTr="0041478B">
        <w:trPr>
          <w:trHeight w:hRule="exact" w:val="603"/>
        </w:trPr>
        <w:tc>
          <w:tcPr>
            <w:tcW w:w="924" w:type="dxa"/>
            <w:vMerge w:val="restart"/>
            <w:tcBorders>
              <w:right w:val="single" w:sz="12" w:space="0" w:color="6D6E70"/>
            </w:tcBorders>
            <w:tcMar>
              <w:left w:w="0" w:type="dxa"/>
              <w:right w:w="113" w:type="dxa"/>
            </w:tcMar>
          </w:tcPr>
          <w:p w:rsidR="00A513C5" w:rsidRPr="00076F8F" w:rsidRDefault="00A513C5" w:rsidP="00A513C5">
            <w:pPr>
              <w:pStyle w:val="Para"/>
              <w:spacing w:before="0" w:line="240" w:lineRule="auto"/>
              <w:rPr>
                <w:lang w:val="fr-CA"/>
              </w:rPr>
            </w:pPr>
            <w:r w:rsidRPr="00076F8F">
              <w:rPr>
                <w:noProof/>
                <w:lang w:eastAsia="en-CA"/>
              </w:rPr>
              <w:drawing>
                <wp:inline distT="0" distB="0" distL="0" distR="0" wp14:anchorId="7CBD0B8E" wp14:editId="7B714D62">
                  <wp:extent cx="476885" cy="476885"/>
                  <wp:effectExtent l="0" t="0" r="0" b="0"/>
                  <wp:docPr id="82" name="Picture 102"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06845" name="Picture 3" descr="W:\common\15000-15900\15200\15213 OAG-AA-Plan (RAC Plan - CAS)\2020 February_New Design_DO NOT PUBLISHED ON THE INTRANET\v2\Graphics\Icons\Our Planned Respons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6885" cy="476885"/>
                          </a:xfrm>
                          <a:prstGeom prst="rect">
                            <a:avLst/>
                          </a:prstGeom>
                          <a:noFill/>
                          <a:ln>
                            <a:noFill/>
                          </a:ln>
                        </pic:spPr>
                      </pic:pic>
                    </a:graphicData>
                  </a:graphic>
                </wp:inline>
              </w:drawing>
            </w:r>
          </w:p>
        </w:tc>
        <w:tc>
          <w:tcPr>
            <w:tcW w:w="5030" w:type="dxa"/>
            <w:tcBorders>
              <w:left w:val="single" w:sz="12" w:space="0" w:color="6D6E70"/>
            </w:tcBorders>
            <w:tcMar>
              <w:left w:w="180" w:type="dxa"/>
            </w:tcMar>
            <w:vAlign w:val="center"/>
          </w:tcPr>
          <w:p w:rsidR="00A513C5" w:rsidRPr="00076F8F" w:rsidRDefault="00A513C5" w:rsidP="0041478B">
            <w:pPr>
              <w:pStyle w:val="Heading4"/>
              <w:rPr>
                <w:lang w:val="fr-CA"/>
              </w:rPr>
            </w:pPr>
            <w:r w:rsidRPr="00076F8F">
              <w:rPr>
                <w:lang w:val="fr-CA"/>
              </w:rPr>
              <w:t>Moyens et méthodes sélectionnés</w:t>
            </w:r>
          </w:p>
        </w:tc>
        <w:tc>
          <w:tcPr>
            <w:tcW w:w="6662" w:type="dxa"/>
            <w:vAlign w:val="center"/>
          </w:tcPr>
          <w:p w:rsidR="00A513C5" w:rsidRPr="00076F8F" w:rsidRDefault="00A513C5" w:rsidP="0041478B">
            <w:pPr>
              <w:pStyle w:val="Heading4"/>
              <w:rPr>
                <w:lang w:val="fr-CA"/>
              </w:rPr>
            </w:pPr>
            <w:r w:rsidRPr="00076F8F">
              <w:rPr>
                <w:lang w:val="fr-CA"/>
              </w:rPr>
              <w:t>Critères</w:t>
            </w:r>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076F8F" w:rsidRDefault="00A513C5" w:rsidP="008B3549">
            <w:pPr>
              <w:pStyle w:val="T4-TableBullet1"/>
              <w:tabs>
                <w:tab w:val="num" w:pos="342"/>
              </w:tabs>
              <w:ind w:left="697" w:hanging="357"/>
              <w:rPr>
                <w:rFonts w:cs="Arial"/>
                <w:sz w:val="22"/>
                <w:szCs w:val="22"/>
                <w:lang w:val="fr-CA"/>
              </w:rPr>
            </w:pPr>
            <w:r w:rsidRPr="00076F8F">
              <w:rPr>
                <w:rFonts w:cs="Arial"/>
                <w:sz w:val="22"/>
                <w:szCs w:val="22"/>
                <w:lang w:val="fr-CA"/>
              </w:rPr>
              <w:t>[</w:t>
            </w:r>
            <w:r w:rsidR="00D8669B" w:rsidRPr="00CB6D46">
              <w:rPr>
                <w:rFonts w:cs="Arial"/>
                <w:color w:val="0000FF"/>
                <w:szCs w:val="20"/>
                <w:lang w:val="fr-CA" w:eastAsia="en-US"/>
              </w:rPr>
              <w:t xml:space="preserve">moyen </w:t>
            </w:r>
            <w:r w:rsidR="00D8669B">
              <w:rPr>
                <w:color w:val="0000FF"/>
                <w:lang w:val="fr-CA" w:eastAsia="en-US"/>
              </w:rPr>
              <w:t>et méthode</w:t>
            </w:r>
            <w:r w:rsidRPr="00076F8F">
              <w:rPr>
                <w:rFonts w:cs="Arial"/>
                <w:sz w:val="22"/>
                <w:szCs w:val="22"/>
                <w:lang w:val="fr-CA"/>
              </w:rPr>
              <w:t>]</w:t>
            </w:r>
          </w:p>
        </w:tc>
        <w:tc>
          <w:tcPr>
            <w:tcW w:w="6662" w:type="dxa"/>
          </w:tcPr>
          <w:p w:rsidR="00A513C5" w:rsidRPr="00A377FC" w:rsidRDefault="00A513C5" w:rsidP="00A377FC">
            <w:pPr>
              <w:pStyle w:val="T4-TableBullet1"/>
              <w:tabs>
                <w:tab w:val="num" w:pos="342"/>
              </w:tabs>
              <w:ind w:left="697" w:hanging="357"/>
              <w:rPr>
                <w:rFonts w:cs="Arial"/>
                <w:szCs w:val="20"/>
                <w:lang w:val="fr-CA"/>
              </w:rPr>
            </w:pPr>
            <w:r w:rsidRPr="00A377FC">
              <w:rPr>
                <w:rFonts w:cs="Arial"/>
                <w:szCs w:val="20"/>
                <w:lang w:val="fr-CA"/>
              </w:rPr>
              <w:t>[</w:t>
            </w:r>
            <w:r w:rsidR="00D86AEA" w:rsidRPr="00A377FC">
              <w:rPr>
                <w:rFonts w:cs="Arial"/>
                <w:color w:val="0000FF"/>
                <w:szCs w:val="20"/>
                <w:lang w:val="fr-CA" w:eastAsia="en-US"/>
              </w:rPr>
              <w:t>Inscrire le critère pour la méthode en question</w:t>
            </w:r>
            <w:r w:rsidR="00B90765" w:rsidRPr="00A377FC">
              <w:rPr>
                <w:rFonts w:cs="Arial"/>
                <w:szCs w:val="20"/>
                <w:lang w:val="fr-CA"/>
              </w:rPr>
              <w:t>]</w:t>
            </w:r>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moyen et méthode</w:t>
            </w:r>
            <w:r w:rsidRPr="00076F8F">
              <w:rPr>
                <w:rFonts w:cs="Arial"/>
                <w:sz w:val="22"/>
                <w:szCs w:val="22"/>
                <w:lang w:val="fr-CA"/>
              </w:rPr>
              <w:t>]</w:t>
            </w:r>
          </w:p>
        </w:tc>
        <w:tc>
          <w:tcPr>
            <w:tcW w:w="6662" w:type="dxa"/>
          </w:tcPr>
          <w:p w:rsidR="00A513C5" w:rsidRPr="00A377FC" w:rsidRDefault="00A513C5" w:rsidP="00A377FC">
            <w:pPr>
              <w:pStyle w:val="T4-TableBullet1"/>
              <w:tabs>
                <w:tab w:val="num" w:pos="342"/>
              </w:tabs>
              <w:ind w:left="697" w:hanging="357"/>
              <w:rPr>
                <w:rFonts w:cs="Arial"/>
                <w:szCs w:val="20"/>
                <w:lang w:val="fr-CA"/>
              </w:rPr>
            </w:pPr>
            <w:r w:rsidRPr="00A377FC">
              <w:rPr>
                <w:rFonts w:cs="Arial"/>
                <w:szCs w:val="20"/>
                <w:lang w:val="fr-CA"/>
              </w:rPr>
              <w:t>[</w:t>
            </w:r>
            <w:r w:rsidR="00D86AEA" w:rsidRPr="00A377FC">
              <w:rPr>
                <w:rFonts w:cs="Arial"/>
                <w:color w:val="0000FF"/>
                <w:szCs w:val="20"/>
                <w:lang w:val="fr-CA" w:eastAsia="en-US"/>
              </w:rPr>
              <w:t>Inscrire le critère pour la méthode en question</w:t>
            </w:r>
            <w:r w:rsidRPr="00A377FC">
              <w:rPr>
                <w:rFonts w:cs="Arial"/>
                <w:szCs w:val="20"/>
                <w:lang w:val="fr-CA" w:eastAsia="en-US"/>
              </w:rPr>
              <w:t>]</w:t>
            </w:r>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moyen et méthode</w:t>
            </w:r>
            <w:r w:rsidRPr="00076F8F">
              <w:rPr>
                <w:rFonts w:cs="Arial"/>
                <w:sz w:val="22"/>
                <w:szCs w:val="22"/>
                <w:lang w:val="fr-CA"/>
              </w:rPr>
              <w:t>]</w:t>
            </w:r>
          </w:p>
        </w:tc>
        <w:tc>
          <w:tcPr>
            <w:tcW w:w="6662" w:type="dxa"/>
          </w:tcPr>
          <w:p w:rsidR="00A513C5" w:rsidRPr="00A377FC" w:rsidRDefault="00A513C5" w:rsidP="00A377FC">
            <w:pPr>
              <w:pStyle w:val="T4-TableBullet1"/>
              <w:tabs>
                <w:tab w:val="num" w:pos="342"/>
              </w:tabs>
              <w:ind w:left="697" w:hanging="357"/>
              <w:rPr>
                <w:rFonts w:cs="Arial"/>
                <w:szCs w:val="20"/>
                <w:lang w:val="fr-CA"/>
              </w:rPr>
            </w:pPr>
            <w:r w:rsidRPr="00A377FC">
              <w:rPr>
                <w:rFonts w:cs="Arial"/>
                <w:szCs w:val="20"/>
                <w:lang w:val="fr-CA"/>
              </w:rPr>
              <w:t>[</w:t>
            </w:r>
            <w:r w:rsidR="00D86AEA" w:rsidRPr="00A377FC">
              <w:rPr>
                <w:rFonts w:cs="Arial"/>
                <w:color w:val="0000FF"/>
                <w:szCs w:val="20"/>
                <w:lang w:val="fr-CA" w:eastAsia="en-US"/>
              </w:rPr>
              <w:t>Inscrire le critère pour la méthode en question</w:t>
            </w:r>
            <w:r w:rsidRPr="00A377FC">
              <w:rPr>
                <w:rFonts w:cs="Arial"/>
                <w:szCs w:val="20"/>
                <w:lang w:val="fr-CA"/>
              </w:rPr>
              <w:t>]</w:t>
            </w:r>
          </w:p>
        </w:tc>
      </w:tr>
      <w:tr w:rsidR="000A76F5" w:rsidRPr="002D7B94" w:rsidTr="006F6E69">
        <w:tc>
          <w:tcPr>
            <w:tcW w:w="12616" w:type="dxa"/>
            <w:gridSpan w:val="3"/>
            <w:tcMar>
              <w:left w:w="180" w:type="dxa"/>
              <w:right w:w="113" w:type="dxa"/>
            </w:tcMar>
          </w:tcPr>
          <w:p w:rsidR="001D1A5A" w:rsidRPr="00076F8F" w:rsidRDefault="001D1A5A" w:rsidP="006F6E69">
            <w:pPr>
              <w:pStyle w:val="Para"/>
              <w:spacing w:before="0" w:after="0" w:line="240" w:lineRule="auto"/>
              <w:rPr>
                <w:lang w:val="fr-CA"/>
              </w:rPr>
            </w:pPr>
          </w:p>
        </w:tc>
      </w:tr>
      <w:tr w:rsidR="000A76F5" w:rsidRPr="00076F8F" w:rsidTr="0041478B">
        <w:trPr>
          <w:trHeight w:hRule="exact" w:val="648"/>
        </w:trPr>
        <w:tc>
          <w:tcPr>
            <w:tcW w:w="924" w:type="dxa"/>
            <w:vMerge w:val="restart"/>
            <w:tcBorders>
              <w:right w:val="single" w:sz="12" w:space="0" w:color="6D6E70"/>
            </w:tcBorders>
            <w:tcMar>
              <w:left w:w="0" w:type="dxa"/>
              <w:right w:w="113" w:type="dxa"/>
            </w:tcMar>
          </w:tcPr>
          <w:p w:rsidR="0095062E" w:rsidRPr="00076F8F" w:rsidRDefault="00F867DA" w:rsidP="007F08A7">
            <w:pPr>
              <w:pStyle w:val="Para"/>
              <w:spacing w:before="0" w:line="240" w:lineRule="auto"/>
              <w:rPr>
                <w:lang w:val="fr-CA"/>
              </w:rPr>
            </w:pPr>
            <w:r w:rsidRPr="00076F8F">
              <w:rPr>
                <w:noProof/>
                <w:lang w:eastAsia="en-CA"/>
              </w:rPr>
              <w:drawing>
                <wp:inline distT="0" distB="0" distL="0" distR="0" wp14:anchorId="44B290AD" wp14:editId="1165223B">
                  <wp:extent cx="477520" cy="477520"/>
                  <wp:effectExtent l="0" t="0" r="0" b="0"/>
                  <wp:docPr id="14" name="Picture 1" descr="W:\common\15000-15900\15200\15272_TEMPLATE_RAC_OAG-AA-Results_for_CAS\2020 February_New Design_Not APPROVED_don't put on the INTRAnet\Graphics\Icons\N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40964" name="Picture 1" descr="W:\common\15000-15900\15200\15272_TEMPLATE_RAC_OAG-AA-Results_for_CAS\2020 February_New Design_Not APPROVED_don't put on the INTRAnet\Graphics\Icons\New Icon.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7520" cy="477520"/>
                          </a:xfrm>
                          <a:prstGeom prst="rect">
                            <a:avLst/>
                          </a:prstGeom>
                          <a:noFill/>
                          <a:ln>
                            <a:noFill/>
                          </a:ln>
                        </pic:spPr>
                      </pic:pic>
                    </a:graphicData>
                  </a:graphic>
                </wp:inline>
              </w:drawing>
            </w:r>
          </w:p>
        </w:tc>
        <w:tc>
          <w:tcPr>
            <w:tcW w:w="11692" w:type="dxa"/>
            <w:gridSpan w:val="2"/>
            <w:tcBorders>
              <w:left w:val="single" w:sz="12" w:space="0" w:color="6D6E70"/>
            </w:tcBorders>
            <w:tcMar>
              <w:left w:w="180" w:type="dxa"/>
            </w:tcMar>
            <w:vAlign w:val="center"/>
          </w:tcPr>
          <w:p w:rsidR="0095062E" w:rsidRPr="00B90765" w:rsidRDefault="00F867DA" w:rsidP="0041478B">
            <w:pPr>
              <w:pStyle w:val="Heading4"/>
              <w:rPr>
                <w:lang w:val="fr-CA"/>
              </w:rPr>
            </w:pPr>
            <w:bookmarkStart w:id="187" w:name="lt_pId220"/>
            <w:r w:rsidRPr="00B90765">
              <w:rPr>
                <w:lang w:val="fr-CA"/>
              </w:rPr>
              <w:t>Sources</w:t>
            </w:r>
            <w:bookmarkEnd w:id="187"/>
          </w:p>
        </w:tc>
      </w:tr>
      <w:tr w:rsidR="00A513C5" w:rsidRPr="002D7B94" w:rsidTr="00E01785">
        <w:trPr>
          <w:trHeight w:val="120"/>
        </w:trPr>
        <w:tc>
          <w:tcPr>
            <w:tcW w:w="924" w:type="dxa"/>
            <w:vMerge/>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B90765" w:rsidRDefault="00A513C5" w:rsidP="00A377FC">
            <w:pPr>
              <w:pStyle w:val="T4-TableBullet1"/>
              <w:tabs>
                <w:tab w:val="num" w:pos="342"/>
              </w:tabs>
              <w:ind w:left="697" w:hanging="357"/>
              <w:rPr>
                <w:rFonts w:cs="Arial"/>
                <w:sz w:val="22"/>
                <w:szCs w:val="22"/>
                <w:lang w:val="fr-CA"/>
              </w:rPr>
            </w:pPr>
            <w:r w:rsidRPr="00B90765">
              <w:rPr>
                <w:rFonts w:cs="Arial"/>
                <w:sz w:val="22"/>
                <w:szCs w:val="22"/>
                <w:lang w:val="fr-CA"/>
              </w:rPr>
              <w:t>[</w:t>
            </w:r>
            <w:r w:rsidRPr="00B90765">
              <w:rPr>
                <w:color w:val="0000FF"/>
                <w:lang w:val="fr-CA" w:eastAsia="en-US"/>
              </w:rPr>
              <w:t>Insérer la ou les sources du critère</w:t>
            </w:r>
            <w:r w:rsidRPr="00B90765">
              <w:rPr>
                <w:rFonts w:cs="Arial"/>
                <w:sz w:val="22"/>
                <w:szCs w:val="22"/>
                <w:lang w:val="fr-CA"/>
              </w:rPr>
              <w:t>] </w:t>
            </w:r>
          </w:p>
        </w:tc>
        <w:tc>
          <w:tcPr>
            <w:tcW w:w="6662" w:type="dxa"/>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r w:rsidR="00A513C5" w:rsidRPr="002D7B94" w:rsidTr="00E01785">
        <w:trPr>
          <w:trHeight w:val="120"/>
        </w:trPr>
        <w:tc>
          <w:tcPr>
            <w:tcW w:w="924" w:type="dxa"/>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B90765" w:rsidRDefault="00A513C5" w:rsidP="00A377FC">
            <w:pPr>
              <w:pStyle w:val="T4-TableBullet1"/>
              <w:tabs>
                <w:tab w:val="num" w:pos="342"/>
              </w:tabs>
              <w:ind w:left="697" w:hanging="357"/>
              <w:rPr>
                <w:rFonts w:cs="Arial"/>
                <w:sz w:val="22"/>
                <w:szCs w:val="22"/>
                <w:lang w:val="fr-CA"/>
              </w:rPr>
            </w:pPr>
            <w:r w:rsidRPr="00B90765">
              <w:rPr>
                <w:rFonts w:cs="Arial"/>
                <w:sz w:val="22"/>
                <w:szCs w:val="22"/>
                <w:lang w:val="fr-CA"/>
              </w:rPr>
              <w:t>[</w:t>
            </w:r>
            <w:r w:rsidRPr="00B90765">
              <w:rPr>
                <w:color w:val="0000FF"/>
                <w:lang w:val="fr-CA" w:eastAsia="en-US"/>
              </w:rPr>
              <w:t>Insérer la ou les sources du critère</w:t>
            </w:r>
            <w:r w:rsidRPr="00B90765">
              <w:rPr>
                <w:rFonts w:cs="Arial"/>
                <w:sz w:val="22"/>
                <w:szCs w:val="22"/>
                <w:lang w:val="fr-CA"/>
              </w:rPr>
              <w:t>] </w:t>
            </w:r>
          </w:p>
        </w:tc>
        <w:tc>
          <w:tcPr>
            <w:tcW w:w="6662" w:type="dxa"/>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r w:rsidR="00A513C5" w:rsidRPr="002D7B94" w:rsidTr="00E01785">
        <w:trPr>
          <w:trHeight w:val="120"/>
        </w:trPr>
        <w:tc>
          <w:tcPr>
            <w:tcW w:w="924" w:type="dxa"/>
            <w:tcBorders>
              <w:right w:val="single" w:sz="12" w:space="0" w:color="6D6E70"/>
            </w:tcBorders>
            <w:tcMar>
              <w:right w:w="113" w:type="dxa"/>
            </w:tcMar>
          </w:tcPr>
          <w:p w:rsidR="00A513C5" w:rsidRPr="00076F8F" w:rsidRDefault="00A513C5" w:rsidP="00A513C5">
            <w:pPr>
              <w:pStyle w:val="Para"/>
              <w:spacing w:before="0" w:line="240" w:lineRule="auto"/>
              <w:jc w:val="center"/>
              <w:rPr>
                <w:i/>
                <w:noProof/>
                <w:color w:val="0000FF"/>
                <w:lang w:val="fr-CA" w:eastAsia="en-CA"/>
              </w:rPr>
            </w:pPr>
          </w:p>
        </w:tc>
        <w:tc>
          <w:tcPr>
            <w:tcW w:w="5030" w:type="dxa"/>
            <w:tcBorders>
              <w:left w:val="single" w:sz="12" w:space="0" w:color="6D6E70"/>
            </w:tcBorders>
            <w:tcMar>
              <w:left w:w="180" w:type="dxa"/>
            </w:tcMar>
          </w:tcPr>
          <w:p w:rsidR="00A513C5" w:rsidRPr="00B90765" w:rsidRDefault="00A513C5" w:rsidP="00A377FC">
            <w:pPr>
              <w:pStyle w:val="T4-TableBullet1"/>
              <w:tabs>
                <w:tab w:val="num" w:pos="342"/>
              </w:tabs>
              <w:ind w:left="697" w:hanging="357"/>
              <w:rPr>
                <w:rFonts w:cs="Arial"/>
                <w:sz w:val="22"/>
                <w:szCs w:val="22"/>
                <w:lang w:val="fr-CA"/>
              </w:rPr>
            </w:pPr>
            <w:r w:rsidRPr="00B90765">
              <w:rPr>
                <w:rFonts w:cs="Arial"/>
                <w:sz w:val="22"/>
                <w:szCs w:val="22"/>
                <w:lang w:val="fr-CA"/>
              </w:rPr>
              <w:t>[</w:t>
            </w:r>
            <w:r w:rsidRPr="00B90765">
              <w:rPr>
                <w:color w:val="0000FF"/>
                <w:lang w:val="fr-CA" w:eastAsia="en-US"/>
              </w:rPr>
              <w:t>Insérer la ou les sources du critère</w:t>
            </w:r>
            <w:r w:rsidRPr="00B90765">
              <w:rPr>
                <w:rFonts w:cs="Arial"/>
                <w:sz w:val="22"/>
                <w:szCs w:val="22"/>
                <w:lang w:val="fr-CA"/>
              </w:rPr>
              <w:t>] </w:t>
            </w:r>
          </w:p>
        </w:tc>
        <w:tc>
          <w:tcPr>
            <w:tcW w:w="6662" w:type="dxa"/>
          </w:tcPr>
          <w:p w:rsidR="00A513C5" w:rsidRPr="00076F8F" w:rsidRDefault="00A513C5" w:rsidP="00A377FC">
            <w:pPr>
              <w:pStyle w:val="T4-TableBullet1"/>
              <w:tabs>
                <w:tab w:val="num" w:pos="342"/>
              </w:tabs>
              <w:ind w:left="697" w:hanging="357"/>
              <w:rPr>
                <w:rFonts w:cs="Arial"/>
                <w:sz w:val="22"/>
                <w:szCs w:val="22"/>
                <w:lang w:val="fr-CA"/>
              </w:rPr>
            </w:pPr>
            <w:r w:rsidRPr="00076F8F">
              <w:rPr>
                <w:rFonts w:cs="Arial"/>
                <w:sz w:val="22"/>
                <w:szCs w:val="22"/>
                <w:lang w:val="fr-CA"/>
              </w:rPr>
              <w:t>[</w:t>
            </w:r>
            <w:r w:rsidRPr="00076F8F">
              <w:rPr>
                <w:color w:val="0000FF"/>
                <w:lang w:val="fr-CA" w:eastAsia="en-US"/>
              </w:rPr>
              <w:t>Insérer la ou les sources du critère</w:t>
            </w:r>
            <w:r w:rsidRPr="00076F8F">
              <w:rPr>
                <w:rFonts w:cs="Arial"/>
                <w:sz w:val="22"/>
                <w:szCs w:val="22"/>
                <w:lang w:val="fr-CA"/>
              </w:rPr>
              <w:t>] </w:t>
            </w:r>
          </w:p>
        </w:tc>
      </w:tr>
    </w:tbl>
    <w:p w:rsidR="001D1A5A" w:rsidRPr="00076F8F" w:rsidRDefault="001D1A5A" w:rsidP="001D1A5A">
      <w:pPr>
        <w:rPr>
          <w:szCs w:val="19"/>
          <w:lang w:val="fr-CA"/>
        </w:rPr>
      </w:pPr>
    </w:p>
    <w:p w:rsidR="003B64E8" w:rsidRPr="00076F8F" w:rsidRDefault="003B64E8">
      <w:pPr>
        <w:rPr>
          <w:szCs w:val="19"/>
          <w:lang w:val="fr-CA"/>
        </w:rPr>
        <w:sectPr w:rsidR="003B64E8" w:rsidRPr="00076F8F" w:rsidSect="005E106A">
          <w:headerReference w:type="default" r:id="rId38"/>
          <w:footerReference w:type="default" r:id="rId39"/>
          <w:pgSz w:w="15840" w:h="12240" w:orient="landscape" w:code="1"/>
          <w:pgMar w:top="1440" w:right="1728" w:bottom="720" w:left="1440" w:header="720" w:footer="720" w:gutter="0"/>
          <w:cols w:space="720"/>
          <w:docGrid w:linePitch="299"/>
        </w:sectPr>
      </w:pPr>
    </w:p>
    <w:p w:rsidR="001135DB" w:rsidRPr="00076F8F" w:rsidRDefault="00F867DA" w:rsidP="009B52EB">
      <w:pPr>
        <w:rPr>
          <w:b/>
          <w:lang w:val="fr-CA"/>
        </w:rPr>
        <w:sectPr w:rsidR="001135DB" w:rsidRPr="00076F8F" w:rsidSect="00126D03">
          <w:footerReference w:type="default" r:id="rId40"/>
          <w:pgSz w:w="15840" w:h="12240" w:orient="landscape" w:code="1"/>
          <w:pgMar w:top="1440" w:right="1728" w:bottom="1440" w:left="1440" w:header="720" w:footer="720" w:gutter="0"/>
          <w:pgNumType w:start="1"/>
          <w:cols w:space="720"/>
          <w:docGrid w:linePitch="299"/>
        </w:sectPr>
      </w:pPr>
      <w:r w:rsidRPr="00076F8F">
        <w:rPr>
          <w:noProof/>
          <w:sz w:val="18"/>
          <w:szCs w:val="18"/>
          <w:lang w:eastAsia="en-CA"/>
        </w:rPr>
        <w:lastRenderedPageBreak/>
        <mc:AlternateContent>
          <mc:Choice Requires="wps">
            <w:drawing>
              <wp:anchor distT="0" distB="0" distL="114300" distR="114300" simplePos="0" relativeHeight="251651584" behindDoc="1" locked="0" layoutInCell="1" allowOverlap="1" wp14:anchorId="6FDEDBB1" wp14:editId="539F0039">
                <wp:simplePos x="0" y="0"/>
                <wp:positionH relativeFrom="margin">
                  <wp:posOffset>-100330</wp:posOffset>
                </wp:positionH>
                <wp:positionV relativeFrom="paragraph">
                  <wp:posOffset>0</wp:posOffset>
                </wp:positionV>
                <wp:extent cx="4818380" cy="2798445"/>
                <wp:effectExtent l="0" t="0" r="0" b="1905"/>
                <wp:wrapSquare wrapText="bothSides"/>
                <wp:docPr id="165" name="Text Box 165"/>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77EB" w:rsidRPr="00A377FC" w:rsidRDefault="003677EB" w:rsidP="005E106A">
                            <w:pPr>
                              <w:pStyle w:val="SectionTitle"/>
                            </w:pPr>
                            <w:bookmarkStart w:id="188" w:name="_Other_matters"/>
                            <w:bookmarkStart w:id="189" w:name="lt_pId227"/>
                            <w:bookmarkEnd w:id="188"/>
                            <w:r w:rsidRPr="00A377FC">
                              <w:t>Autres questions</w:t>
                            </w:r>
                            <w:bookmarkEnd w:id="189"/>
                          </w:p>
                          <w:p w:rsidR="003677EB" w:rsidRPr="00A377FC" w:rsidRDefault="003677EB" w:rsidP="004829A0">
                            <w:pPr>
                              <w:pStyle w:val="Sectionpara"/>
                              <w:rPr>
                                <w:rFonts w:ascii="Arial Narrow" w:hAnsi="Arial Narrow"/>
                                <w:sz w:val="32"/>
                                <w:szCs w:val="32"/>
                                <w:lang w:val="fr-CA"/>
                              </w:rPr>
                            </w:pPr>
                            <w:bookmarkStart w:id="190" w:name="lt_pId228"/>
                            <w:r w:rsidRPr="00A377FC">
                              <w:rPr>
                                <w:rFonts w:ascii="Arial Narrow" w:hAnsi="Arial Narrow"/>
                                <w:sz w:val="32"/>
                                <w:szCs w:val="32"/>
                                <w:lang w:val="fr-CA"/>
                              </w:rPr>
                              <w:t>Nous estimons qu’il est important de vous communiquer toute autre question qui pourrait vous aider à vous acquitter de votre rôle de surveillance.</w:t>
                            </w:r>
                            <w:bookmarkEnd w:id="190"/>
                          </w:p>
                          <w:p w:rsidR="003677EB" w:rsidRPr="00A513C5" w:rsidRDefault="003677EB" w:rsidP="004829A0">
                            <w:pPr>
                              <w:pStyle w:val="Sectionpara"/>
                              <w:rPr>
                                <w:lang w:val="fr-CA"/>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FDEDBB1" id="Text Box 165" o:spid="_x0000_s1046" type="#_x0000_t202" style="position:absolute;margin-left:-7.9pt;margin-top:0;width:379.4pt;height:220.3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" filled="f" stroked="f" strokeweight=".5pt">
                <v:textbox>
                  <w:txbxContent>
                    <w:p w:rsidR="003677EB" w:rsidRPr="00A377FC" w:rsidRDefault="003677EB" w:rsidP="005E106A">
                      <w:pPr>
                        <w:pStyle w:val="SectionTitle"/>
                      </w:pPr>
                      <w:bookmarkStart w:id="205" w:name="_Other_matters"/>
                      <w:bookmarkStart w:id="206" w:name="lt_pId227"/>
                      <w:bookmarkEnd w:id="205"/>
                      <w:r w:rsidRPr="00A377FC">
                        <w:t>Autres questions</w:t>
                      </w:r>
                      <w:bookmarkEnd w:id="206"/>
                    </w:p>
                    <w:p w:rsidR="003677EB" w:rsidRPr="00A377FC" w:rsidRDefault="003677EB" w:rsidP="004829A0">
                      <w:pPr>
                        <w:pStyle w:val="Sectionpara"/>
                        <w:rPr>
                          <w:rFonts w:ascii="Arial Narrow" w:hAnsi="Arial Narrow"/>
                          <w:sz w:val="32"/>
                          <w:szCs w:val="32"/>
                          <w:lang w:val="fr-CA"/>
                        </w:rPr>
                      </w:pPr>
                      <w:bookmarkStart w:id="207" w:name="lt_pId228"/>
                      <w:r w:rsidRPr="00A377FC">
                        <w:rPr>
                          <w:rFonts w:ascii="Arial Narrow" w:hAnsi="Arial Narrow"/>
                          <w:sz w:val="32"/>
                          <w:szCs w:val="32"/>
                          <w:lang w:val="fr-CA"/>
                        </w:rPr>
                        <w:t>Nous estimons qu’il est important de vous communiquer toute autre question qui pourrait vous aider à vous acquitter de votre rôle de surveillance.</w:t>
                      </w:r>
                      <w:bookmarkEnd w:id="207"/>
                    </w:p>
                    <w:p w:rsidR="003677EB" w:rsidRPr="00A513C5" w:rsidRDefault="003677EB" w:rsidP="004829A0">
                      <w:pPr>
                        <w:pStyle w:val="Sectionpara"/>
                        <w:rPr>
                          <w:lang w:val="fr-CA"/>
                        </w:rPr>
                      </w:pPr>
                    </w:p>
                  </w:txbxContent>
                </v:textbox>
                <w10:wrap type="square" anchorx="margin"/>
              </v:shape>
            </w:pict>
          </mc:Fallback>
        </mc:AlternateContent>
      </w:r>
      <w:r w:rsidR="001135DB" w:rsidRPr="00076F8F">
        <w:rPr>
          <w:b/>
          <w:noProof/>
          <w:lang w:eastAsia="en-CA"/>
        </w:rPr>
        <w:drawing>
          <wp:anchor distT="0" distB="0" distL="114300" distR="114300" simplePos="0" relativeHeight="251650560" behindDoc="1" locked="0" layoutInCell="1" allowOverlap="1" wp14:anchorId="15D86C57" wp14:editId="2AC11315">
            <wp:simplePos x="0" y="0"/>
            <wp:positionH relativeFrom="page">
              <wp:align>center</wp:align>
            </wp:positionH>
            <wp:positionV relativeFrom="page">
              <wp:align>center</wp:align>
            </wp:positionV>
            <wp:extent cx="10113264" cy="7818120"/>
            <wp:effectExtent l="0" t="0" r="2540" b="0"/>
            <wp:wrapNone/>
            <wp:docPr id="158" name="Picture 158" descr="W:\common\15000-15900\15200\15272_TEMPLATE_RAC_OAG-AA-Results_for_CAS\2020 February_New Design_Not APPROVED_don't put on the INTRAnet\v2\Graphics\Screens\Audit Quality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78683" name="Picture 13" descr="W:\common\15000-15900\15200\15272_TEMPLATE_RAC_OAG-AA-Results_for_CAS\2020 February_New Design_Not APPROVED_don't put on the INTRAnet\v2\Graphics\Screens\Audit Quality v2.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91" w:name="Autres_questions"/>
    <w:bookmarkEnd w:id="97"/>
    <w:bookmarkEnd w:id="98"/>
    <w:bookmarkEnd w:id="99"/>
    <w:bookmarkEnd w:id="100"/>
    <w:bookmarkEnd w:id="101"/>
    <w:bookmarkEnd w:id="102"/>
    <w:bookmarkEnd w:id="103"/>
    <w:bookmarkEnd w:id="104"/>
    <w:bookmarkEnd w:id="105"/>
    <w:bookmarkEnd w:id="106"/>
    <w:bookmarkEnd w:id="107"/>
    <w:p w:rsidR="005A70BA" w:rsidRPr="00A377FC" w:rsidRDefault="00F867DA" w:rsidP="005E106A">
      <w:pPr>
        <w:pStyle w:val="Heading1"/>
      </w:pPr>
      <w:r w:rsidRPr="00A377FC">
        <w:rPr>
          <w:lang w:val="en-CA" w:eastAsia="en-CA"/>
        </w:rPr>
        <w:lastRenderedPageBreak/>
        <mc:AlternateContent>
          <mc:Choice Requires="wps">
            <w:drawing>
              <wp:anchor distT="0" distB="0" distL="114300" distR="114300" simplePos="0" relativeHeight="251657728" behindDoc="0" locked="0" layoutInCell="1" allowOverlap="1" wp14:anchorId="4C05DF6D" wp14:editId="1859276D">
                <wp:simplePos x="0" y="0"/>
                <wp:positionH relativeFrom="page">
                  <wp:posOffset>7132320</wp:posOffset>
                </wp:positionH>
                <wp:positionV relativeFrom="page">
                  <wp:posOffset>91440</wp:posOffset>
                </wp:positionV>
                <wp:extent cx="2807208" cy="292608"/>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630A62" w:rsidRDefault="003677EB" w:rsidP="005A70B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05DF6D" id="Rectangle 58" o:spid="_x0000_s1047" style="position:absolute;margin-left:561.6pt;margin-top:7.2pt;width:221.05pt;height:2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" fillcolor="#c10016" stroked="f" strokeweight="1pt">
                <v:textbox>
                  <w:txbxContent>
                    <w:p w:rsidR="003677EB" w:rsidRPr="00630A62" w:rsidRDefault="003677EB" w:rsidP="005A70B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v:textbox>
                <w10:wrap type="square" anchorx="page" anchory="page"/>
              </v:rect>
            </w:pict>
          </mc:Fallback>
        </mc:AlternateContent>
      </w:r>
      <w:bookmarkStart w:id="192" w:name="lt_pId231"/>
      <w:r w:rsidR="00645342" w:rsidRPr="00A377FC">
        <w:t>Autres questions</w:t>
      </w:r>
      <w:bookmarkEnd w:id="191"/>
      <w:bookmarkEnd w:id="192"/>
    </w:p>
    <w:p w:rsidR="00E12AEA" w:rsidRPr="00076F8F" w:rsidRDefault="00076F8F" w:rsidP="00E12AEA">
      <w:pPr>
        <w:pStyle w:val="Para"/>
        <w:spacing w:before="120" w:after="0" w:line="240" w:lineRule="auto"/>
        <w:rPr>
          <w:b/>
          <w:lang w:val="fr-CA"/>
        </w:rPr>
      </w:pPr>
      <w:bookmarkStart w:id="193" w:name="lt_pId232"/>
      <w:r w:rsidRPr="00E125D1">
        <w:rPr>
          <w:b/>
          <w:lang w:val="fr-CA"/>
        </w:rPr>
        <w:t xml:space="preserve">Contrôle qualité et indépendance </w:t>
      </w:r>
      <w:r w:rsidRPr="00E125D1">
        <w:rPr>
          <w:lang w:val="fr-CA"/>
        </w:rPr>
        <w:t xml:space="preserve">— </w:t>
      </w:r>
      <w:r w:rsidR="00E125D1">
        <w:rPr>
          <w:lang w:val="fr-CA"/>
        </w:rPr>
        <w:t>[</w:t>
      </w:r>
      <w:r w:rsidR="00E125D1" w:rsidRPr="00E125D1">
        <w:rPr>
          <w:color w:val="0000FF"/>
          <w:lang w:val="fr-CA"/>
        </w:rPr>
        <w:t>Le</w:t>
      </w:r>
      <w:r w:rsidR="00423E12">
        <w:rPr>
          <w:color w:val="0000FF"/>
          <w:lang w:val="fr-CA"/>
        </w:rPr>
        <w:t xml:space="preserve"> </w:t>
      </w:r>
      <w:r w:rsidR="00E125D1" w:rsidRPr="00E125D1">
        <w:rPr>
          <w:color w:val="0000FF"/>
          <w:lang w:val="fr-CA"/>
        </w:rPr>
        <w:t>directeur principal/</w:t>
      </w:r>
      <w:r w:rsidR="00423E12">
        <w:rPr>
          <w:color w:val="0000FF"/>
          <w:lang w:val="fr-CA"/>
        </w:rPr>
        <w:t xml:space="preserve">La </w:t>
      </w:r>
      <w:r w:rsidR="00F867DA" w:rsidRPr="00E125D1">
        <w:rPr>
          <w:color w:val="0000FF"/>
          <w:lang w:val="fr-CA"/>
        </w:rPr>
        <w:t>directrice principale</w:t>
      </w:r>
      <w:r w:rsidR="00E125D1" w:rsidRPr="00E125D1">
        <w:rPr>
          <w:lang w:val="fr-CA"/>
        </w:rPr>
        <w:t>]</w:t>
      </w:r>
      <w:r w:rsidR="00F867DA" w:rsidRPr="00E125D1">
        <w:rPr>
          <w:lang w:val="fr-CA"/>
        </w:rPr>
        <w:t xml:space="preserve"> de l’audit est responsable de la qualité de la</w:t>
      </w:r>
      <w:r w:rsidR="008024A9">
        <w:rPr>
          <w:lang w:val="fr-CA"/>
        </w:rPr>
        <w:t> </w:t>
      </w:r>
      <w:r w:rsidR="00F867DA" w:rsidRPr="00E125D1">
        <w:rPr>
          <w:lang w:val="fr-CA"/>
        </w:rPr>
        <w:t xml:space="preserve">mission et </w:t>
      </w:r>
      <w:r w:rsidR="00656C11">
        <w:rPr>
          <w:lang w:val="fr-CA"/>
        </w:rPr>
        <w:t>[</w:t>
      </w:r>
      <w:r w:rsidR="00656C11" w:rsidRPr="00656C11">
        <w:rPr>
          <w:color w:val="0000FF"/>
          <w:lang w:val="fr-CA"/>
        </w:rPr>
        <w:t>il/</w:t>
      </w:r>
      <w:r w:rsidR="00F867DA" w:rsidRPr="00656C11">
        <w:rPr>
          <w:color w:val="0000FF"/>
          <w:lang w:val="fr-CA"/>
        </w:rPr>
        <w:t>elle</w:t>
      </w:r>
      <w:r w:rsidR="00656C11">
        <w:rPr>
          <w:lang w:val="fr-CA"/>
        </w:rPr>
        <w:t>]</w:t>
      </w:r>
      <w:r w:rsidR="00F867DA" w:rsidRPr="00E125D1">
        <w:rPr>
          <w:lang w:val="fr-CA"/>
        </w:rPr>
        <w:t xml:space="preserve"> s’assure que l</w:t>
      </w:r>
      <w:r w:rsidR="00656C11">
        <w:rPr>
          <w:lang w:val="fr-CA"/>
        </w:rPr>
        <w:t>’</w:t>
      </w:r>
      <w:r w:rsidR="00F867DA" w:rsidRPr="00E125D1">
        <w:rPr>
          <w:lang w:val="fr-CA"/>
        </w:rPr>
        <w:t>audit est réalisé conformément aux politiques du Bureau</w:t>
      </w:r>
      <w:r w:rsidR="00423E12">
        <w:rPr>
          <w:lang w:val="fr-CA"/>
        </w:rPr>
        <w:t xml:space="preserve"> du vérificateur général du Canada</w:t>
      </w:r>
      <w:r w:rsidR="002D4397">
        <w:rPr>
          <w:lang w:val="fr-CA"/>
        </w:rPr>
        <w:t xml:space="preserve"> (BVG)</w:t>
      </w:r>
      <w:r w:rsidR="00F867DA" w:rsidRPr="00E125D1">
        <w:rPr>
          <w:lang w:val="fr-CA"/>
        </w:rPr>
        <w:t>, aux normes professionnelles et au</w:t>
      </w:r>
      <w:r w:rsidR="00423E12">
        <w:rPr>
          <w:lang w:val="fr-CA"/>
        </w:rPr>
        <w:t>x</w:t>
      </w:r>
      <w:r w:rsidR="00F867DA" w:rsidRPr="00E125D1">
        <w:rPr>
          <w:lang w:val="fr-CA"/>
        </w:rPr>
        <w:t xml:space="preserve"> système</w:t>
      </w:r>
      <w:r w:rsidR="00423E12">
        <w:rPr>
          <w:lang w:val="fr-CA"/>
        </w:rPr>
        <w:t>s</w:t>
      </w:r>
      <w:r w:rsidR="00F867DA" w:rsidRPr="00E125D1">
        <w:rPr>
          <w:lang w:val="fr-CA"/>
        </w:rPr>
        <w:t xml:space="preserve"> de contrôle qualité </w:t>
      </w:r>
      <w:r w:rsidR="00423E12">
        <w:rPr>
          <w:lang w:val="fr-CA"/>
        </w:rPr>
        <w:t>applicables</w:t>
      </w:r>
      <w:r w:rsidR="00F867DA" w:rsidRPr="00E125D1">
        <w:rPr>
          <w:lang w:val="fr-CA"/>
        </w:rPr>
        <w:t>.</w:t>
      </w:r>
      <w:bookmarkEnd w:id="193"/>
      <w:r w:rsidR="00F867DA" w:rsidRPr="00E125D1">
        <w:rPr>
          <w:lang w:val="fr-CA"/>
        </w:rPr>
        <w:t xml:space="preserve"> </w:t>
      </w:r>
      <w:bookmarkStart w:id="194" w:name="lt_pId233"/>
      <w:r w:rsidR="00656C11">
        <w:rPr>
          <w:lang w:val="fr-CA"/>
        </w:rPr>
        <w:t>N</w:t>
      </w:r>
      <w:r w:rsidR="00F867DA" w:rsidRPr="00E125D1">
        <w:rPr>
          <w:lang w:val="fr-CA"/>
        </w:rPr>
        <w:t xml:space="preserve">ous n’avons connaissance d’aucune relation entre </w:t>
      </w:r>
      <w:r w:rsidR="002D4397">
        <w:rPr>
          <w:lang w:val="fr-CA"/>
        </w:rPr>
        <w:t>la Société</w:t>
      </w:r>
      <w:r w:rsidR="002D4397" w:rsidRPr="00E125D1">
        <w:rPr>
          <w:lang w:val="fr-CA"/>
        </w:rPr>
        <w:t xml:space="preserve"> </w:t>
      </w:r>
      <w:r w:rsidR="00F867DA" w:rsidRPr="00E125D1">
        <w:rPr>
          <w:lang w:val="fr-CA"/>
        </w:rPr>
        <w:t>et notre personnel d’audit qui, selon notre jugement professionnel, peut raisonnablement être considérée comme susceptible d’avoir des incidences sur notre indépendance.</w:t>
      </w:r>
      <w:bookmarkEnd w:id="194"/>
    </w:p>
    <w:p w:rsidR="002B7343" w:rsidRPr="00076F8F" w:rsidRDefault="00076F8F" w:rsidP="0041478B">
      <w:pPr>
        <w:pStyle w:val="Para"/>
        <w:rPr>
          <w:lang w:val="fr-CA"/>
        </w:rPr>
      </w:pPr>
      <w:bookmarkStart w:id="195" w:name="lt_pId234"/>
      <w:r>
        <w:rPr>
          <w:b/>
          <w:lang w:val="fr-CA"/>
        </w:rPr>
        <w:t>Au</w:t>
      </w:r>
      <w:r w:rsidRPr="00076F8F">
        <w:rPr>
          <w:b/>
          <w:lang w:val="fr-CA"/>
        </w:rPr>
        <w:t>dits</w:t>
      </w:r>
      <w:r>
        <w:rPr>
          <w:b/>
          <w:lang w:val="fr-CA"/>
        </w:rPr>
        <w:t xml:space="preserve"> internes</w:t>
      </w:r>
      <w:r w:rsidRPr="00076F8F">
        <w:rPr>
          <w:b/>
          <w:lang w:val="fr-CA"/>
        </w:rPr>
        <w:t xml:space="preserve"> </w:t>
      </w:r>
      <w:r w:rsidRPr="00076F8F">
        <w:rPr>
          <w:lang w:val="fr-CA"/>
        </w:rPr>
        <w:t xml:space="preserve">— </w:t>
      </w:r>
      <w:r>
        <w:rPr>
          <w:lang w:val="fr-CA"/>
        </w:rPr>
        <w:t>Nous avons examiné les activités menées récemment par la fonction d’audit interne</w:t>
      </w:r>
      <w:bookmarkStart w:id="196" w:name="lt_pId235"/>
      <w:bookmarkEnd w:id="195"/>
      <w:r>
        <w:rPr>
          <w:lang w:val="fr-CA"/>
        </w:rPr>
        <w:t xml:space="preserve">. </w:t>
      </w:r>
      <w:r w:rsidR="00F867DA" w:rsidRPr="00656C11">
        <w:rPr>
          <w:lang w:val="fr-CA"/>
        </w:rPr>
        <w:t>Ces discussions nous</w:t>
      </w:r>
      <w:r w:rsidR="008024A9">
        <w:rPr>
          <w:lang w:val="fr-CA"/>
        </w:rPr>
        <w:t> </w:t>
      </w:r>
      <w:r w:rsidR="00F867DA" w:rsidRPr="00656C11">
        <w:rPr>
          <w:lang w:val="fr-CA"/>
        </w:rPr>
        <w:t xml:space="preserve">ont permis de déterminer que nous n’utiliserons pas les travaux d’audit interne de la </w:t>
      </w:r>
      <w:r w:rsidR="002D4397">
        <w:rPr>
          <w:lang w:val="fr-CA"/>
        </w:rPr>
        <w:t>S</w:t>
      </w:r>
      <w:r w:rsidR="00F867DA" w:rsidRPr="00656C11">
        <w:rPr>
          <w:lang w:val="fr-CA"/>
        </w:rPr>
        <w:t>ociété pour notre examen spécial.</w:t>
      </w:r>
      <w:bookmarkEnd w:id="196"/>
      <w:r w:rsidR="00F867DA" w:rsidRPr="00076F8F">
        <w:rPr>
          <w:lang w:val="fr-CA"/>
        </w:rPr>
        <w:t xml:space="preserve"> </w:t>
      </w:r>
      <w:bookmarkStart w:id="197" w:name="lt_pId236"/>
      <w:r w:rsidR="00EF66E1">
        <w:rPr>
          <w:lang w:val="fr-CA"/>
        </w:rPr>
        <w:t>Cependant</w:t>
      </w:r>
      <w:r w:rsidR="00656C11">
        <w:rPr>
          <w:lang w:val="fr-CA"/>
        </w:rPr>
        <w:t>, lors de notre évaluation des risques, nous avons examiné les travaux d’audit interne menés récemment</w:t>
      </w:r>
      <w:r w:rsidR="002D4397">
        <w:rPr>
          <w:lang w:val="fr-CA"/>
        </w:rPr>
        <w:t>.</w:t>
      </w:r>
      <w:bookmarkEnd w:id="197"/>
      <w:r w:rsidR="00F867DA" w:rsidRPr="00076F8F">
        <w:rPr>
          <w:lang w:val="fr-CA"/>
        </w:rPr>
        <w:t xml:space="preserve"> </w:t>
      </w:r>
    </w:p>
    <w:p w:rsidR="002B7343" w:rsidRPr="00E125D1" w:rsidRDefault="00656C11" w:rsidP="002B7343">
      <w:pPr>
        <w:pStyle w:val="Para0"/>
        <w:rPr>
          <w:sz w:val="22"/>
          <w:szCs w:val="22"/>
          <w:lang w:val="fr-CA"/>
        </w:rPr>
      </w:pPr>
      <w:bookmarkStart w:id="198" w:name="lt_pId237"/>
      <w:r>
        <w:rPr>
          <w:sz w:val="22"/>
          <w:szCs w:val="22"/>
          <w:lang w:val="fr-CA"/>
        </w:rPr>
        <w:t>[</w:t>
      </w:r>
      <w:r w:rsidRPr="00505B23">
        <w:rPr>
          <w:color w:val="0000FF"/>
          <w:sz w:val="22"/>
          <w:szCs w:val="22"/>
          <w:lang w:val="fr-CA"/>
        </w:rPr>
        <w:t>OU</w:t>
      </w:r>
      <w:r>
        <w:rPr>
          <w:sz w:val="22"/>
          <w:szCs w:val="22"/>
          <w:lang w:val="fr-CA"/>
        </w:rPr>
        <w:t xml:space="preserve">] </w:t>
      </w:r>
      <w:r w:rsidR="00505B23">
        <w:rPr>
          <w:sz w:val="22"/>
          <w:szCs w:val="22"/>
          <w:lang w:val="fr-CA"/>
        </w:rPr>
        <w:t>[</w:t>
      </w:r>
      <w:r w:rsidR="00F867DA" w:rsidRPr="00505B23">
        <w:rPr>
          <w:color w:val="0000FF"/>
          <w:sz w:val="22"/>
          <w:szCs w:val="22"/>
          <w:lang w:val="fr-CA"/>
        </w:rPr>
        <w:t xml:space="preserve">Ces discussions nous ont permis de déterminer que nous n’utiliserons pas les travaux d’audit interne de la </w:t>
      </w:r>
      <w:r w:rsidR="004506AF">
        <w:rPr>
          <w:color w:val="0000FF"/>
          <w:sz w:val="22"/>
          <w:szCs w:val="22"/>
          <w:lang w:val="fr-CA"/>
        </w:rPr>
        <w:t>S</w:t>
      </w:r>
      <w:r w:rsidR="00F867DA" w:rsidRPr="00505B23">
        <w:rPr>
          <w:color w:val="0000FF"/>
          <w:sz w:val="22"/>
          <w:szCs w:val="22"/>
          <w:lang w:val="fr-CA"/>
        </w:rPr>
        <w:t>ociété pour notre examen spécial.</w:t>
      </w:r>
      <w:bookmarkEnd w:id="198"/>
      <w:r w:rsidR="00F867DA" w:rsidRPr="00E125D1">
        <w:rPr>
          <w:color w:val="0000FF"/>
          <w:sz w:val="22"/>
          <w:szCs w:val="22"/>
          <w:lang w:val="fr-CA"/>
        </w:rPr>
        <w:t xml:space="preserve"> </w:t>
      </w:r>
      <w:bookmarkStart w:id="199" w:name="lt_pId238"/>
      <w:r w:rsidR="00EF66E1">
        <w:rPr>
          <w:color w:val="0000FF"/>
          <w:sz w:val="22"/>
          <w:szCs w:val="22"/>
          <w:lang w:val="fr-CA"/>
        </w:rPr>
        <w:t>Cependant</w:t>
      </w:r>
      <w:r w:rsidR="00423E12">
        <w:rPr>
          <w:color w:val="0000FF"/>
          <w:sz w:val="22"/>
          <w:szCs w:val="22"/>
          <w:lang w:val="fr-CA"/>
        </w:rPr>
        <w:t xml:space="preserve">, </w:t>
      </w:r>
      <w:r w:rsidR="00F867DA" w:rsidRPr="00E125D1">
        <w:rPr>
          <w:color w:val="0000FF"/>
          <w:sz w:val="22"/>
          <w:szCs w:val="22"/>
          <w:lang w:val="fr-CA"/>
        </w:rPr>
        <w:t>ces travaux pourraient être utiles comme éléments probants complémentaires pour réduire le</w:t>
      </w:r>
      <w:r w:rsidR="008024A9">
        <w:rPr>
          <w:color w:val="0000FF"/>
          <w:sz w:val="22"/>
          <w:szCs w:val="22"/>
          <w:lang w:val="fr-CA"/>
        </w:rPr>
        <w:t> </w:t>
      </w:r>
      <w:r w:rsidR="00F867DA" w:rsidRPr="00E125D1">
        <w:rPr>
          <w:color w:val="0000FF"/>
          <w:sz w:val="22"/>
          <w:szCs w:val="22"/>
          <w:lang w:val="fr-CA"/>
        </w:rPr>
        <w:t xml:space="preserve">fardeau de l’audit imposé à la </w:t>
      </w:r>
      <w:r w:rsidR="002D4397">
        <w:rPr>
          <w:color w:val="0000FF"/>
          <w:sz w:val="22"/>
          <w:szCs w:val="22"/>
          <w:lang w:val="fr-CA"/>
        </w:rPr>
        <w:t>S</w:t>
      </w:r>
      <w:r w:rsidR="00F867DA" w:rsidRPr="00E125D1">
        <w:rPr>
          <w:color w:val="0000FF"/>
          <w:sz w:val="22"/>
          <w:szCs w:val="22"/>
          <w:lang w:val="fr-CA"/>
        </w:rPr>
        <w:t>ociété.</w:t>
      </w:r>
      <w:bookmarkEnd w:id="199"/>
      <w:r w:rsidR="00505B23">
        <w:rPr>
          <w:color w:val="0000FF"/>
          <w:sz w:val="22"/>
          <w:szCs w:val="22"/>
          <w:lang w:val="fr-CA"/>
        </w:rPr>
        <w:t>]</w:t>
      </w:r>
    </w:p>
    <w:p w:rsidR="002E372A" w:rsidRPr="00505B23" w:rsidRDefault="00505B23" w:rsidP="002E372A">
      <w:pPr>
        <w:pStyle w:val="Para0"/>
        <w:rPr>
          <w:sz w:val="22"/>
          <w:szCs w:val="22"/>
          <w:lang w:val="fr-CA"/>
        </w:rPr>
      </w:pPr>
      <w:bookmarkStart w:id="200" w:name="lt_pId239"/>
      <w:r w:rsidRPr="00505B23">
        <w:rPr>
          <w:sz w:val="22"/>
          <w:szCs w:val="22"/>
          <w:lang w:val="fr-CA"/>
        </w:rPr>
        <w:t>[</w:t>
      </w:r>
      <w:r w:rsidRPr="00505B23">
        <w:rPr>
          <w:color w:val="0000FF"/>
          <w:sz w:val="22"/>
          <w:szCs w:val="22"/>
          <w:lang w:val="fr-CA"/>
        </w:rPr>
        <w:t>OU</w:t>
      </w:r>
      <w:r w:rsidRPr="00505B23">
        <w:rPr>
          <w:sz w:val="22"/>
          <w:szCs w:val="22"/>
          <w:lang w:val="fr-CA"/>
        </w:rPr>
        <w:t>] [</w:t>
      </w:r>
      <w:r w:rsidRPr="00505B23">
        <w:rPr>
          <w:color w:val="0000FF"/>
          <w:sz w:val="22"/>
          <w:szCs w:val="22"/>
          <w:lang w:val="fr-CA"/>
        </w:rPr>
        <w:t>N</w:t>
      </w:r>
      <w:r w:rsidR="00F867DA" w:rsidRPr="00505B23">
        <w:rPr>
          <w:color w:val="0000FF"/>
          <w:sz w:val="22"/>
          <w:szCs w:val="22"/>
          <w:lang w:val="fr-CA"/>
        </w:rPr>
        <w:t xml:space="preserve">ous </w:t>
      </w:r>
      <w:r w:rsidRPr="00505B23">
        <w:rPr>
          <w:color w:val="0000FF"/>
          <w:sz w:val="22"/>
          <w:szCs w:val="22"/>
          <w:lang w:val="fr-CA"/>
        </w:rPr>
        <w:t xml:space="preserve">avons </w:t>
      </w:r>
      <w:r w:rsidR="00F867DA" w:rsidRPr="00505B23">
        <w:rPr>
          <w:color w:val="0000FF"/>
          <w:sz w:val="22"/>
          <w:szCs w:val="22"/>
          <w:lang w:val="fr-CA"/>
        </w:rPr>
        <w:t>cern</w:t>
      </w:r>
      <w:r w:rsidRPr="00505B23">
        <w:rPr>
          <w:color w:val="0000FF"/>
          <w:sz w:val="22"/>
          <w:szCs w:val="22"/>
          <w:lang w:val="fr-CA"/>
        </w:rPr>
        <w:t>é</w:t>
      </w:r>
      <w:r w:rsidR="00F867DA" w:rsidRPr="00505B23">
        <w:rPr>
          <w:color w:val="0000FF"/>
          <w:sz w:val="22"/>
          <w:szCs w:val="22"/>
          <w:lang w:val="fr-CA"/>
        </w:rPr>
        <w:t xml:space="preserve"> les possibilités suivan</w:t>
      </w:r>
      <w:r w:rsidRPr="00505B23">
        <w:rPr>
          <w:color w:val="0000FF"/>
          <w:sz w:val="22"/>
          <w:szCs w:val="22"/>
          <w:lang w:val="fr-CA"/>
        </w:rPr>
        <w:t>tes d</w:t>
      </w:r>
      <w:r w:rsidR="00780065">
        <w:rPr>
          <w:color w:val="0000FF"/>
          <w:sz w:val="22"/>
          <w:szCs w:val="22"/>
          <w:lang w:val="fr-CA"/>
        </w:rPr>
        <w:t>’</w:t>
      </w:r>
      <w:r w:rsidRPr="00505B23">
        <w:rPr>
          <w:color w:val="0000FF"/>
          <w:sz w:val="22"/>
          <w:szCs w:val="22"/>
          <w:lang w:val="fr-CA"/>
        </w:rPr>
        <w:t>utilis</w:t>
      </w:r>
      <w:r w:rsidR="00423E12">
        <w:rPr>
          <w:color w:val="0000FF"/>
          <w:sz w:val="22"/>
          <w:szCs w:val="22"/>
          <w:lang w:val="fr-CA"/>
        </w:rPr>
        <w:t>er</w:t>
      </w:r>
      <w:r w:rsidRPr="00505B23">
        <w:rPr>
          <w:color w:val="0000FF"/>
          <w:sz w:val="22"/>
          <w:szCs w:val="22"/>
          <w:lang w:val="fr-CA"/>
        </w:rPr>
        <w:t xml:space="preserve"> des travaux d’audit </w:t>
      </w:r>
      <w:r w:rsidR="00F867DA" w:rsidRPr="00505B23">
        <w:rPr>
          <w:color w:val="0000FF"/>
          <w:sz w:val="22"/>
          <w:szCs w:val="22"/>
          <w:lang w:val="fr-CA"/>
        </w:rPr>
        <w:t>interne</w:t>
      </w:r>
      <w:r w:rsidR="00EF66E1">
        <w:rPr>
          <w:color w:val="0000FF"/>
          <w:sz w:val="22"/>
          <w:szCs w:val="22"/>
          <w:lang w:val="fr-CA"/>
        </w:rPr>
        <w:t xml:space="preserve"> de la Société</w:t>
      </w:r>
      <w:r w:rsidR="00F867DA" w:rsidRPr="00505B23">
        <w:rPr>
          <w:color w:val="0000FF"/>
          <w:sz w:val="22"/>
          <w:szCs w:val="22"/>
          <w:lang w:val="fr-CA"/>
        </w:rPr>
        <w:t xml:space="preserve"> pour notre examen spécial</w:t>
      </w:r>
      <w:r w:rsidR="008024A9">
        <w:rPr>
          <w:color w:val="0000FF"/>
          <w:sz w:val="22"/>
          <w:szCs w:val="22"/>
          <w:lang w:val="fr-CA"/>
        </w:rPr>
        <w:t> </w:t>
      </w:r>
      <w:r w:rsidR="00F867DA" w:rsidRPr="00505B23">
        <w:rPr>
          <w:sz w:val="22"/>
          <w:szCs w:val="22"/>
          <w:lang w:val="fr-CA"/>
        </w:rPr>
        <w:t>:</w:t>
      </w:r>
      <w:bookmarkEnd w:id="200"/>
      <w:r w:rsidRPr="00505B23">
        <w:rPr>
          <w:sz w:val="22"/>
          <w:szCs w:val="22"/>
          <w:lang w:val="fr-CA"/>
        </w:rPr>
        <w:t>]</w:t>
      </w:r>
      <w:r w:rsidR="00F867DA" w:rsidRPr="00505B23">
        <w:rPr>
          <w:sz w:val="22"/>
          <w:szCs w:val="22"/>
          <w:lang w:val="fr-CA"/>
        </w:rPr>
        <w:t xml:space="preserve"> </w:t>
      </w:r>
    </w:p>
    <w:p w:rsidR="002E372A" w:rsidRPr="00505B23" w:rsidRDefault="00F867DA" w:rsidP="002E372A">
      <w:pPr>
        <w:pStyle w:val="Para0"/>
        <w:numPr>
          <w:ilvl w:val="0"/>
          <w:numId w:val="13"/>
        </w:numPr>
        <w:rPr>
          <w:sz w:val="22"/>
          <w:szCs w:val="22"/>
          <w:lang w:val="fr-CA"/>
        </w:rPr>
      </w:pPr>
      <w:bookmarkStart w:id="201" w:name="lt_pId240"/>
      <w:r w:rsidRPr="00505B23">
        <w:rPr>
          <w:sz w:val="22"/>
          <w:szCs w:val="22"/>
          <w:lang w:val="fr-CA"/>
        </w:rPr>
        <w:t>[</w:t>
      </w:r>
      <w:r w:rsidRPr="00505B23">
        <w:rPr>
          <w:color w:val="0000FF"/>
          <w:sz w:val="22"/>
          <w:szCs w:val="22"/>
          <w:lang w:val="fr-CA"/>
        </w:rPr>
        <w:t>Décrire l’étendue prévue de l’utilisation des travaux d’audit interne</w:t>
      </w:r>
      <w:r w:rsidRPr="00505B23">
        <w:rPr>
          <w:sz w:val="22"/>
          <w:szCs w:val="22"/>
          <w:lang w:val="fr-CA"/>
        </w:rPr>
        <w:t>.]</w:t>
      </w:r>
      <w:bookmarkEnd w:id="201"/>
    </w:p>
    <w:p w:rsidR="005A70BA" w:rsidRPr="00076F8F" w:rsidRDefault="00F867DA" w:rsidP="00BA66B7">
      <w:pPr>
        <w:pStyle w:val="Para"/>
        <w:rPr>
          <w:lang w:val="fr-CA"/>
        </w:rPr>
      </w:pPr>
      <w:bookmarkStart w:id="202" w:name="lt_pId241"/>
      <w:r w:rsidRPr="00505B23">
        <w:rPr>
          <w:lang w:val="fr-CA"/>
        </w:rPr>
        <w:t xml:space="preserve">La </w:t>
      </w:r>
      <w:r w:rsidRPr="00505B23">
        <w:rPr>
          <w:b/>
          <w:lang w:val="fr-CA"/>
        </w:rPr>
        <w:t xml:space="preserve">période visée par l’audit </w:t>
      </w:r>
      <w:r w:rsidRPr="00505B23">
        <w:rPr>
          <w:lang w:val="fr-CA"/>
        </w:rPr>
        <w:t>s’échelonne du début de l’étape de la planification de l’examen spécial à la fin des travaux sur place.</w:t>
      </w:r>
      <w:bookmarkEnd w:id="202"/>
      <w:r w:rsidRPr="00505B23">
        <w:rPr>
          <w:lang w:val="fr-CA"/>
        </w:rPr>
        <w:t xml:space="preserve"> </w:t>
      </w:r>
      <w:bookmarkStart w:id="203" w:name="lt_pId242"/>
      <w:r w:rsidRPr="00505B23">
        <w:rPr>
          <w:lang w:val="fr-CA"/>
        </w:rPr>
        <w:t>Nous nous attendons à ce que cette période commence le [</w:t>
      </w:r>
      <w:r w:rsidRPr="00505B23">
        <w:rPr>
          <w:color w:val="0000FF"/>
          <w:lang w:val="fr-CA"/>
        </w:rPr>
        <w:t>date du début de l’étape de la planification</w:t>
      </w:r>
      <w:r w:rsidR="002971F5">
        <w:rPr>
          <w:color w:val="0000FF"/>
          <w:lang w:val="fr-CA"/>
        </w:rPr>
        <w:t xml:space="preserve"> – jour mois année</w:t>
      </w:r>
      <w:r w:rsidRPr="00505B23">
        <w:rPr>
          <w:lang w:val="fr-CA"/>
        </w:rPr>
        <w:t>] et se termine le [</w:t>
      </w:r>
      <w:r w:rsidRPr="00505B23">
        <w:rPr>
          <w:color w:val="0000FF"/>
          <w:lang w:val="fr-CA"/>
        </w:rPr>
        <w:t>date prévue de la fin des travaux sur place</w:t>
      </w:r>
      <w:r w:rsidR="002971F5">
        <w:rPr>
          <w:color w:val="0000FF"/>
          <w:lang w:val="fr-CA"/>
        </w:rPr>
        <w:t xml:space="preserve"> – jour mois année</w:t>
      </w:r>
      <w:r w:rsidRPr="00573046">
        <w:rPr>
          <w:lang w:val="fr-CA"/>
        </w:rPr>
        <w:t>].</w:t>
      </w:r>
      <w:bookmarkEnd w:id="203"/>
      <w:r w:rsidRPr="00573046">
        <w:rPr>
          <w:lang w:val="fr-CA"/>
        </w:rPr>
        <w:t xml:space="preserve"> </w:t>
      </w:r>
      <w:bookmarkStart w:id="204" w:name="lt_pId243"/>
      <w:r w:rsidR="00573046" w:rsidRPr="00573046">
        <w:rPr>
          <w:lang w:val="fr-CA"/>
        </w:rPr>
        <w:t>[</w:t>
      </w:r>
      <w:r w:rsidR="007833EA" w:rsidRPr="002D7B94">
        <w:rPr>
          <w:color w:val="0000FF"/>
          <w:lang w:val="fr-CA"/>
        </w:rPr>
        <w:t>Cependant</w:t>
      </w:r>
      <w:r w:rsidRPr="002D7B94">
        <w:rPr>
          <w:color w:val="0000FF"/>
          <w:lang w:val="fr-CA"/>
        </w:rPr>
        <w:t xml:space="preserve">, nous pouvons </w:t>
      </w:r>
      <w:r w:rsidR="00573046">
        <w:rPr>
          <w:color w:val="0000FF"/>
          <w:lang w:val="fr-CA"/>
        </w:rPr>
        <w:t>prolonger cette période afin d‘</w:t>
      </w:r>
      <w:r w:rsidRPr="002D7B94">
        <w:rPr>
          <w:color w:val="0000FF"/>
          <w:lang w:val="fr-CA"/>
        </w:rPr>
        <w:t xml:space="preserve">examiner </w:t>
      </w:r>
      <w:r w:rsidR="00573046">
        <w:rPr>
          <w:color w:val="0000FF"/>
          <w:lang w:val="fr-CA"/>
        </w:rPr>
        <w:t xml:space="preserve">adéquatement </w:t>
      </w:r>
      <w:r w:rsidR="00573046" w:rsidRPr="00113CC8">
        <w:rPr>
          <w:color w:val="0000FF"/>
          <w:lang w:val="fr-CA"/>
        </w:rPr>
        <w:t xml:space="preserve">les moyens et les méthodes </w:t>
      </w:r>
      <w:r w:rsidR="00573046" w:rsidRPr="00573046">
        <w:rPr>
          <w:color w:val="0000FF"/>
          <w:lang w:val="fr-CA"/>
        </w:rPr>
        <w:t>sélectionnés aux fins de l’examen</w:t>
      </w:r>
      <w:r w:rsidRPr="002D7B94">
        <w:rPr>
          <w:color w:val="0000FF"/>
          <w:lang w:val="fr-CA"/>
        </w:rPr>
        <w:t>.</w:t>
      </w:r>
      <w:bookmarkEnd w:id="204"/>
      <w:r w:rsidR="00573046" w:rsidRPr="002D7B94">
        <w:rPr>
          <w:lang w:val="fr-CA"/>
        </w:rPr>
        <w:t>]</w:t>
      </w:r>
    </w:p>
    <w:p w:rsidR="002B7343" w:rsidRPr="00E07118" w:rsidRDefault="00F867DA" w:rsidP="00645342">
      <w:pPr>
        <w:pStyle w:val="Para0"/>
        <w:rPr>
          <w:b/>
          <w:sz w:val="22"/>
          <w:szCs w:val="22"/>
          <w:lang w:val="fr-CA"/>
        </w:rPr>
      </w:pPr>
      <w:bookmarkStart w:id="205" w:name="lt_pId244"/>
      <w:r w:rsidRPr="00E07118">
        <w:rPr>
          <w:b/>
          <w:sz w:val="22"/>
          <w:szCs w:val="22"/>
          <w:lang w:val="fr-CA"/>
        </w:rPr>
        <w:t>Équipe d’audit</w:t>
      </w:r>
      <w:bookmarkEnd w:id="2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4321"/>
      </w:tblGrid>
      <w:tr w:rsidR="000A76F5" w:rsidRPr="00E07118" w:rsidTr="006F6E69">
        <w:trPr>
          <w:trHeight w:val="120"/>
        </w:trPr>
        <w:tc>
          <w:tcPr>
            <w:tcW w:w="7371" w:type="dxa"/>
            <w:tcMar>
              <w:left w:w="180" w:type="dxa"/>
            </w:tcMar>
          </w:tcPr>
          <w:p w:rsidR="002B7343" w:rsidRPr="00E07118" w:rsidRDefault="00E125D1" w:rsidP="00BA66B7">
            <w:pPr>
              <w:pStyle w:val="T3-TableText"/>
              <w:rPr>
                <w:rFonts w:cs="Arial"/>
                <w:lang w:val="fr-CA"/>
              </w:rPr>
            </w:pPr>
            <w:bookmarkStart w:id="206" w:name="lt_pId245"/>
            <w:r w:rsidRPr="00E07118">
              <w:rPr>
                <w:lang w:val="fr-CA"/>
              </w:rPr>
              <w:t>Directeur p</w:t>
            </w:r>
            <w:r w:rsidR="00F867DA" w:rsidRPr="00E07118">
              <w:rPr>
                <w:lang w:val="fr-CA"/>
              </w:rPr>
              <w:t>rincipal</w:t>
            </w:r>
            <w:bookmarkEnd w:id="206"/>
            <w:r w:rsidRPr="00E07118">
              <w:rPr>
                <w:lang w:val="fr-CA"/>
              </w:rPr>
              <w:t xml:space="preserve"> [</w:t>
            </w:r>
            <w:r w:rsidRPr="00E07118">
              <w:rPr>
                <w:rFonts w:cs="Arial"/>
                <w:color w:val="0000FF"/>
                <w:lang w:val="fr-CA"/>
              </w:rPr>
              <w:t>Directrice principale</w:t>
            </w:r>
            <w:r w:rsidRPr="00E07118">
              <w:rPr>
                <w:lang w:val="fr-CA"/>
              </w:rPr>
              <w:t>]</w:t>
            </w:r>
          </w:p>
        </w:tc>
        <w:tc>
          <w:tcPr>
            <w:tcW w:w="4321" w:type="dxa"/>
          </w:tcPr>
          <w:p w:rsidR="002B7343" w:rsidRPr="00E07118" w:rsidRDefault="00F867DA" w:rsidP="00BA66B7">
            <w:pPr>
              <w:pStyle w:val="T3-TableText"/>
              <w:rPr>
                <w:rFonts w:cs="Arial"/>
                <w:lang w:val="fr-CA"/>
              </w:rPr>
            </w:pPr>
            <w:bookmarkStart w:id="207" w:name="lt_pId246"/>
            <w:r w:rsidRPr="00E07118">
              <w:rPr>
                <w:lang w:val="fr-CA"/>
              </w:rPr>
              <w:t>[</w:t>
            </w:r>
            <w:r w:rsidRPr="00E07118">
              <w:rPr>
                <w:rFonts w:cs="Arial"/>
                <w:color w:val="0000FF"/>
                <w:lang w:val="fr-CA"/>
              </w:rPr>
              <w:t>Nom</w:t>
            </w:r>
            <w:r w:rsidRPr="00E07118">
              <w:rPr>
                <w:lang w:val="fr-CA"/>
              </w:rPr>
              <w:t>]</w:t>
            </w:r>
            <w:bookmarkEnd w:id="207"/>
          </w:p>
        </w:tc>
      </w:tr>
      <w:tr w:rsidR="000A76F5" w:rsidRPr="00E07118" w:rsidTr="006F6E69">
        <w:trPr>
          <w:trHeight w:val="120"/>
        </w:trPr>
        <w:tc>
          <w:tcPr>
            <w:tcW w:w="7371" w:type="dxa"/>
            <w:tcMar>
              <w:left w:w="180" w:type="dxa"/>
            </w:tcMar>
          </w:tcPr>
          <w:p w:rsidR="002B7343" w:rsidRPr="00E07118" w:rsidRDefault="001A6FF7" w:rsidP="00BA66B7">
            <w:pPr>
              <w:pStyle w:val="T3-TableText"/>
              <w:rPr>
                <w:rFonts w:cs="Arial"/>
                <w:lang w:val="fr-CA"/>
              </w:rPr>
            </w:pPr>
            <w:bookmarkStart w:id="208" w:name="lt_pId247"/>
            <w:r w:rsidRPr="00E07118">
              <w:rPr>
                <w:lang w:val="fr-CA"/>
              </w:rPr>
              <w:t>Direct</w:t>
            </w:r>
            <w:r w:rsidR="00E125D1" w:rsidRPr="00E07118">
              <w:rPr>
                <w:lang w:val="fr-CA"/>
              </w:rPr>
              <w:t xml:space="preserve">eur </w:t>
            </w:r>
            <w:r w:rsidRPr="00E07118">
              <w:rPr>
                <w:lang w:val="fr-CA"/>
              </w:rPr>
              <w:t>[</w:t>
            </w:r>
            <w:r w:rsidR="00E125D1" w:rsidRPr="00E07118">
              <w:rPr>
                <w:color w:val="0000FF"/>
                <w:lang w:val="fr-CA"/>
              </w:rPr>
              <w:t>Directrice</w:t>
            </w:r>
            <w:r w:rsidRPr="00E07118">
              <w:rPr>
                <w:lang w:val="fr-CA"/>
              </w:rPr>
              <w:t>]</w:t>
            </w:r>
            <w:bookmarkEnd w:id="208"/>
          </w:p>
        </w:tc>
        <w:tc>
          <w:tcPr>
            <w:tcW w:w="4321" w:type="dxa"/>
          </w:tcPr>
          <w:p w:rsidR="002B7343" w:rsidRPr="00E07118" w:rsidRDefault="00E07118" w:rsidP="00BA66B7">
            <w:pPr>
              <w:pStyle w:val="T3-TableText"/>
              <w:rPr>
                <w:rFonts w:cs="Arial"/>
                <w:lang w:val="fr-CA"/>
              </w:rPr>
            </w:pPr>
            <w:r w:rsidRPr="00E07118">
              <w:rPr>
                <w:lang w:val="fr-CA"/>
              </w:rPr>
              <w:t>[</w:t>
            </w:r>
            <w:r w:rsidRPr="00E07118">
              <w:rPr>
                <w:rFonts w:cs="Arial"/>
                <w:color w:val="0000FF"/>
                <w:lang w:val="fr-CA"/>
              </w:rPr>
              <w:t>Nom</w:t>
            </w:r>
            <w:r w:rsidRPr="00E07118">
              <w:rPr>
                <w:lang w:val="fr-CA"/>
              </w:rPr>
              <w:t>]</w:t>
            </w:r>
          </w:p>
        </w:tc>
      </w:tr>
      <w:tr w:rsidR="000A76F5" w:rsidRPr="00076F8F" w:rsidTr="006F6E69">
        <w:trPr>
          <w:trHeight w:val="120"/>
        </w:trPr>
        <w:tc>
          <w:tcPr>
            <w:tcW w:w="7371" w:type="dxa"/>
            <w:tcMar>
              <w:left w:w="180" w:type="dxa"/>
            </w:tcMar>
          </w:tcPr>
          <w:p w:rsidR="002B7343" w:rsidRPr="00E07118" w:rsidRDefault="00E07118" w:rsidP="00E07118">
            <w:pPr>
              <w:pStyle w:val="T4-TableBullet1"/>
              <w:numPr>
                <w:ilvl w:val="0"/>
                <w:numId w:val="0"/>
              </w:numPr>
              <w:rPr>
                <w:rFonts w:cs="Arial"/>
                <w:sz w:val="22"/>
                <w:szCs w:val="22"/>
                <w:lang w:val="fr-CA"/>
              </w:rPr>
            </w:pPr>
            <w:bookmarkStart w:id="209" w:name="lt_pId249"/>
            <w:r w:rsidRPr="003677EB">
              <w:rPr>
                <w:lang w:val="fr-CA" w:eastAsia="en-US"/>
              </w:rPr>
              <w:t>Chef d’équipe</w:t>
            </w:r>
            <w:bookmarkEnd w:id="209"/>
          </w:p>
        </w:tc>
        <w:tc>
          <w:tcPr>
            <w:tcW w:w="4321" w:type="dxa"/>
          </w:tcPr>
          <w:p w:rsidR="002B7343" w:rsidRPr="00076F8F" w:rsidRDefault="00E07118" w:rsidP="00BA66B7">
            <w:pPr>
              <w:pStyle w:val="T3-TableText"/>
              <w:rPr>
                <w:rFonts w:cs="Arial"/>
                <w:lang w:val="fr-CA"/>
              </w:rPr>
            </w:pPr>
            <w:r w:rsidRPr="00E07118">
              <w:rPr>
                <w:lang w:val="fr-CA"/>
              </w:rPr>
              <w:t>[</w:t>
            </w:r>
            <w:r w:rsidRPr="00E07118">
              <w:rPr>
                <w:rFonts w:cs="Arial"/>
                <w:color w:val="0000FF"/>
                <w:lang w:val="fr-CA"/>
              </w:rPr>
              <w:t>Nom</w:t>
            </w:r>
            <w:r w:rsidRPr="00E07118">
              <w:rPr>
                <w:lang w:val="fr-CA"/>
              </w:rPr>
              <w:t>]</w:t>
            </w:r>
          </w:p>
        </w:tc>
      </w:tr>
    </w:tbl>
    <w:p w:rsidR="00070C12" w:rsidRPr="00A377FC" w:rsidRDefault="00F867DA" w:rsidP="005E106A">
      <w:pPr>
        <w:pStyle w:val="Heading1"/>
      </w:pPr>
      <w:r w:rsidRPr="00076F8F">
        <w:br w:type="page"/>
      </w:r>
      <w:bookmarkStart w:id="210" w:name="_Other_matters_(continued)"/>
      <w:bookmarkStart w:id="211" w:name="lt_pId251"/>
      <w:bookmarkEnd w:id="210"/>
      <w:r w:rsidRPr="00A377FC">
        <w:lastRenderedPageBreak/>
        <w:t>Autre</w:t>
      </w:r>
      <w:bookmarkEnd w:id="211"/>
      <w:r w:rsidR="00996F57" w:rsidRPr="00A377FC">
        <w:t>s</w:t>
      </w:r>
      <w:r w:rsidRPr="00A377FC">
        <w:t xml:space="preserve"> </w:t>
      </w:r>
      <w:r w:rsidRPr="00A377FC">
        <w:rPr>
          <w:lang w:val="en-CA" w:eastAsia="en-CA"/>
        </w:rPr>
        <mc:AlternateContent>
          <mc:Choice Requires="wps">
            <w:drawing>
              <wp:anchor distT="0" distB="0" distL="114300" distR="114300" simplePos="0" relativeHeight="251663872" behindDoc="0" locked="0" layoutInCell="1" allowOverlap="1" wp14:anchorId="2F4A375F" wp14:editId="4D3B08E2">
                <wp:simplePos x="0" y="0"/>
                <wp:positionH relativeFrom="page">
                  <wp:posOffset>7132320</wp:posOffset>
                </wp:positionH>
                <wp:positionV relativeFrom="page">
                  <wp:posOffset>91440</wp:posOffset>
                </wp:positionV>
                <wp:extent cx="2807208" cy="292608"/>
                <wp:effectExtent l="0" t="0" r="0" b="0"/>
                <wp:wrapSquare wrapText="bothSides"/>
                <wp:docPr id="84" name="Rectangle 8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77EB" w:rsidRPr="00630A62" w:rsidRDefault="003677EB" w:rsidP="00070C12">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4A375F" id="Rectangle 84" o:spid="_x0000_s1048" style="position:absolute;margin-left:561.6pt;margin-top:7.2pt;width:221.05pt;height:2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" fillcolor="#c10016" stroked="f" strokeweight="1pt">
                <v:textbox>
                  <w:txbxContent>
                    <w:p w:rsidR="003677EB" w:rsidRPr="00630A62" w:rsidRDefault="003677EB" w:rsidP="00070C12">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r w:rsidRPr="009620CF">
                        <w:rPr>
                          <w:rFonts w:ascii="Myriad Pro" w:hAnsi="Myriad Pro"/>
                          <w:b/>
                          <w:color w:val="FFFFFF" w:themeColor="background1"/>
                          <w:sz w:val="24"/>
                          <w:szCs w:val="24"/>
                          <w:lang w:val="fr-CA"/>
                        </w:rPr>
                        <w:t xml:space="preserve"> </w:t>
                      </w:r>
                    </w:p>
                  </w:txbxContent>
                </v:textbox>
                <w10:wrap type="square" anchorx="page" anchory="page"/>
              </v:rect>
            </w:pict>
          </mc:Fallback>
        </mc:AlternateContent>
      </w:r>
      <w:bookmarkStart w:id="212" w:name="lt_pId253"/>
      <w:r w:rsidR="00076F8F" w:rsidRPr="00A377FC">
        <w:t>q</w:t>
      </w:r>
      <w:r w:rsidRPr="00A377FC">
        <w:t>uestions (suite)</w:t>
      </w:r>
      <w:bookmarkEnd w:id="212"/>
    </w:p>
    <w:p w:rsidR="00CE3A5E" w:rsidRPr="00076F8F" w:rsidRDefault="00F867DA" w:rsidP="00645342">
      <w:pPr>
        <w:pStyle w:val="Para0"/>
        <w:rPr>
          <w:sz w:val="22"/>
          <w:szCs w:val="22"/>
          <w:lang w:val="fr-CA"/>
        </w:rPr>
      </w:pPr>
      <w:bookmarkStart w:id="213" w:name="lt_pId254"/>
      <w:r w:rsidRPr="00076F8F">
        <w:rPr>
          <w:b/>
          <w:sz w:val="22"/>
          <w:szCs w:val="22"/>
          <w:lang w:val="fr-CA"/>
        </w:rPr>
        <w:t>Dates clés de l</w:t>
      </w:r>
      <w:r w:rsidR="00E07118">
        <w:rPr>
          <w:b/>
          <w:sz w:val="22"/>
          <w:szCs w:val="22"/>
          <w:lang w:val="fr-CA"/>
        </w:rPr>
        <w:t>’audit</w:t>
      </w:r>
      <w:bookmarkEnd w:id="2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4321"/>
      </w:tblGrid>
      <w:tr w:rsidR="000A76F5" w:rsidRPr="00076F8F" w:rsidTr="002B7343">
        <w:trPr>
          <w:trHeight w:val="120"/>
        </w:trPr>
        <w:tc>
          <w:tcPr>
            <w:tcW w:w="7371" w:type="dxa"/>
            <w:tcMar>
              <w:left w:w="180" w:type="dxa"/>
            </w:tcMar>
          </w:tcPr>
          <w:p w:rsidR="00CE3A5E" w:rsidRPr="002D4397" w:rsidRDefault="00E125D1" w:rsidP="00BA66B7">
            <w:pPr>
              <w:pStyle w:val="T3-TableText"/>
              <w:rPr>
                <w:rFonts w:cs="Arial"/>
                <w:lang w:val="fr-CA"/>
              </w:rPr>
            </w:pPr>
            <w:r w:rsidRPr="00A377FC">
              <w:rPr>
                <w:lang w:val="fr-CA"/>
              </w:rPr>
              <w:t xml:space="preserve">Ébauche du rapport pour transmission au premier dirigeant </w:t>
            </w:r>
            <w:r w:rsidR="002D4397" w:rsidRPr="00A377FC">
              <w:rPr>
                <w:color w:val="000000" w:themeColor="text1"/>
                <w:lang w:val="fr-CA"/>
              </w:rPr>
              <w:t>[</w:t>
            </w:r>
            <w:r w:rsidR="003937D2">
              <w:rPr>
                <w:rFonts w:cs="Arial"/>
                <w:color w:val="0000FF"/>
                <w:lang w:val="fr-CA"/>
              </w:rPr>
              <w:t>à la première dirigeante</w:t>
            </w:r>
            <w:r w:rsidR="002D4397" w:rsidRPr="00A377FC">
              <w:rPr>
                <w:color w:val="000000" w:themeColor="text1"/>
                <w:lang w:val="fr-CA"/>
              </w:rPr>
              <w:t>]</w:t>
            </w:r>
            <w:r w:rsidR="003937D2">
              <w:rPr>
                <w:color w:val="000000" w:themeColor="text1"/>
                <w:lang w:val="fr-CA"/>
              </w:rPr>
              <w:t xml:space="preserve"> </w:t>
            </w:r>
            <w:r w:rsidRPr="00A377FC">
              <w:rPr>
                <w:lang w:val="fr-CA"/>
              </w:rPr>
              <w:t xml:space="preserve">de la </w:t>
            </w:r>
            <w:r w:rsidR="003937D2">
              <w:rPr>
                <w:lang w:val="fr-CA"/>
              </w:rPr>
              <w:t>S</w:t>
            </w:r>
            <w:r w:rsidRPr="00A377FC">
              <w:rPr>
                <w:lang w:val="fr-CA"/>
              </w:rPr>
              <w:t>ociété</w:t>
            </w:r>
          </w:p>
        </w:tc>
        <w:tc>
          <w:tcPr>
            <w:tcW w:w="4321" w:type="dxa"/>
          </w:tcPr>
          <w:p w:rsidR="00CE3A5E" w:rsidRPr="00076F8F" w:rsidRDefault="00E125D1" w:rsidP="00CE3A5E">
            <w:pPr>
              <w:pStyle w:val="T4-TableBullet1"/>
              <w:numPr>
                <w:ilvl w:val="0"/>
                <w:numId w:val="0"/>
              </w:numPr>
              <w:rPr>
                <w:rFonts w:cs="Arial"/>
                <w:sz w:val="22"/>
                <w:szCs w:val="22"/>
                <w:lang w:val="fr-CA"/>
              </w:rPr>
            </w:pPr>
            <w:r w:rsidRPr="002B7343">
              <w:rPr>
                <w:color w:val="000000" w:themeColor="text1"/>
                <w:sz w:val="22"/>
                <w:szCs w:val="22"/>
              </w:rPr>
              <w:t>[</w:t>
            </w:r>
            <w:r w:rsidRPr="002B7343">
              <w:rPr>
                <w:color w:val="3333FF"/>
                <w:sz w:val="22"/>
                <w:szCs w:val="22"/>
              </w:rPr>
              <w:t>Date</w:t>
            </w:r>
            <w:r w:rsidRPr="002B7343">
              <w:rPr>
                <w:color w:val="000000" w:themeColor="text1"/>
                <w:sz w:val="22"/>
                <w:szCs w:val="22"/>
              </w:rPr>
              <w:t>]</w:t>
            </w:r>
          </w:p>
        </w:tc>
      </w:tr>
      <w:tr w:rsidR="000A76F5" w:rsidRPr="00076F8F" w:rsidTr="002B7343">
        <w:trPr>
          <w:trHeight w:val="120"/>
        </w:trPr>
        <w:tc>
          <w:tcPr>
            <w:tcW w:w="7371" w:type="dxa"/>
            <w:tcMar>
              <w:left w:w="180" w:type="dxa"/>
            </w:tcMar>
          </w:tcPr>
          <w:p w:rsidR="00CE3A5E" w:rsidRPr="002D4397" w:rsidRDefault="00E125D1" w:rsidP="00BA66B7">
            <w:pPr>
              <w:pStyle w:val="T3-TableText"/>
              <w:rPr>
                <w:rFonts w:cs="Arial"/>
                <w:lang w:val="fr-CA"/>
              </w:rPr>
            </w:pPr>
            <w:bookmarkStart w:id="214" w:name="lt_pId257"/>
            <w:r w:rsidRPr="00A377FC">
              <w:rPr>
                <w:lang w:val="fr-CA"/>
              </w:rPr>
              <w:t xml:space="preserve">Réception des commentaires du premier dirigeant </w:t>
            </w:r>
            <w:r w:rsidR="003937D2" w:rsidRPr="00817B11">
              <w:rPr>
                <w:color w:val="000000" w:themeColor="text1"/>
                <w:lang w:val="fr-CA"/>
              </w:rPr>
              <w:t>[</w:t>
            </w:r>
            <w:r w:rsidR="003937D2">
              <w:rPr>
                <w:rFonts w:cs="Arial"/>
                <w:color w:val="0000FF"/>
                <w:lang w:val="fr-CA"/>
              </w:rPr>
              <w:t>de la première dirigeante</w:t>
            </w:r>
            <w:r w:rsidR="003937D2" w:rsidRPr="00817B11">
              <w:rPr>
                <w:color w:val="000000" w:themeColor="text1"/>
                <w:lang w:val="fr-CA"/>
              </w:rPr>
              <w:t>]</w:t>
            </w:r>
            <w:r w:rsidR="003937D2">
              <w:rPr>
                <w:color w:val="000000" w:themeColor="text1"/>
                <w:lang w:val="fr-CA"/>
              </w:rPr>
              <w:t xml:space="preserve"> </w:t>
            </w:r>
            <w:r w:rsidRPr="00A377FC">
              <w:rPr>
                <w:lang w:val="fr-CA"/>
              </w:rPr>
              <w:t xml:space="preserve">de la </w:t>
            </w:r>
            <w:r w:rsidR="003937D2">
              <w:rPr>
                <w:lang w:val="fr-CA"/>
              </w:rPr>
              <w:t>S</w:t>
            </w:r>
            <w:r w:rsidRPr="00A377FC">
              <w:rPr>
                <w:lang w:val="fr-CA"/>
              </w:rPr>
              <w:t>ociété sur l’ébauche du</w:t>
            </w:r>
            <w:r w:rsidR="002971F5" w:rsidRPr="00A377FC">
              <w:rPr>
                <w:lang w:val="fr-CA"/>
              </w:rPr>
              <w:t xml:space="preserve"> rapport</w:t>
            </w:r>
            <w:bookmarkEnd w:id="214"/>
            <w:r w:rsidR="002971F5" w:rsidRPr="00A377FC">
              <w:rPr>
                <w:lang w:val="fr-CA"/>
              </w:rPr>
              <w:t>, notamment les réponses aux recommandations</w:t>
            </w:r>
          </w:p>
        </w:tc>
        <w:tc>
          <w:tcPr>
            <w:tcW w:w="4321" w:type="dxa"/>
          </w:tcPr>
          <w:p w:rsidR="00CE3A5E" w:rsidRPr="00076F8F" w:rsidRDefault="00E125D1" w:rsidP="00BA66B7">
            <w:pPr>
              <w:pStyle w:val="T3-TableText"/>
              <w:rPr>
                <w:rFonts w:cs="Arial"/>
                <w:lang w:val="fr-CA"/>
              </w:rPr>
            </w:pPr>
            <w:r w:rsidRPr="002B7343">
              <w:rPr>
                <w:color w:val="000000" w:themeColor="text1"/>
              </w:rPr>
              <w:t>[</w:t>
            </w:r>
            <w:r w:rsidR="00BA66B7" w:rsidRPr="002B7343">
              <w:rPr>
                <w:color w:val="3333FF"/>
              </w:rPr>
              <w:t>Date</w:t>
            </w:r>
            <w:r w:rsidRPr="002B7343">
              <w:rPr>
                <w:color w:val="000000" w:themeColor="text1"/>
              </w:rPr>
              <w:t>]</w:t>
            </w:r>
          </w:p>
        </w:tc>
      </w:tr>
      <w:tr w:rsidR="000A76F5" w:rsidRPr="00076F8F" w:rsidTr="002B7343">
        <w:trPr>
          <w:trHeight w:val="120"/>
        </w:trPr>
        <w:tc>
          <w:tcPr>
            <w:tcW w:w="7371" w:type="dxa"/>
            <w:tcMar>
              <w:left w:w="180" w:type="dxa"/>
            </w:tcMar>
          </w:tcPr>
          <w:p w:rsidR="00CE3A5E" w:rsidRPr="00E07118" w:rsidRDefault="00F867DA" w:rsidP="00BA66B7">
            <w:pPr>
              <w:pStyle w:val="T3-TableText"/>
              <w:rPr>
                <w:rFonts w:cs="Arial"/>
                <w:lang w:val="fr-CA"/>
              </w:rPr>
            </w:pPr>
            <w:bookmarkStart w:id="215" w:name="lt_pId259"/>
            <w:r w:rsidRPr="00E07118">
              <w:rPr>
                <w:lang w:val="fr-CA"/>
              </w:rPr>
              <w:t>Transmission de l’ébauche du rapport au comité d’audit de l</w:t>
            </w:r>
            <w:r w:rsidR="00E125D1" w:rsidRPr="00E07118">
              <w:rPr>
                <w:lang w:val="fr-CA"/>
              </w:rPr>
              <w:t xml:space="preserve">a </w:t>
            </w:r>
            <w:r w:rsidR="003937D2">
              <w:rPr>
                <w:lang w:val="fr-CA"/>
              </w:rPr>
              <w:t>S</w:t>
            </w:r>
            <w:r w:rsidR="00E125D1" w:rsidRPr="00E07118">
              <w:rPr>
                <w:lang w:val="fr-CA"/>
              </w:rPr>
              <w:t>ociété</w:t>
            </w:r>
            <w:bookmarkEnd w:id="215"/>
          </w:p>
        </w:tc>
        <w:tc>
          <w:tcPr>
            <w:tcW w:w="4321" w:type="dxa"/>
          </w:tcPr>
          <w:p w:rsidR="00CE3A5E" w:rsidRPr="00076F8F" w:rsidRDefault="00E125D1" w:rsidP="00BA66B7">
            <w:pPr>
              <w:pStyle w:val="T3-TableText"/>
              <w:rPr>
                <w:rFonts w:cs="Arial"/>
                <w:lang w:val="fr-CA"/>
              </w:rPr>
            </w:pPr>
            <w:r w:rsidRPr="002B7343">
              <w:rPr>
                <w:color w:val="000000" w:themeColor="text1"/>
              </w:rPr>
              <w:t>[</w:t>
            </w:r>
            <w:r w:rsidR="00BA66B7" w:rsidRPr="002B7343">
              <w:rPr>
                <w:color w:val="3333FF"/>
              </w:rPr>
              <w:t>Date</w:t>
            </w:r>
            <w:r w:rsidRPr="002B7343">
              <w:rPr>
                <w:color w:val="000000" w:themeColor="text1"/>
              </w:rPr>
              <w:t>]</w:t>
            </w:r>
          </w:p>
        </w:tc>
      </w:tr>
      <w:tr w:rsidR="000A76F5" w:rsidRPr="00076F8F" w:rsidTr="002B7343">
        <w:trPr>
          <w:trHeight w:val="120"/>
        </w:trPr>
        <w:tc>
          <w:tcPr>
            <w:tcW w:w="7371" w:type="dxa"/>
            <w:tcMar>
              <w:left w:w="180" w:type="dxa"/>
            </w:tcMar>
          </w:tcPr>
          <w:p w:rsidR="00753D58" w:rsidRPr="00E07118" w:rsidRDefault="00F867DA" w:rsidP="00BA66B7">
            <w:pPr>
              <w:pStyle w:val="T3-TableText"/>
              <w:rPr>
                <w:lang w:val="fr-CA"/>
              </w:rPr>
            </w:pPr>
            <w:bookmarkStart w:id="216" w:name="lt_pId261"/>
            <w:r w:rsidRPr="00E07118">
              <w:rPr>
                <w:lang w:val="fr-CA"/>
              </w:rPr>
              <w:t xml:space="preserve">Présentation de l’ébauche </w:t>
            </w:r>
            <w:bookmarkEnd w:id="216"/>
            <w:r w:rsidR="002971F5">
              <w:rPr>
                <w:lang w:val="fr-CA"/>
              </w:rPr>
              <w:t>du rapport</w:t>
            </w:r>
          </w:p>
        </w:tc>
        <w:tc>
          <w:tcPr>
            <w:tcW w:w="4321" w:type="dxa"/>
          </w:tcPr>
          <w:p w:rsidR="00753D58" w:rsidRPr="00076F8F" w:rsidRDefault="00E125D1" w:rsidP="00BA66B7">
            <w:pPr>
              <w:pStyle w:val="T3-TableText"/>
              <w:rPr>
                <w:color w:val="000000" w:themeColor="text1"/>
                <w:lang w:val="fr-CA"/>
              </w:rPr>
            </w:pPr>
            <w:r w:rsidRPr="002B7343">
              <w:rPr>
                <w:color w:val="000000" w:themeColor="text1"/>
              </w:rPr>
              <w:t>[</w:t>
            </w:r>
            <w:r w:rsidR="00BA66B7" w:rsidRPr="002B7343">
              <w:rPr>
                <w:color w:val="3333FF"/>
              </w:rPr>
              <w:t>Date</w:t>
            </w:r>
            <w:r w:rsidRPr="002B7343">
              <w:rPr>
                <w:color w:val="000000" w:themeColor="text1"/>
              </w:rPr>
              <w:t>]</w:t>
            </w:r>
          </w:p>
        </w:tc>
      </w:tr>
      <w:tr w:rsidR="000A76F5" w:rsidRPr="00076F8F" w:rsidTr="002B7343">
        <w:trPr>
          <w:trHeight w:val="120"/>
        </w:trPr>
        <w:tc>
          <w:tcPr>
            <w:tcW w:w="7371" w:type="dxa"/>
            <w:tcMar>
              <w:left w:w="180" w:type="dxa"/>
            </w:tcMar>
          </w:tcPr>
          <w:p w:rsidR="00CE3A5E" w:rsidRPr="00E07118" w:rsidRDefault="00F867DA" w:rsidP="00BA66B7">
            <w:pPr>
              <w:pStyle w:val="T3-TableText"/>
              <w:rPr>
                <w:lang w:val="fr-CA"/>
              </w:rPr>
            </w:pPr>
            <w:bookmarkStart w:id="217" w:name="lt_pId263"/>
            <w:r w:rsidRPr="00E07118">
              <w:rPr>
                <w:lang w:val="fr-CA"/>
              </w:rPr>
              <w:t xml:space="preserve">Lettre de réponse du comité d’audit de </w:t>
            </w:r>
            <w:r w:rsidR="002971F5">
              <w:rPr>
                <w:lang w:val="fr-CA"/>
              </w:rPr>
              <w:t xml:space="preserve">la </w:t>
            </w:r>
            <w:r w:rsidR="004506AF">
              <w:rPr>
                <w:lang w:val="fr-CA"/>
              </w:rPr>
              <w:t>S</w:t>
            </w:r>
            <w:r w:rsidR="002971F5">
              <w:rPr>
                <w:lang w:val="fr-CA"/>
              </w:rPr>
              <w:t>ociété</w:t>
            </w:r>
            <w:bookmarkEnd w:id="217"/>
          </w:p>
        </w:tc>
        <w:tc>
          <w:tcPr>
            <w:tcW w:w="4321" w:type="dxa"/>
          </w:tcPr>
          <w:p w:rsidR="00CE3A5E" w:rsidRPr="00076F8F" w:rsidRDefault="00E125D1" w:rsidP="00BA66B7">
            <w:pPr>
              <w:pStyle w:val="T3-TableText"/>
              <w:rPr>
                <w:color w:val="000000" w:themeColor="text1"/>
                <w:lang w:val="fr-CA"/>
              </w:rPr>
            </w:pPr>
            <w:r w:rsidRPr="002B7343">
              <w:rPr>
                <w:color w:val="000000" w:themeColor="text1"/>
              </w:rPr>
              <w:t>[</w:t>
            </w:r>
            <w:r w:rsidR="00BA66B7" w:rsidRPr="002B7343">
              <w:rPr>
                <w:color w:val="3333FF"/>
              </w:rPr>
              <w:t>Date</w:t>
            </w:r>
            <w:r w:rsidRPr="002B7343">
              <w:rPr>
                <w:color w:val="000000" w:themeColor="text1"/>
              </w:rPr>
              <w:t>]</w:t>
            </w:r>
          </w:p>
        </w:tc>
      </w:tr>
      <w:tr w:rsidR="000A76F5" w:rsidRPr="00076F8F" w:rsidTr="002B7343">
        <w:trPr>
          <w:trHeight w:val="120"/>
        </w:trPr>
        <w:tc>
          <w:tcPr>
            <w:tcW w:w="7371" w:type="dxa"/>
            <w:tcMar>
              <w:left w:w="180" w:type="dxa"/>
            </w:tcMar>
          </w:tcPr>
          <w:p w:rsidR="002B7343" w:rsidRPr="00E07118" w:rsidRDefault="00E125D1" w:rsidP="00BA66B7">
            <w:pPr>
              <w:pStyle w:val="T3-TableText"/>
              <w:rPr>
                <w:lang w:val="fr-CA"/>
              </w:rPr>
            </w:pPr>
            <w:bookmarkStart w:id="218" w:name="lt_pId265"/>
            <w:r w:rsidRPr="00A377FC">
              <w:rPr>
                <w:lang w:val="fr-CA"/>
              </w:rPr>
              <w:t>Transmission du rapport définitif au</w:t>
            </w:r>
            <w:r w:rsidRPr="00E07118">
              <w:rPr>
                <w:lang w:val="fr-CA"/>
              </w:rPr>
              <w:t xml:space="preserve"> </w:t>
            </w:r>
            <w:r w:rsidR="00F867DA" w:rsidRPr="00E07118">
              <w:rPr>
                <w:lang w:val="fr-CA"/>
              </w:rPr>
              <w:t>[</w:t>
            </w:r>
            <w:r w:rsidR="00B90765" w:rsidRPr="00B90765">
              <w:rPr>
                <w:color w:val="0000FF"/>
                <w:lang w:val="fr-CA"/>
              </w:rPr>
              <w:t>nom de l’organe directeur de l’entité</w:t>
            </w:r>
            <w:r w:rsidR="00B90765" w:rsidRPr="00076F8F">
              <w:rPr>
                <w:lang w:val="fr-CA"/>
              </w:rPr>
              <w:t>]</w:t>
            </w:r>
            <w:bookmarkEnd w:id="218"/>
          </w:p>
        </w:tc>
        <w:tc>
          <w:tcPr>
            <w:tcW w:w="4321" w:type="dxa"/>
          </w:tcPr>
          <w:p w:rsidR="002B7343" w:rsidRPr="00076F8F" w:rsidRDefault="00E125D1" w:rsidP="00BA66B7">
            <w:pPr>
              <w:pStyle w:val="T3-TableText"/>
              <w:rPr>
                <w:lang w:val="fr-CA"/>
              </w:rPr>
            </w:pPr>
            <w:r w:rsidRPr="002B7343">
              <w:t>[</w:t>
            </w:r>
            <w:r w:rsidRPr="002B7343">
              <w:rPr>
                <w:color w:val="3333FF"/>
              </w:rPr>
              <w:t>Date</w:t>
            </w:r>
            <w:r w:rsidRPr="002B7343">
              <w:t>]</w:t>
            </w:r>
          </w:p>
        </w:tc>
      </w:tr>
      <w:tr w:rsidR="000A76F5" w:rsidRPr="00076F8F" w:rsidTr="002B7343">
        <w:trPr>
          <w:trHeight w:val="120"/>
        </w:trPr>
        <w:tc>
          <w:tcPr>
            <w:tcW w:w="7371" w:type="dxa"/>
            <w:tcMar>
              <w:left w:w="180" w:type="dxa"/>
            </w:tcMar>
          </w:tcPr>
          <w:p w:rsidR="00753D58" w:rsidRPr="00E07118" w:rsidRDefault="00F867DA" w:rsidP="00BA66B7">
            <w:pPr>
              <w:pStyle w:val="T3-TableText"/>
              <w:rPr>
                <w:lang w:val="fr-CA"/>
              </w:rPr>
            </w:pPr>
            <w:bookmarkStart w:id="219" w:name="lt_pId267"/>
            <w:r w:rsidRPr="00E07118">
              <w:rPr>
                <w:lang w:val="fr-CA"/>
              </w:rPr>
              <w:t xml:space="preserve">Présentation du rapport </w:t>
            </w:r>
            <w:r w:rsidR="002971F5">
              <w:rPr>
                <w:lang w:val="fr-CA"/>
              </w:rPr>
              <w:t xml:space="preserve">définitif </w:t>
            </w:r>
            <w:bookmarkEnd w:id="219"/>
          </w:p>
        </w:tc>
        <w:tc>
          <w:tcPr>
            <w:tcW w:w="4321" w:type="dxa"/>
          </w:tcPr>
          <w:p w:rsidR="00753D58" w:rsidRPr="00076F8F" w:rsidRDefault="00E125D1" w:rsidP="00BA66B7">
            <w:pPr>
              <w:pStyle w:val="T3-TableText"/>
              <w:rPr>
                <w:lang w:val="fr-CA"/>
              </w:rPr>
            </w:pPr>
            <w:r w:rsidRPr="002B7343">
              <w:t>[</w:t>
            </w:r>
            <w:r w:rsidRPr="002B7343">
              <w:rPr>
                <w:color w:val="3333FF"/>
              </w:rPr>
              <w:t>Date</w:t>
            </w:r>
            <w:r w:rsidRPr="002B7343">
              <w:t>]</w:t>
            </w:r>
          </w:p>
        </w:tc>
      </w:tr>
      <w:tr w:rsidR="000A76F5" w:rsidRPr="002D7B94" w:rsidTr="002B7343">
        <w:trPr>
          <w:trHeight w:val="120"/>
        </w:trPr>
        <w:tc>
          <w:tcPr>
            <w:tcW w:w="7371" w:type="dxa"/>
            <w:tcMar>
              <w:left w:w="180" w:type="dxa"/>
            </w:tcMar>
          </w:tcPr>
          <w:p w:rsidR="002B7343" w:rsidRPr="002D4397" w:rsidRDefault="00E125D1" w:rsidP="00BA66B7">
            <w:pPr>
              <w:pStyle w:val="T3-TableText"/>
              <w:rPr>
                <w:lang w:val="fr-CA"/>
              </w:rPr>
            </w:pPr>
            <w:bookmarkStart w:id="220" w:name="lt_pId269"/>
            <w:r w:rsidRPr="00A377FC">
              <w:rPr>
                <w:lang w:val="fr-CA"/>
              </w:rPr>
              <w:t>Présentation par le</w:t>
            </w:r>
            <w:r w:rsidRPr="002D4397">
              <w:rPr>
                <w:lang w:val="fr-CA"/>
              </w:rPr>
              <w:t xml:space="preserve"> </w:t>
            </w:r>
            <w:r w:rsidR="00F867DA" w:rsidRPr="002D4397">
              <w:rPr>
                <w:lang w:val="fr-CA"/>
              </w:rPr>
              <w:t>[</w:t>
            </w:r>
            <w:r w:rsidR="00B90765" w:rsidRPr="002D4397">
              <w:rPr>
                <w:color w:val="0000FF"/>
                <w:lang w:val="fr-CA"/>
              </w:rPr>
              <w:t>nom de l’organe directeur de l’entité</w:t>
            </w:r>
            <w:r w:rsidR="00B90765" w:rsidRPr="002D4397">
              <w:rPr>
                <w:lang w:val="fr-CA"/>
              </w:rPr>
              <w:t>]</w:t>
            </w:r>
            <w:r w:rsidR="00F867DA" w:rsidRPr="002D4397">
              <w:rPr>
                <w:lang w:val="fr-CA"/>
              </w:rPr>
              <w:t xml:space="preserve"> </w:t>
            </w:r>
            <w:r w:rsidRPr="00A377FC">
              <w:rPr>
                <w:lang w:val="fr-CA"/>
              </w:rPr>
              <w:t xml:space="preserve">du rapport définitif au </w:t>
            </w:r>
            <w:r w:rsidR="003937D2" w:rsidRPr="00817B11">
              <w:rPr>
                <w:color w:val="000000" w:themeColor="text1"/>
                <w:lang w:val="fr-CA"/>
              </w:rPr>
              <w:t>[</w:t>
            </w:r>
            <w:r w:rsidR="003937D2">
              <w:rPr>
                <w:rFonts w:cs="Arial"/>
                <w:color w:val="0000FF"/>
                <w:lang w:val="fr-CA"/>
              </w:rPr>
              <w:t>à la</w:t>
            </w:r>
            <w:r w:rsidR="003937D2" w:rsidRPr="00817B11">
              <w:rPr>
                <w:color w:val="000000" w:themeColor="text1"/>
                <w:lang w:val="fr-CA"/>
              </w:rPr>
              <w:t>]</w:t>
            </w:r>
            <w:r w:rsidR="003937D2">
              <w:rPr>
                <w:color w:val="000000" w:themeColor="text1"/>
                <w:lang w:val="fr-CA"/>
              </w:rPr>
              <w:t xml:space="preserve"> </w:t>
            </w:r>
            <w:r w:rsidRPr="00A377FC">
              <w:rPr>
                <w:lang w:val="fr-CA"/>
              </w:rPr>
              <w:t xml:space="preserve">ministre et au président </w:t>
            </w:r>
            <w:r w:rsidR="003937D2" w:rsidRPr="00817B11">
              <w:rPr>
                <w:color w:val="000000" w:themeColor="text1"/>
                <w:lang w:val="fr-CA"/>
              </w:rPr>
              <w:t>[</w:t>
            </w:r>
            <w:r w:rsidR="003937D2">
              <w:rPr>
                <w:rFonts w:cs="Arial"/>
                <w:color w:val="0000FF"/>
                <w:lang w:val="fr-CA"/>
              </w:rPr>
              <w:t>à la présidente</w:t>
            </w:r>
            <w:r w:rsidR="003937D2" w:rsidRPr="00817B11">
              <w:rPr>
                <w:color w:val="000000" w:themeColor="text1"/>
                <w:lang w:val="fr-CA"/>
              </w:rPr>
              <w:t>]</w:t>
            </w:r>
            <w:r w:rsidR="003937D2">
              <w:rPr>
                <w:color w:val="000000" w:themeColor="text1"/>
                <w:lang w:val="fr-CA"/>
              </w:rPr>
              <w:t xml:space="preserve"> </w:t>
            </w:r>
            <w:r w:rsidRPr="00A377FC">
              <w:rPr>
                <w:lang w:val="fr-CA"/>
              </w:rPr>
              <w:t>du Conseil du Trésor</w:t>
            </w:r>
            <w:bookmarkEnd w:id="220"/>
          </w:p>
        </w:tc>
        <w:tc>
          <w:tcPr>
            <w:tcW w:w="4321" w:type="dxa"/>
          </w:tcPr>
          <w:p w:rsidR="002B7343" w:rsidRPr="003937D2" w:rsidRDefault="00E125D1" w:rsidP="008024A9">
            <w:pPr>
              <w:pStyle w:val="T3-TableText"/>
              <w:rPr>
                <w:color w:val="000000" w:themeColor="text1"/>
                <w:lang w:val="fr-CA"/>
              </w:rPr>
            </w:pPr>
            <w:r w:rsidRPr="00A377FC">
              <w:rPr>
                <w:lang w:val="fr-CA"/>
              </w:rPr>
              <w:t>Dans les 30 jours suivant sa réception</w:t>
            </w:r>
            <w:r w:rsidR="002971F5" w:rsidRPr="00A377FC">
              <w:rPr>
                <w:lang w:val="fr-CA"/>
              </w:rPr>
              <w:t xml:space="preserve"> par</w:t>
            </w:r>
            <w:r w:rsidR="008024A9">
              <w:rPr>
                <w:lang w:val="fr-CA"/>
              </w:rPr>
              <w:t> </w:t>
            </w:r>
            <w:r w:rsidR="002971F5" w:rsidRPr="00A377FC">
              <w:rPr>
                <w:lang w:val="fr-CA"/>
              </w:rPr>
              <w:t xml:space="preserve">l’organe directeur de la </w:t>
            </w:r>
            <w:r w:rsidR="003937D2" w:rsidRPr="00A377FC">
              <w:rPr>
                <w:lang w:val="fr-CA"/>
              </w:rPr>
              <w:t>S</w:t>
            </w:r>
            <w:r w:rsidR="002971F5" w:rsidRPr="00A377FC">
              <w:rPr>
                <w:lang w:val="fr-CA"/>
              </w:rPr>
              <w:t xml:space="preserve">ociété </w:t>
            </w:r>
          </w:p>
        </w:tc>
      </w:tr>
      <w:tr w:rsidR="00E125D1" w:rsidRPr="002D7B94" w:rsidTr="002B7343">
        <w:trPr>
          <w:trHeight w:val="120"/>
        </w:trPr>
        <w:tc>
          <w:tcPr>
            <w:tcW w:w="7371" w:type="dxa"/>
            <w:tcMar>
              <w:left w:w="180" w:type="dxa"/>
            </w:tcMar>
          </w:tcPr>
          <w:p w:rsidR="00E125D1" w:rsidRPr="00A377FC" w:rsidRDefault="002971F5" w:rsidP="00BA66B7">
            <w:pPr>
              <w:pStyle w:val="T3-TableText"/>
              <w:rPr>
                <w:lang w:val="fr-CA"/>
              </w:rPr>
            </w:pPr>
            <w:r w:rsidRPr="00A377FC">
              <w:rPr>
                <w:lang w:val="fr-CA"/>
              </w:rPr>
              <w:t xml:space="preserve">Publication du </w:t>
            </w:r>
            <w:r w:rsidR="00E125D1" w:rsidRPr="00A377FC">
              <w:rPr>
                <w:lang w:val="fr-CA"/>
              </w:rPr>
              <w:t xml:space="preserve">rapport définitif par </w:t>
            </w:r>
            <w:r w:rsidRPr="00A377FC">
              <w:rPr>
                <w:lang w:val="fr-CA"/>
              </w:rPr>
              <w:t>le</w:t>
            </w:r>
            <w:r w:rsidRPr="002D4397">
              <w:rPr>
                <w:lang w:val="fr-CA"/>
              </w:rPr>
              <w:t xml:space="preserve"> [</w:t>
            </w:r>
            <w:r w:rsidRPr="002D4397">
              <w:rPr>
                <w:color w:val="0000FF"/>
                <w:lang w:val="fr-CA"/>
              </w:rPr>
              <w:t>nom de l’organe directeur de l’entité</w:t>
            </w:r>
            <w:r w:rsidRPr="002D4397">
              <w:rPr>
                <w:lang w:val="fr-CA"/>
              </w:rPr>
              <w:t>]</w:t>
            </w:r>
          </w:p>
        </w:tc>
        <w:tc>
          <w:tcPr>
            <w:tcW w:w="4321" w:type="dxa"/>
          </w:tcPr>
          <w:p w:rsidR="00E125D1" w:rsidRPr="003937D2" w:rsidRDefault="00E125D1" w:rsidP="008024A9">
            <w:pPr>
              <w:pStyle w:val="T3-TableText"/>
              <w:rPr>
                <w:color w:val="000000" w:themeColor="text1"/>
                <w:lang w:val="fr-CA"/>
              </w:rPr>
            </w:pPr>
            <w:r w:rsidRPr="00A377FC">
              <w:rPr>
                <w:lang w:val="fr-CA"/>
              </w:rPr>
              <w:t>Dans les 60 jours suivant sa réception</w:t>
            </w:r>
            <w:r w:rsidR="002971F5" w:rsidRPr="00A377FC">
              <w:rPr>
                <w:lang w:val="fr-CA"/>
              </w:rPr>
              <w:t xml:space="preserve"> par</w:t>
            </w:r>
            <w:r w:rsidR="008024A9">
              <w:rPr>
                <w:lang w:val="fr-CA"/>
              </w:rPr>
              <w:t> </w:t>
            </w:r>
            <w:bookmarkStart w:id="221" w:name="_GoBack"/>
            <w:bookmarkEnd w:id="221"/>
            <w:r w:rsidR="002971F5" w:rsidRPr="00A377FC">
              <w:rPr>
                <w:lang w:val="fr-CA"/>
              </w:rPr>
              <w:t xml:space="preserve">l’organe directeur de la </w:t>
            </w:r>
            <w:r w:rsidR="003937D2">
              <w:rPr>
                <w:lang w:val="fr-CA"/>
              </w:rPr>
              <w:t>S</w:t>
            </w:r>
            <w:r w:rsidR="002971F5" w:rsidRPr="00A377FC">
              <w:rPr>
                <w:lang w:val="fr-CA"/>
              </w:rPr>
              <w:t>ociété</w:t>
            </w:r>
          </w:p>
        </w:tc>
      </w:tr>
      <w:tr w:rsidR="00E125D1" w:rsidRPr="002D7B94" w:rsidTr="002B7343">
        <w:trPr>
          <w:trHeight w:val="120"/>
        </w:trPr>
        <w:tc>
          <w:tcPr>
            <w:tcW w:w="7371" w:type="dxa"/>
            <w:tcMar>
              <w:left w:w="180" w:type="dxa"/>
            </w:tcMar>
          </w:tcPr>
          <w:p w:rsidR="00E125D1" w:rsidRPr="00B90765" w:rsidRDefault="00E125D1" w:rsidP="00BA66B7">
            <w:pPr>
              <w:pStyle w:val="T3-TableText"/>
              <w:rPr>
                <w:lang w:val="fr-CA"/>
              </w:rPr>
            </w:pPr>
            <w:bookmarkStart w:id="222" w:name="lt_pId273"/>
            <w:r w:rsidRPr="00B90765">
              <w:rPr>
                <w:lang w:val="fr-CA"/>
              </w:rPr>
              <w:t>Dépôt au Parlement</w:t>
            </w:r>
            <w:bookmarkEnd w:id="222"/>
          </w:p>
        </w:tc>
        <w:tc>
          <w:tcPr>
            <w:tcW w:w="4321" w:type="dxa"/>
          </w:tcPr>
          <w:p w:rsidR="00E125D1" w:rsidRPr="00076F8F" w:rsidRDefault="00130D28" w:rsidP="008024A9">
            <w:pPr>
              <w:pStyle w:val="T3-TableText"/>
              <w:rPr>
                <w:lang w:val="fr-CA"/>
              </w:rPr>
            </w:pPr>
            <w:bookmarkStart w:id="223" w:name="lt_pId274"/>
            <w:r>
              <w:rPr>
                <w:lang w:val="fr-CA"/>
              </w:rPr>
              <w:t>Date la plus rapprochée de dépôt de</w:t>
            </w:r>
            <w:r w:rsidR="002971F5">
              <w:rPr>
                <w:lang w:val="fr-CA"/>
              </w:rPr>
              <w:t>s</w:t>
            </w:r>
            <w:r>
              <w:rPr>
                <w:lang w:val="fr-CA"/>
              </w:rPr>
              <w:t xml:space="preserve"> rapports du BVG après la publication du rapport par le </w:t>
            </w:r>
            <w:r w:rsidR="00E125D1" w:rsidRPr="00076F8F">
              <w:rPr>
                <w:lang w:val="fr-CA"/>
              </w:rPr>
              <w:t>[</w:t>
            </w:r>
            <w:r w:rsidR="00B90765" w:rsidRPr="00B90765">
              <w:rPr>
                <w:color w:val="0000FF"/>
                <w:lang w:val="fr-CA"/>
              </w:rPr>
              <w:t>nom de l’organe directeur de</w:t>
            </w:r>
            <w:r w:rsidR="008024A9">
              <w:rPr>
                <w:color w:val="0000FF"/>
                <w:lang w:val="fr-CA"/>
              </w:rPr>
              <w:t> </w:t>
            </w:r>
            <w:r w:rsidR="00B90765" w:rsidRPr="00B90765">
              <w:rPr>
                <w:color w:val="0000FF"/>
                <w:lang w:val="fr-CA"/>
              </w:rPr>
              <w:t>l’entité</w:t>
            </w:r>
            <w:r w:rsidR="00E125D1" w:rsidRPr="00076F8F">
              <w:rPr>
                <w:lang w:val="fr-CA"/>
              </w:rPr>
              <w:t>]</w:t>
            </w:r>
            <w:bookmarkEnd w:id="223"/>
          </w:p>
        </w:tc>
      </w:tr>
    </w:tbl>
    <w:p w:rsidR="0011002F" w:rsidRPr="00076F8F" w:rsidRDefault="0011002F" w:rsidP="00A325AD">
      <w:pPr>
        <w:rPr>
          <w:i/>
          <w:lang w:val="fr-CA"/>
        </w:rPr>
      </w:pPr>
      <w:bookmarkStart w:id="224" w:name="_Appendix_B—Other_required"/>
      <w:bookmarkStart w:id="225" w:name="_Supplemental_guidance_C"/>
      <w:bookmarkStart w:id="226" w:name="_Supplemental_Guidance_C—Modificatio"/>
      <w:bookmarkStart w:id="227" w:name="_Supplemental_Guidance_D"/>
      <w:bookmarkStart w:id="228" w:name="_Supplemental_Guidance_D—Significant"/>
      <w:bookmarkStart w:id="229" w:name="Supplemental_guidance_B"/>
      <w:bookmarkStart w:id="230" w:name="Supplemental_guidance_C"/>
      <w:bookmarkEnd w:id="224"/>
      <w:bookmarkEnd w:id="225"/>
      <w:bookmarkEnd w:id="226"/>
      <w:bookmarkEnd w:id="227"/>
      <w:bookmarkEnd w:id="228"/>
      <w:bookmarkEnd w:id="229"/>
      <w:bookmarkEnd w:id="230"/>
    </w:p>
    <w:sectPr w:rsidR="0011002F" w:rsidRPr="00076F8F" w:rsidSect="00487F07">
      <w:footerReference w:type="default" r:id="rId42"/>
      <w:pgSz w:w="15840" w:h="12240" w:orient="landscape" w:code="1"/>
      <w:pgMar w:top="1440" w:right="1728" w:bottom="1440" w:left="1440" w:header="720" w:footer="720" w:gutter="0"/>
      <w:pgNumType w:start="1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4AC" w:rsidRDefault="001734AC">
      <w:r>
        <w:separator/>
      </w:r>
    </w:p>
  </w:endnote>
  <w:endnote w:type="continuationSeparator" w:id="0">
    <w:p w:rsidR="001734AC" w:rsidRDefault="0017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A377FC" w:rsidRDefault="003677EB" w:rsidP="00BB673C">
    <w:pPr>
      <w:pStyle w:val="FooterEven"/>
      <w:rPr>
        <w:sz w:val="16"/>
        <w:lang w:val="fr-CA"/>
      </w:rPr>
    </w:pPr>
    <w:r>
      <w:fldChar w:fldCharType="begin"/>
    </w:r>
    <w:r w:rsidRPr="00A377FC">
      <w:rPr>
        <w:lang w:val="fr-CA"/>
      </w:rPr>
      <w:instrText xml:space="preserve"> PAGE </w:instrText>
    </w:r>
    <w:r>
      <w:fldChar w:fldCharType="separate"/>
    </w:r>
    <w:r w:rsidRPr="00A377FC">
      <w:rPr>
        <w:noProof/>
        <w:lang w:val="fr-CA"/>
      </w:rPr>
      <w:t>vi</w:t>
    </w:r>
    <w:r>
      <w:rPr>
        <w:noProof/>
      </w:rPr>
      <w:fldChar w:fldCharType="end"/>
    </w:r>
    <w:r w:rsidRPr="00A377FC">
      <w:rPr>
        <w:lang w:val="fr-CA"/>
      </w:rPr>
      <w:tab/>
    </w:r>
    <w:bookmarkStart w:id="5" w:name="lt_pId000"/>
    <w:r w:rsidRPr="00A377FC">
      <w:rPr>
        <w:highlight w:val="yellow"/>
        <w:lang w:val="fr-CA"/>
      </w:rPr>
      <w:t>Bureau du vérificateur général du Canada</w:t>
    </w:r>
    <w:bookmarkEnd w:id="5"/>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487F07" w:rsidRDefault="003677EB" w:rsidP="003B2B84">
    <w:pPr>
      <w:pStyle w:val="Footer"/>
      <w:jc w:val="right"/>
      <w:rPr>
        <w:rFonts w:ascii="Arial Narrow" w:hAnsi="Arial Narrow"/>
      </w:rPr>
    </w:pPr>
    <w:r w:rsidRPr="00487F07">
      <w:rPr>
        <w:rFonts w:ascii="Arial Narrow" w:hAnsi="Arial Narrow"/>
        <w:sz w:val="24"/>
        <w:szCs w:val="24"/>
      </w:rPr>
      <w:fldChar w:fldCharType="begin"/>
    </w:r>
    <w:r w:rsidRPr="00487F07">
      <w:rPr>
        <w:rFonts w:ascii="Arial Narrow" w:hAnsi="Arial Narrow"/>
        <w:sz w:val="24"/>
        <w:szCs w:val="24"/>
      </w:rPr>
      <w:instrText xml:space="preserve"> PAGE   \* MERGEFORMAT </w:instrText>
    </w:r>
    <w:r w:rsidRPr="00487F07">
      <w:rPr>
        <w:rFonts w:ascii="Arial Narrow" w:hAnsi="Arial Narrow"/>
        <w:sz w:val="24"/>
        <w:szCs w:val="24"/>
      </w:rPr>
      <w:fldChar w:fldCharType="separate"/>
    </w:r>
    <w:r w:rsidR="008024A9">
      <w:rPr>
        <w:rFonts w:ascii="Arial Narrow" w:hAnsi="Arial Narrow"/>
        <w:noProof/>
        <w:sz w:val="24"/>
        <w:szCs w:val="24"/>
      </w:rPr>
      <w:t>8</w:t>
    </w:r>
    <w:r w:rsidRPr="00487F07">
      <w:rPr>
        <w:rFonts w:ascii="Arial Narrow" w:hAnsi="Arial Narrow"/>
        <w:noProof/>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487F07" w:rsidRDefault="003677EB" w:rsidP="003B2B84">
    <w:pPr>
      <w:pStyle w:val="Footer"/>
      <w:jc w:val="right"/>
      <w:rPr>
        <w:rFonts w:ascii="Arial Narrow" w:hAnsi="Arial Narrow"/>
      </w:rPr>
    </w:pPr>
    <w:r w:rsidRPr="00487F07">
      <w:rPr>
        <w:rFonts w:ascii="Arial Narrow" w:hAnsi="Arial Narrow"/>
        <w:sz w:val="24"/>
        <w:szCs w:val="24"/>
      </w:rPr>
      <w:fldChar w:fldCharType="begin"/>
    </w:r>
    <w:r w:rsidRPr="00487F07">
      <w:rPr>
        <w:rFonts w:ascii="Arial Narrow" w:hAnsi="Arial Narrow"/>
        <w:sz w:val="24"/>
        <w:szCs w:val="24"/>
      </w:rPr>
      <w:instrText xml:space="preserve"> PAGE   \* MERGEFORMAT </w:instrText>
    </w:r>
    <w:r w:rsidRPr="00487F07">
      <w:rPr>
        <w:rFonts w:ascii="Arial Narrow" w:hAnsi="Arial Narrow"/>
        <w:sz w:val="24"/>
        <w:szCs w:val="24"/>
      </w:rPr>
      <w:fldChar w:fldCharType="separate"/>
    </w:r>
    <w:r w:rsidR="008024A9">
      <w:rPr>
        <w:rFonts w:ascii="Arial Narrow" w:hAnsi="Arial Narrow"/>
        <w:noProof/>
        <w:sz w:val="24"/>
        <w:szCs w:val="24"/>
      </w:rPr>
      <w:t>15</w:t>
    </w:r>
    <w:r w:rsidRPr="00487F07">
      <w:rPr>
        <w:rFonts w:ascii="Arial Narrow" w:hAnsi="Arial Narrow"/>
        <w:noProof/>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431935" w:rsidRDefault="003677EB" w:rsidP="003B2B84">
    <w:pPr>
      <w:pStyle w:val="Foote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487F07" w:rsidRDefault="003677EB" w:rsidP="003B2B84">
    <w:pPr>
      <w:pStyle w:val="Footer"/>
      <w:jc w:val="right"/>
      <w:rPr>
        <w:rFonts w:ascii="Arial Narrow" w:hAnsi="Arial Narrow"/>
      </w:rPr>
    </w:pPr>
    <w:r w:rsidRPr="00487F07">
      <w:rPr>
        <w:rFonts w:ascii="Arial Narrow" w:hAnsi="Arial Narrow"/>
        <w:sz w:val="24"/>
        <w:szCs w:val="24"/>
      </w:rPr>
      <w:fldChar w:fldCharType="begin"/>
    </w:r>
    <w:r w:rsidRPr="00487F07">
      <w:rPr>
        <w:rFonts w:ascii="Arial Narrow" w:hAnsi="Arial Narrow"/>
        <w:sz w:val="24"/>
        <w:szCs w:val="24"/>
      </w:rPr>
      <w:instrText xml:space="preserve"> PAGE   \* MERGEFORMAT </w:instrText>
    </w:r>
    <w:r w:rsidRPr="00487F07">
      <w:rPr>
        <w:rFonts w:ascii="Arial Narrow" w:hAnsi="Arial Narrow"/>
        <w:sz w:val="24"/>
        <w:szCs w:val="24"/>
      </w:rPr>
      <w:fldChar w:fldCharType="separate"/>
    </w:r>
    <w:r w:rsidR="008024A9">
      <w:rPr>
        <w:rFonts w:ascii="Arial Narrow" w:hAnsi="Arial Narrow"/>
        <w:noProof/>
        <w:sz w:val="24"/>
        <w:szCs w:val="24"/>
      </w:rPr>
      <w:t>18</w:t>
    </w:r>
    <w:r w:rsidRPr="00487F07">
      <w:rPr>
        <w:rFonts w:ascii="Arial Narrow" w:hAnsi="Arial Narrow"/>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05123E" w:rsidRDefault="003677EB" w:rsidP="0005123E">
    <w:pPr>
      <w:pStyle w:val="Footer"/>
      <w:jc w:val="right"/>
      <w:rPr>
        <w:rFonts w:ascii="Gill Sans MT" w:hAnsi="Gill Sans M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A377FC" w:rsidRDefault="003677EB" w:rsidP="003B2B84">
    <w:pPr>
      <w:pStyle w:val="Footer"/>
      <w:jc w:val="right"/>
      <w:rPr>
        <w:rFonts w:ascii="Arial Narrow" w:hAnsi="Arial Narrow"/>
      </w:rPr>
    </w:pPr>
    <w:r w:rsidRPr="00A377FC">
      <w:rPr>
        <w:rFonts w:ascii="Arial Narrow" w:hAnsi="Arial Narrow"/>
        <w:sz w:val="24"/>
      </w:rPr>
      <w:fldChar w:fldCharType="begin"/>
    </w:r>
    <w:r w:rsidRPr="00DE46EE">
      <w:rPr>
        <w:rFonts w:ascii="Arial Narrow" w:hAnsi="Arial Narrow"/>
        <w:sz w:val="24"/>
        <w:szCs w:val="24"/>
      </w:rPr>
      <w:instrText xml:space="preserve"> PAGE   \* MERGEFORMAT </w:instrText>
    </w:r>
    <w:r w:rsidRPr="00A377FC">
      <w:rPr>
        <w:rFonts w:ascii="Arial Narrow" w:hAnsi="Arial Narrow"/>
        <w:sz w:val="24"/>
      </w:rPr>
      <w:fldChar w:fldCharType="separate"/>
    </w:r>
    <w:r w:rsidR="008024A9">
      <w:rPr>
        <w:rFonts w:ascii="Arial Narrow" w:hAnsi="Arial Narrow"/>
        <w:noProof/>
        <w:sz w:val="24"/>
        <w:szCs w:val="24"/>
      </w:rPr>
      <w:t>2</w:t>
    </w:r>
    <w:r w:rsidRPr="00A377FC">
      <w:rPr>
        <w:rFonts w:ascii="Arial Narrow" w:hAnsi="Arial Narrow"/>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1135DB" w:rsidRDefault="003677EB" w:rsidP="003B2B84">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05123E" w:rsidRDefault="003677EB" w:rsidP="00E96521">
    <w:pPr>
      <w:pStyle w:val="Footer"/>
      <w:tabs>
        <w:tab w:val="clear" w:pos="8640"/>
        <w:tab w:val="right" w:pos="9360"/>
      </w:tabs>
      <w:rPr>
        <w:rFonts w:ascii="Gill Sans MT" w:hAnsi="Gill Sans M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431935" w:rsidRDefault="003677EB" w:rsidP="003B2B84">
    <w:pPr>
      <w:pStyle w:val="Footer"/>
      <w:jc w:val="right"/>
    </w:pPr>
    <w:r w:rsidRPr="00487F07">
      <w:rPr>
        <w:sz w:val="24"/>
      </w:rPr>
      <w:fldChar w:fldCharType="begin"/>
    </w:r>
    <w:r w:rsidRPr="00487F07">
      <w:rPr>
        <w:sz w:val="24"/>
      </w:rPr>
      <w:instrText xml:space="preserve"> PAGE   \* MERGEFORMAT </w:instrText>
    </w:r>
    <w:r w:rsidRPr="00487F07">
      <w:rPr>
        <w:sz w:val="24"/>
      </w:rPr>
      <w:fldChar w:fldCharType="separate"/>
    </w:r>
    <w:r w:rsidR="008024A9">
      <w:rPr>
        <w:noProof/>
        <w:sz w:val="24"/>
      </w:rPr>
      <w:t>4</w:t>
    </w:r>
    <w:r w:rsidRPr="00487F07">
      <w:rPr>
        <w:noProof/>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05123E" w:rsidRDefault="003677EB" w:rsidP="004E2EF6">
    <w:pPr>
      <w:pStyle w:val="Footer"/>
      <w:jc w:val="right"/>
      <w:rPr>
        <w:rFonts w:ascii="Gill Sans MT" w:hAnsi="Gill Sans MT"/>
      </w:rPr>
    </w:pPr>
    <w:r w:rsidRPr="009E1E9F">
      <w:rPr>
        <w:rFonts w:ascii="Gill Sans MT" w:hAnsi="Gill Sans MT"/>
        <w:color w:val="6D6E70"/>
      </w:rPr>
      <w:fldChar w:fldCharType="begin"/>
    </w:r>
    <w:r w:rsidRPr="009E1E9F">
      <w:rPr>
        <w:rFonts w:ascii="Gill Sans MT" w:hAnsi="Gill Sans MT"/>
        <w:color w:val="6D6E70"/>
      </w:rPr>
      <w:instrText xml:space="preserve"> PAGE   \* MERGEFORMAT </w:instrText>
    </w:r>
    <w:r w:rsidRPr="009E1E9F">
      <w:rPr>
        <w:rFonts w:ascii="Gill Sans MT" w:hAnsi="Gill Sans MT"/>
        <w:color w:val="6D6E70"/>
      </w:rPr>
      <w:fldChar w:fldCharType="separate"/>
    </w:r>
    <w:r>
      <w:rPr>
        <w:rFonts w:ascii="Gill Sans MT" w:hAnsi="Gill Sans MT"/>
        <w:noProof/>
        <w:color w:val="6D6E70"/>
      </w:rPr>
      <w:t>1</w:t>
    </w:r>
    <w:r w:rsidRPr="009E1E9F">
      <w:rPr>
        <w:rFonts w:ascii="Gill Sans MT" w:hAnsi="Gill Sans MT"/>
        <w:noProof/>
        <w:color w:val="6D6E7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487F07" w:rsidRDefault="003677EB" w:rsidP="003B2B84">
    <w:pPr>
      <w:pStyle w:val="Footer"/>
      <w:jc w:val="right"/>
      <w:rPr>
        <w:rFonts w:ascii="Arial Narrow" w:hAnsi="Arial Narrow"/>
      </w:rPr>
    </w:pPr>
    <w:r w:rsidRPr="00487F07">
      <w:rPr>
        <w:rFonts w:ascii="Arial Narrow" w:hAnsi="Arial Narrow"/>
        <w:sz w:val="24"/>
        <w:szCs w:val="24"/>
      </w:rPr>
      <w:fldChar w:fldCharType="begin"/>
    </w:r>
    <w:r w:rsidRPr="00487F07">
      <w:rPr>
        <w:rFonts w:ascii="Arial Narrow" w:hAnsi="Arial Narrow"/>
        <w:sz w:val="24"/>
        <w:szCs w:val="24"/>
      </w:rPr>
      <w:instrText xml:space="preserve"> PAGE   \* MERGEFORMAT </w:instrText>
    </w:r>
    <w:r w:rsidRPr="00487F07">
      <w:rPr>
        <w:rFonts w:ascii="Arial Narrow" w:hAnsi="Arial Narrow"/>
        <w:sz w:val="24"/>
        <w:szCs w:val="24"/>
      </w:rPr>
      <w:fldChar w:fldCharType="separate"/>
    </w:r>
    <w:r w:rsidR="008024A9">
      <w:rPr>
        <w:rFonts w:ascii="Arial Narrow" w:hAnsi="Arial Narrow"/>
        <w:noProof/>
        <w:sz w:val="24"/>
        <w:szCs w:val="24"/>
      </w:rPr>
      <w:t>6</w:t>
    </w:r>
    <w:r w:rsidRPr="00487F07">
      <w:rPr>
        <w:rFonts w:ascii="Arial Narrow" w:hAnsi="Arial Narrow"/>
        <w:noProof/>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431935" w:rsidRDefault="003677EB" w:rsidP="003B2B8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4AC" w:rsidRDefault="001734AC">
      <w:r>
        <w:separator/>
      </w:r>
    </w:p>
  </w:footnote>
  <w:footnote w:type="continuationSeparator" w:id="0">
    <w:p w:rsidR="001734AC" w:rsidRDefault="00173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Default="008024A9" w:rsidP="00D20B09">
    <w:pPr>
      <w:pStyle w:val="Header"/>
    </w:pPr>
    <w:sdt>
      <w:sdtPr>
        <w:rPr>
          <w:rFonts w:cs="Arial"/>
          <w:b/>
        </w:rPr>
        <w:alias w:val="Security Label"/>
        <w:tag w:val="OAG-BVG-Classification"/>
        <w:id w:val="-107364397"/>
        <w:placeholder>
          <w:docPart w:val="CA1517F05ABD451186A770AF8F0D24E4"/>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complété)" w:value="7"/>
          <w:listItem w:displayText="PROTECTED B (when completed)" w:value="8"/>
          <w:listItem w:displayText="PROTÉGÉ B (lorsque complété)" w:value="9"/>
        </w:dropDownList>
      </w:sdtPr>
      <w:sdtEndPr>
        <w:rPr>
          <w:b w:val="0"/>
          <w:lang w:val="fr-CA"/>
        </w:rPr>
      </w:sdtEndPr>
      <w:sdtContent>
        <w:r w:rsidR="003677EB">
          <w:rPr>
            <w:rFonts w:cs="Arial"/>
            <w:b/>
          </w:rPr>
          <w:t>PROTECTED A (when completed)</w: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7F28F9" w:rsidRDefault="003677EB" w:rsidP="007F28F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7F28F9" w:rsidRDefault="003677EB" w:rsidP="007F28F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7F28F9" w:rsidRDefault="003677EB" w:rsidP="007F28F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7F28F9" w:rsidRDefault="003677EB" w:rsidP="007F28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Default="003677EB" w:rsidP="006C57E1">
    <w:pPr>
      <w:pStyle w:val="Para0"/>
      <w:jc w:val="right"/>
    </w:pPr>
    <w:r w:rsidRPr="009620CF">
      <w:rPr>
        <w:noProof/>
        <w:lang w:eastAsia="en-CA"/>
      </w:rPr>
      <mc:AlternateContent>
        <mc:Choice Requires="wps">
          <w:drawing>
            <wp:anchor distT="0" distB="0" distL="114300" distR="114300" simplePos="0" relativeHeight="251662336" behindDoc="0" locked="0" layoutInCell="1" allowOverlap="1" wp14:anchorId="19143DF0" wp14:editId="400CE24A">
              <wp:simplePos x="0" y="0"/>
              <wp:positionH relativeFrom="column">
                <wp:posOffset>-893135</wp:posOffset>
              </wp:positionH>
              <wp:positionV relativeFrom="paragraph">
                <wp:posOffset>-435935</wp:posOffset>
              </wp:positionV>
              <wp:extent cx="6828311" cy="942279"/>
              <wp:effectExtent l="0" t="0" r="10795" b="10795"/>
              <wp:wrapNone/>
              <wp:docPr id="20" name="Zone de texte 20"/>
              <wp:cNvGraphicFramePr/>
              <a:graphic xmlns:a="http://schemas.openxmlformats.org/drawingml/2006/main">
                <a:graphicData uri="http://schemas.microsoft.com/office/word/2010/wordprocessingShape">
                  <wps:wsp>
                    <wps:cNvSpPr txBox="1"/>
                    <wps:spPr>
                      <a:xfrm>
                        <a:off x="0" y="0"/>
                        <a:ext cx="6828311" cy="942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77EB" w:rsidRPr="00A377FC" w:rsidRDefault="003677EB" w:rsidP="000A6A9B">
                          <w:pPr>
                            <w:pStyle w:val="Para0"/>
                            <w:rPr>
                              <w:color w:val="0000FF"/>
                              <w:lang w:val="fr-CA"/>
                            </w:rPr>
                          </w:pPr>
                          <w:bookmarkStart w:id="6" w:name="lt_pId001"/>
                          <w:r w:rsidRPr="00A377FC">
                            <w:rPr>
                              <w:lang w:val="fr-CA"/>
                            </w:rPr>
                            <w:t>[</w:t>
                          </w:r>
                          <w:bookmarkEnd w:id="6"/>
                          <w:r w:rsidRPr="00414B69">
                            <w:rPr>
                              <w:color w:val="0000FF"/>
                              <w:lang w:val="fr-CA"/>
                            </w:rPr>
                            <w:t>Le plan d’examen sp</w:t>
                          </w:r>
                          <w:r>
                            <w:rPr>
                              <w:color w:val="0000FF"/>
                              <w:lang w:val="fr-CA"/>
                            </w:rPr>
                            <w:t>é</w:t>
                          </w:r>
                          <w:r w:rsidRPr="00414B69">
                            <w:rPr>
                              <w:color w:val="0000FF"/>
                              <w:lang w:val="fr-CA"/>
                            </w:rPr>
                            <w:t xml:space="preserve">cial </w:t>
                          </w:r>
                          <w:r w:rsidRPr="00846AEA">
                            <w:rPr>
                              <w:color w:val="0000FF"/>
                              <w:lang w:val="fr-CA"/>
                            </w:rPr>
                            <w:t xml:space="preserve">peut </w:t>
                          </w:r>
                          <w:r>
                            <w:rPr>
                              <w:color w:val="0000FF"/>
                              <w:lang w:val="fr-CA"/>
                            </w:rPr>
                            <w:t xml:space="preserve">être traité comme un document contrôlé si l’équipe d’audit détermine que cela est nécessaire. Il faut alors ajouter au présent modèle une « bordure rouge » appropriée pour les documents contrôlés et utiliser </w:t>
                          </w:r>
                          <w:r w:rsidRPr="00414B69">
                            <w:rPr>
                              <w:color w:val="0000FF"/>
                              <w:lang w:val="fr-CA"/>
                            </w:rPr>
                            <w:t xml:space="preserve">CODI. </w:t>
                          </w:r>
                          <w:r>
                            <w:rPr>
                              <w:color w:val="0000FF"/>
                              <w:lang w:val="fr-CA"/>
                            </w:rPr>
                            <w:t xml:space="preserve">Si le document n’est pas contrôlé, les équipes doivent déterminer quelle autre étiquette de sécurité est nécessaire. Par défaut, le plan est un document protégé A. </w:t>
                          </w:r>
                          <w:proofErr w:type="spellStart"/>
                          <w:r>
                            <w:rPr>
                              <w:color w:val="0000FF"/>
                              <w:lang w:val="fr-CA"/>
                            </w:rPr>
                            <w:t>Veuillez vous</w:t>
                          </w:r>
                          <w:proofErr w:type="spellEnd"/>
                          <w:r>
                            <w:rPr>
                              <w:color w:val="0000FF"/>
                              <w:lang w:val="fr-CA"/>
                            </w:rPr>
                            <w:t xml:space="preserve"> reporter à la section </w:t>
                          </w:r>
                          <w:hyperlink r:id="rId1" w:history="1">
                            <w:r w:rsidRPr="00414B69">
                              <w:rPr>
                                <w:rStyle w:val="Hyperlink"/>
                                <w:lang w:val="fr-CA"/>
                              </w:rPr>
                              <w:t>BVG Audit 9020</w:t>
                            </w:r>
                          </w:hyperlink>
                          <w:r w:rsidRPr="00846AEA">
                            <w:rPr>
                              <w:color w:val="0000FF"/>
                              <w:lang w:val="fr-CA"/>
                            </w:rPr>
                            <w:t xml:space="preserve"> </w:t>
                          </w:r>
                          <w:r>
                            <w:rPr>
                              <w:color w:val="0000FF"/>
                              <w:lang w:val="fr-CA"/>
                            </w:rPr>
                            <w:t xml:space="preserve">— </w:t>
                          </w:r>
                          <w:r w:rsidRPr="00846AEA">
                            <w:rPr>
                              <w:color w:val="0000FF"/>
                              <w:lang w:val="fr-CA"/>
                            </w:rPr>
                            <w:t>Gestion des documents contr</w:t>
                          </w:r>
                          <w:r>
                            <w:rPr>
                              <w:color w:val="0000FF"/>
                              <w:lang w:val="fr-CA"/>
                            </w:rPr>
                            <w:t>ôlés, pour obtenir des informations supplémentaires.]</w:t>
                          </w:r>
                        </w:p>
                        <w:p w:rsidR="003677EB" w:rsidRPr="00A377FC" w:rsidRDefault="003677EB">
                          <w:pPr>
                            <w:rPr>
                              <w:lang w:val="fr-CA"/>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43DF0" id="_x0000_t202" coordsize="21600,21600" o:spt="202" path="m,l,21600r21600,l21600,xe">
              <v:stroke joinstyle="miter"/>
              <v:path gradientshapeok="t" o:connecttype="rect"/>
            </v:shapetype>
            <v:shape id="Zone de texte 20" o:spid="_x0000_s1049" type="#_x0000_t202" style="position:absolute;left:0;text-align:left;margin-left:-70.35pt;margin-top:-34.35pt;width:537.65pt;height:7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" fillcolor="white [3201]" strokeweight=".5pt">
              <v:textbox>
                <w:txbxContent>
                  <w:p w:rsidR="003677EB" w:rsidRPr="00A377FC" w:rsidRDefault="003677EB" w:rsidP="000A6A9B">
                    <w:pPr>
                      <w:pStyle w:val="Para0"/>
                      <w:rPr>
                        <w:color w:val="0000FF"/>
                        <w:lang w:val="fr-CA"/>
                      </w:rPr>
                    </w:pPr>
                    <w:bookmarkStart w:id="10" w:name="lt_pId001"/>
                    <w:r w:rsidRPr="00A377FC">
                      <w:rPr>
                        <w:lang w:val="fr-CA"/>
                      </w:rPr>
                      <w:t>[</w:t>
                    </w:r>
                    <w:bookmarkEnd w:id="10"/>
                    <w:r w:rsidRPr="00414B69">
                      <w:rPr>
                        <w:color w:val="0000FF"/>
                        <w:lang w:val="fr-CA"/>
                      </w:rPr>
                      <w:t>Le plan d’examen sp</w:t>
                    </w:r>
                    <w:r>
                      <w:rPr>
                        <w:color w:val="0000FF"/>
                        <w:lang w:val="fr-CA"/>
                      </w:rPr>
                      <w:t>é</w:t>
                    </w:r>
                    <w:r w:rsidRPr="00414B69">
                      <w:rPr>
                        <w:color w:val="0000FF"/>
                        <w:lang w:val="fr-CA"/>
                      </w:rPr>
                      <w:t xml:space="preserve">cial </w:t>
                    </w:r>
                    <w:r w:rsidRPr="00846AEA">
                      <w:rPr>
                        <w:color w:val="0000FF"/>
                        <w:lang w:val="fr-CA"/>
                      </w:rPr>
                      <w:t xml:space="preserve">peut </w:t>
                    </w:r>
                    <w:r>
                      <w:rPr>
                        <w:color w:val="0000FF"/>
                        <w:lang w:val="fr-CA"/>
                      </w:rPr>
                      <w:t xml:space="preserve">être traité comme un document contrôlé si l’équipe d’audit détermine que cela est nécessaire. Il faut alors ajouter au présent modèle une « bordure rouge » appropriée pour les documents contrôlés et utiliser </w:t>
                    </w:r>
                    <w:r w:rsidRPr="00414B69">
                      <w:rPr>
                        <w:color w:val="0000FF"/>
                        <w:lang w:val="fr-CA"/>
                      </w:rPr>
                      <w:t xml:space="preserve">CODI. </w:t>
                    </w:r>
                    <w:r>
                      <w:rPr>
                        <w:color w:val="0000FF"/>
                        <w:lang w:val="fr-CA"/>
                      </w:rPr>
                      <w:t xml:space="preserve">Si le document n’est pas contrôlé, les équipes doivent déterminer quelle autre étiquette de sécurité est nécessaire. Par défaut, le plan est un document protégé A. </w:t>
                    </w:r>
                    <w:proofErr w:type="spellStart"/>
                    <w:r>
                      <w:rPr>
                        <w:color w:val="0000FF"/>
                        <w:lang w:val="fr-CA"/>
                      </w:rPr>
                      <w:t>Veuillez vous</w:t>
                    </w:r>
                    <w:proofErr w:type="spellEnd"/>
                    <w:r>
                      <w:rPr>
                        <w:color w:val="0000FF"/>
                        <w:lang w:val="fr-CA"/>
                      </w:rPr>
                      <w:t xml:space="preserve"> reporter à la section </w:t>
                    </w:r>
                    <w:hyperlink r:id="rId2" w:history="1">
                      <w:r w:rsidRPr="00414B69">
                        <w:rPr>
                          <w:rStyle w:val="Hyperlink"/>
                          <w:lang w:val="fr-CA"/>
                        </w:rPr>
                        <w:t>BVG Audit 9020</w:t>
                      </w:r>
                    </w:hyperlink>
                    <w:r w:rsidRPr="00846AEA">
                      <w:rPr>
                        <w:color w:val="0000FF"/>
                        <w:lang w:val="fr-CA"/>
                      </w:rPr>
                      <w:t xml:space="preserve"> </w:t>
                    </w:r>
                    <w:r>
                      <w:rPr>
                        <w:color w:val="0000FF"/>
                        <w:lang w:val="fr-CA"/>
                      </w:rPr>
                      <w:t xml:space="preserve">— </w:t>
                    </w:r>
                    <w:r w:rsidRPr="00846AEA">
                      <w:rPr>
                        <w:color w:val="0000FF"/>
                        <w:lang w:val="fr-CA"/>
                      </w:rPr>
                      <w:t>Gestion des documents contr</w:t>
                    </w:r>
                    <w:r>
                      <w:rPr>
                        <w:color w:val="0000FF"/>
                        <w:lang w:val="fr-CA"/>
                      </w:rPr>
                      <w:t>ôlés, pour obtenir des informations supplémentaires.]</w:t>
                    </w:r>
                  </w:p>
                  <w:p w:rsidR="003677EB" w:rsidRPr="00A377FC" w:rsidRDefault="003677EB">
                    <w:pPr>
                      <w:rPr>
                        <w:lang w:val="fr-CA"/>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B34D99" w:rsidRDefault="003677EB" w:rsidP="00A078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D52C97" w:rsidRDefault="003677EB" w:rsidP="00D52C9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B34D99" w:rsidRDefault="003677EB" w:rsidP="00A078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B34D99" w:rsidRDefault="003677EB" w:rsidP="00A078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F5284A" w:rsidRDefault="003677EB" w:rsidP="00F5284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7F28F9" w:rsidRDefault="003677EB" w:rsidP="007F28F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7EB" w:rsidRPr="001E43FE" w:rsidRDefault="003677EB" w:rsidP="001E43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8BA99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B1EF7"/>
    <w:multiLevelType w:val="hybridMultilevel"/>
    <w:tmpl w:val="E9C6D538"/>
    <w:lvl w:ilvl="0" w:tplc="6C300B6C">
      <w:start w:val="1"/>
      <w:numFmt w:val="lowerLetter"/>
      <w:pStyle w:val="ParaListalpha"/>
      <w:lvlText w:val="(%1)"/>
      <w:lvlJc w:val="left"/>
      <w:pPr>
        <w:tabs>
          <w:tab w:val="num" w:pos="720"/>
        </w:tabs>
        <w:ind w:left="720" w:hanging="360"/>
      </w:pPr>
      <w:rPr>
        <w:rFonts w:cs="Times New Roman"/>
        <w:bCs w:val="0"/>
        <w:i w:val="0"/>
        <w:iCs w:val="0"/>
        <w:caps w:val="0"/>
        <w:smallCaps w:val="0"/>
        <w:strike w:val="0"/>
        <w:dstrike w:val="0"/>
        <w:noProof w:val="0"/>
        <w:vanish w:val="0"/>
        <w:color w:val="000000"/>
        <w:spacing w:val="0"/>
        <w:kern w:val="0"/>
        <w:position w:val="0"/>
        <w:u w:val="none"/>
        <w:vertAlign w:val="baseline"/>
      </w:rPr>
    </w:lvl>
    <w:lvl w:ilvl="1" w:tplc="908AA238" w:tentative="1">
      <w:start w:val="1"/>
      <w:numFmt w:val="lowerLetter"/>
      <w:lvlText w:val="%2."/>
      <w:lvlJc w:val="left"/>
      <w:pPr>
        <w:tabs>
          <w:tab w:val="num" w:pos="1440"/>
        </w:tabs>
        <w:ind w:left="1440" w:hanging="360"/>
      </w:pPr>
    </w:lvl>
    <w:lvl w:ilvl="2" w:tplc="BDDE98AA" w:tentative="1">
      <w:start w:val="1"/>
      <w:numFmt w:val="lowerRoman"/>
      <w:lvlText w:val="%3."/>
      <w:lvlJc w:val="right"/>
      <w:pPr>
        <w:tabs>
          <w:tab w:val="num" w:pos="2160"/>
        </w:tabs>
        <w:ind w:left="2160" w:hanging="180"/>
      </w:pPr>
    </w:lvl>
    <w:lvl w:ilvl="3" w:tplc="4DCCF4F8" w:tentative="1">
      <w:start w:val="1"/>
      <w:numFmt w:val="decimal"/>
      <w:lvlText w:val="%4."/>
      <w:lvlJc w:val="left"/>
      <w:pPr>
        <w:tabs>
          <w:tab w:val="num" w:pos="2880"/>
        </w:tabs>
        <w:ind w:left="2880" w:hanging="360"/>
      </w:pPr>
    </w:lvl>
    <w:lvl w:ilvl="4" w:tplc="83AA78D4" w:tentative="1">
      <w:start w:val="1"/>
      <w:numFmt w:val="lowerLetter"/>
      <w:lvlText w:val="%5."/>
      <w:lvlJc w:val="left"/>
      <w:pPr>
        <w:tabs>
          <w:tab w:val="num" w:pos="3600"/>
        </w:tabs>
        <w:ind w:left="3600" w:hanging="360"/>
      </w:pPr>
    </w:lvl>
    <w:lvl w:ilvl="5" w:tplc="D81E6DCA" w:tentative="1">
      <w:start w:val="1"/>
      <w:numFmt w:val="lowerRoman"/>
      <w:lvlText w:val="%6."/>
      <w:lvlJc w:val="right"/>
      <w:pPr>
        <w:tabs>
          <w:tab w:val="num" w:pos="4320"/>
        </w:tabs>
        <w:ind w:left="4320" w:hanging="180"/>
      </w:pPr>
    </w:lvl>
    <w:lvl w:ilvl="6" w:tplc="643E2C10" w:tentative="1">
      <w:start w:val="1"/>
      <w:numFmt w:val="decimal"/>
      <w:lvlText w:val="%7."/>
      <w:lvlJc w:val="left"/>
      <w:pPr>
        <w:tabs>
          <w:tab w:val="num" w:pos="5040"/>
        </w:tabs>
        <w:ind w:left="5040" w:hanging="360"/>
      </w:pPr>
    </w:lvl>
    <w:lvl w:ilvl="7" w:tplc="BB2C3838" w:tentative="1">
      <w:start w:val="1"/>
      <w:numFmt w:val="lowerLetter"/>
      <w:lvlText w:val="%8."/>
      <w:lvlJc w:val="left"/>
      <w:pPr>
        <w:tabs>
          <w:tab w:val="num" w:pos="5760"/>
        </w:tabs>
        <w:ind w:left="5760" w:hanging="360"/>
      </w:pPr>
    </w:lvl>
    <w:lvl w:ilvl="8" w:tplc="264EFA2A" w:tentative="1">
      <w:start w:val="1"/>
      <w:numFmt w:val="lowerRoman"/>
      <w:lvlText w:val="%9."/>
      <w:lvlJc w:val="right"/>
      <w:pPr>
        <w:tabs>
          <w:tab w:val="num" w:pos="6480"/>
        </w:tabs>
        <w:ind w:left="6480" w:hanging="180"/>
      </w:pPr>
    </w:lvl>
  </w:abstractNum>
  <w:abstractNum w:abstractNumId="2" w15:restartNumberingAfterBreak="0">
    <w:nsid w:val="01C87E1C"/>
    <w:multiLevelType w:val="hybridMultilevel"/>
    <w:tmpl w:val="AEE2991E"/>
    <w:lvl w:ilvl="0" w:tplc="C8864572">
      <w:start w:val="1"/>
      <w:numFmt w:val="bullet"/>
      <w:lvlText w:val=""/>
      <w:lvlJc w:val="left"/>
      <w:pPr>
        <w:ind w:left="360" w:hanging="360"/>
      </w:pPr>
      <w:rPr>
        <w:rFonts w:ascii="Symbol" w:hAnsi="Symbol" w:hint="default"/>
        <w:color w:val="018B8F"/>
      </w:rPr>
    </w:lvl>
    <w:lvl w:ilvl="1" w:tplc="7E785EB0">
      <w:start w:val="1"/>
      <w:numFmt w:val="bullet"/>
      <w:lvlText w:val="o"/>
      <w:lvlJc w:val="left"/>
      <w:pPr>
        <w:tabs>
          <w:tab w:val="num" w:pos="1440"/>
        </w:tabs>
        <w:ind w:left="1440" w:hanging="360"/>
      </w:pPr>
      <w:rPr>
        <w:rFonts w:ascii="Courier New" w:hAnsi="Courier New" w:cs="Courier New" w:hint="default"/>
      </w:rPr>
    </w:lvl>
    <w:lvl w:ilvl="2" w:tplc="08666EBC" w:tentative="1">
      <w:start w:val="1"/>
      <w:numFmt w:val="bullet"/>
      <w:lvlText w:val=""/>
      <w:lvlJc w:val="left"/>
      <w:pPr>
        <w:tabs>
          <w:tab w:val="num" w:pos="2160"/>
        </w:tabs>
        <w:ind w:left="2160" w:hanging="360"/>
      </w:pPr>
      <w:rPr>
        <w:rFonts w:ascii="Wingdings" w:hAnsi="Wingdings" w:hint="default"/>
      </w:rPr>
    </w:lvl>
    <w:lvl w:ilvl="3" w:tplc="B39E3E88" w:tentative="1">
      <w:start w:val="1"/>
      <w:numFmt w:val="bullet"/>
      <w:lvlText w:val=""/>
      <w:lvlJc w:val="left"/>
      <w:pPr>
        <w:tabs>
          <w:tab w:val="num" w:pos="2880"/>
        </w:tabs>
        <w:ind w:left="2880" w:hanging="360"/>
      </w:pPr>
      <w:rPr>
        <w:rFonts w:ascii="Symbol" w:hAnsi="Symbol" w:hint="default"/>
      </w:rPr>
    </w:lvl>
    <w:lvl w:ilvl="4" w:tplc="3A5E90BA" w:tentative="1">
      <w:start w:val="1"/>
      <w:numFmt w:val="bullet"/>
      <w:lvlText w:val="o"/>
      <w:lvlJc w:val="left"/>
      <w:pPr>
        <w:tabs>
          <w:tab w:val="num" w:pos="3600"/>
        </w:tabs>
        <w:ind w:left="3600" w:hanging="360"/>
      </w:pPr>
      <w:rPr>
        <w:rFonts w:ascii="Courier New" w:hAnsi="Courier New" w:cs="Courier New" w:hint="default"/>
      </w:rPr>
    </w:lvl>
    <w:lvl w:ilvl="5" w:tplc="A12C8DB8" w:tentative="1">
      <w:start w:val="1"/>
      <w:numFmt w:val="bullet"/>
      <w:lvlText w:val=""/>
      <w:lvlJc w:val="left"/>
      <w:pPr>
        <w:tabs>
          <w:tab w:val="num" w:pos="4320"/>
        </w:tabs>
        <w:ind w:left="4320" w:hanging="360"/>
      </w:pPr>
      <w:rPr>
        <w:rFonts w:ascii="Wingdings" w:hAnsi="Wingdings" w:hint="default"/>
      </w:rPr>
    </w:lvl>
    <w:lvl w:ilvl="6" w:tplc="3FF89F84" w:tentative="1">
      <w:start w:val="1"/>
      <w:numFmt w:val="bullet"/>
      <w:lvlText w:val=""/>
      <w:lvlJc w:val="left"/>
      <w:pPr>
        <w:tabs>
          <w:tab w:val="num" w:pos="5040"/>
        </w:tabs>
        <w:ind w:left="5040" w:hanging="360"/>
      </w:pPr>
      <w:rPr>
        <w:rFonts w:ascii="Symbol" w:hAnsi="Symbol" w:hint="default"/>
      </w:rPr>
    </w:lvl>
    <w:lvl w:ilvl="7" w:tplc="32EAA7F2" w:tentative="1">
      <w:start w:val="1"/>
      <w:numFmt w:val="bullet"/>
      <w:lvlText w:val="o"/>
      <w:lvlJc w:val="left"/>
      <w:pPr>
        <w:tabs>
          <w:tab w:val="num" w:pos="5760"/>
        </w:tabs>
        <w:ind w:left="5760" w:hanging="360"/>
      </w:pPr>
      <w:rPr>
        <w:rFonts w:ascii="Courier New" w:hAnsi="Courier New" w:cs="Courier New" w:hint="default"/>
      </w:rPr>
    </w:lvl>
    <w:lvl w:ilvl="8" w:tplc="794864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81334"/>
    <w:multiLevelType w:val="hybridMultilevel"/>
    <w:tmpl w:val="C5E45FB0"/>
    <w:lvl w:ilvl="0" w:tplc="2B28EEC0">
      <w:start w:val="1"/>
      <w:numFmt w:val="bullet"/>
      <w:lvlText w:val=""/>
      <w:lvlJc w:val="left"/>
      <w:pPr>
        <w:ind w:left="720" w:hanging="360"/>
      </w:pPr>
      <w:rPr>
        <w:rFonts w:ascii="Symbol" w:hAnsi="Symbol" w:hint="default"/>
      </w:rPr>
    </w:lvl>
    <w:lvl w:ilvl="1" w:tplc="E6DC3300" w:tentative="1">
      <w:start w:val="1"/>
      <w:numFmt w:val="bullet"/>
      <w:lvlText w:val="o"/>
      <w:lvlJc w:val="left"/>
      <w:pPr>
        <w:ind w:left="1440" w:hanging="360"/>
      </w:pPr>
      <w:rPr>
        <w:rFonts w:ascii="Courier New" w:hAnsi="Courier New" w:cs="Courier New" w:hint="default"/>
      </w:rPr>
    </w:lvl>
    <w:lvl w:ilvl="2" w:tplc="FCC80750" w:tentative="1">
      <w:start w:val="1"/>
      <w:numFmt w:val="bullet"/>
      <w:lvlText w:val=""/>
      <w:lvlJc w:val="left"/>
      <w:pPr>
        <w:ind w:left="2160" w:hanging="360"/>
      </w:pPr>
      <w:rPr>
        <w:rFonts w:ascii="Wingdings" w:hAnsi="Wingdings" w:hint="default"/>
      </w:rPr>
    </w:lvl>
    <w:lvl w:ilvl="3" w:tplc="FBC0907C" w:tentative="1">
      <w:start w:val="1"/>
      <w:numFmt w:val="bullet"/>
      <w:lvlText w:val=""/>
      <w:lvlJc w:val="left"/>
      <w:pPr>
        <w:ind w:left="2880" w:hanging="360"/>
      </w:pPr>
      <w:rPr>
        <w:rFonts w:ascii="Symbol" w:hAnsi="Symbol" w:hint="default"/>
      </w:rPr>
    </w:lvl>
    <w:lvl w:ilvl="4" w:tplc="7F4CE404" w:tentative="1">
      <w:start w:val="1"/>
      <w:numFmt w:val="bullet"/>
      <w:lvlText w:val="o"/>
      <w:lvlJc w:val="left"/>
      <w:pPr>
        <w:ind w:left="3600" w:hanging="360"/>
      </w:pPr>
      <w:rPr>
        <w:rFonts w:ascii="Courier New" w:hAnsi="Courier New" w:cs="Courier New" w:hint="default"/>
      </w:rPr>
    </w:lvl>
    <w:lvl w:ilvl="5" w:tplc="259054CA" w:tentative="1">
      <w:start w:val="1"/>
      <w:numFmt w:val="bullet"/>
      <w:lvlText w:val=""/>
      <w:lvlJc w:val="left"/>
      <w:pPr>
        <w:ind w:left="4320" w:hanging="360"/>
      </w:pPr>
      <w:rPr>
        <w:rFonts w:ascii="Wingdings" w:hAnsi="Wingdings" w:hint="default"/>
      </w:rPr>
    </w:lvl>
    <w:lvl w:ilvl="6" w:tplc="4C861494" w:tentative="1">
      <w:start w:val="1"/>
      <w:numFmt w:val="bullet"/>
      <w:lvlText w:val=""/>
      <w:lvlJc w:val="left"/>
      <w:pPr>
        <w:ind w:left="5040" w:hanging="360"/>
      </w:pPr>
      <w:rPr>
        <w:rFonts w:ascii="Symbol" w:hAnsi="Symbol" w:hint="default"/>
      </w:rPr>
    </w:lvl>
    <w:lvl w:ilvl="7" w:tplc="EE4462A4" w:tentative="1">
      <w:start w:val="1"/>
      <w:numFmt w:val="bullet"/>
      <w:lvlText w:val="o"/>
      <w:lvlJc w:val="left"/>
      <w:pPr>
        <w:ind w:left="5760" w:hanging="360"/>
      </w:pPr>
      <w:rPr>
        <w:rFonts w:ascii="Courier New" w:hAnsi="Courier New" w:cs="Courier New" w:hint="default"/>
      </w:rPr>
    </w:lvl>
    <w:lvl w:ilvl="8" w:tplc="9FC4CA46" w:tentative="1">
      <w:start w:val="1"/>
      <w:numFmt w:val="bullet"/>
      <w:lvlText w:val=""/>
      <w:lvlJc w:val="left"/>
      <w:pPr>
        <w:ind w:left="6480" w:hanging="360"/>
      </w:pPr>
      <w:rPr>
        <w:rFonts w:ascii="Wingdings" w:hAnsi="Wingdings" w:hint="default"/>
      </w:rPr>
    </w:lvl>
  </w:abstractNum>
  <w:abstractNum w:abstractNumId="4" w15:restartNumberingAfterBreak="0">
    <w:nsid w:val="12533A22"/>
    <w:multiLevelType w:val="hybridMultilevel"/>
    <w:tmpl w:val="B240E3F4"/>
    <w:lvl w:ilvl="0" w:tplc="CBD41A5C">
      <w:start w:val="1"/>
      <w:numFmt w:val="bullet"/>
      <w:lvlText w:val=""/>
      <w:lvlJc w:val="left"/>
      <w:pPr>
        <w:ind w:left="360" w:hanging="360"/>
      </w:pPr>
      <w:rPr>
        <w:rFonts w:ascii="Symbol" w:hAnsi="Symbol" w:hint="default"/>
        <w:color w:val="018B8F"/>
      </w:rPr>
    </w:lvl>
    <w:lvl w:ilvl="1" w:tplc="982A02CC">
      <w:start w:val="1"/>
      <w:numFmt w:val="bullet"/>
      <w:lvlText w:val="o"/>
      <w:lvlJc w:val="left"/>
      <w:pPr>
        <w:tabs>
          <w:tab w:val="num" w:pos="1440"/>
        </w:tabs>
        <w:ind w:left="1440" w:hanging="360"/>
      </w:pPr>
      <w:rPr>
        <w:rFonts w:ascii="Courier New" w:hAnsi="Courier New" w:cs="Courier New" w:hint="default"/>
      </w:rPr>
    </w:lvl>
    <w:lvl w:ilvl="2" w:tplc="AD669466" w:tentative="1">
      <w:start w:val="1"/>
      <w:numFmt w:val="bullet"/>
      <w:lvlText w:val=""/>
      <w:lvlJc w:val="left"/>
      <w:pPr>
        <w:tabs>
          <w:tab w:val="num" w:pos="2160"/>
        </w:tabs>
        <w:ind w:left="2160" w:hanging="360"/>
      </w:pPr>
      <w:rPr>
        <w:rFonts w:ascii="Wingdings" w:hAnsi="Wingdings" w:hint="default"/>
      </w:rPr>
    </w:lvl>
    <w:lvl w:ilvl="3" w:tplc="960CC4F8" w:tentative="1">
      <w:start w:val="1"/>
      <w:numFmt w:val="bullet"/>
      <w:lvlText w:val=""/>
      <w:lvlJc w:val="left"/>
      <w:pPr>
        <w:tabs>
          <w:tab w:val="num" w:pos="2880"/>
        </w:tabs>
        <w:ind w:left="2880" w:hanging="360"/>
      </w:pPr>
      <w:rPr>
        <w:rFonts w:ascii="Symbol" w:hAnsi="Symbol" w:hint="default"/>
      </w:rPr>
    </w:lvl>
    <w:lvl w:ilvl="4" w:tplc="E1C837AC" w:tentative="1">
      <w:start w:val="1"/>
      <w:numFmt w:val="bullet"/>
      <w:lvlText w:val="o"/>
      <w:lvlJc w:val="left"/>
      <w:pPr>
        <w:tabs>
          <w:tab w:val="num" w:pos="3600"/>
        </w:tabs>
        <w:ind w:left="3600" w:hanging="360"/>
      </w:pPr>
      <w:rPr>
        <w:rFonts w:ascii="Courier New" w:hAnsi="Courier New" w:cs="Courier New" w:hint="default"/>
      </w:rPr>
    </w:lvl>
    <w:lvl w:ilvl="5" w:tplc="21725F8C" w:tentative="1">
      <w:start w:val="1"/>
      <w:numFmt w:val="bullet"/>
      <w:lvlText w:val=""/>
      <w:lvlJc w:val="left"/>
      <w:pPr>
        <w:tabs>
          <w:tab w:val="num" w:pos="4320"/>
        </w:tabs>
        <w:ind w:left="4320" w:hanging="360"/>
      </w:pPr>
      <w:rPr>
        <w:rFonts w:ascii="Wingdings" w:hAnsi="Wingdings" w:hint="default"/>
      </w:rPr>
    </w:lvl>
    <w:lvl w:ilvl="6" w:tplc="10ECA9D4" w:tentative="1">
      <w:start w:val="1"/>
      <w:numFmt w:val="bullet"/>
      <w:lvlText w:val=""/>
      <w:lvlJc w:val="left"/>
      <w:pPr>
        <w:tabs>
          <w:tab w:val="num" w:pos="5040"/>
        </w:tabs>
        <w:ind w:left="5040" w:hanging="360"/>
      </w:pPr>
      <w:rPr>
        <w:rFonts w:ascii="Symbol" w:hAnsi="Symbol" w:hint="default"/>
      </w:rPr>
    </w:lvl>
    <w:lvl w:ilvl="7" w:tplc="B9E0380E" w:tentative="1">
      <w:start w:val="1"/>
      <w:numFmt w:val="bullet"/>
      <w:lvlText w:val="o"/>
      <w:lvlJc w:val="left"/>
      <w:pPr>
        <w:tabs>
          <w:tab w:val="num" w:pos="5760"/>
        </w:tabs>
        <w:ind w:left="5760" w:hanging="360"/>
      </w:pPr>
      <w:rPr>
        <w:rFonts w:ascii="Courier New" w:hAnsi="Courier New" w:cs="Courier New" w:hint="default"/>
      </w:rPr>
    </w:lvl>
    <w:lvl w:ilvl="8" w:tplc="E580270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F3377"/>
    <w:multiLevelType w:val="hybridMultilevel"/>
    <w:tmpl w:val="0952FDC6"/>
    <w:lvl w:ilvl="0" w:tplc="F30EFB1C">
      <w:start w:val="1"/>
      <w:numFmt w:val="bullet"/>
      <w:pStyle w:val="T5-TableBullet1"/>
      <w:lvlText w:val="}"/>
      <w:lvlJc w:val="left"/>
      <w:pPr>
        <w:ind w:left="360" w:hanging="360"/>
      </w:pPr>
      <w:rPr>
        <w:rFonts w:ascii="Wingdings 3" w:hAnsi="Wingdings 3" w:hint="default"/>
        <w:color w:val="018B8F"/>
        <w:sz w:val="20"/>
        <w:szCs w:val="20"/>
      </w:rPr>
    </w:lvl>
    <w:lvl w:ilvl="1" w:tplc="F392BE62" w:tentative="1">
      <w:start w:val="1"/>
      <w:numFmt w:val="bullet"/>
      <w:lvlText w:val="o"/>
      <w:lvlJc w:val="left"/>
      <w:pPr>
        <w:ind w:left="1080" w:hanging="360"/>
      </w:pPr>
      <w:rPr>
        <w:rFonts w:ascii="Courier New" w:hAnsi="Courier New" w:cs="Courier New" w:hint="default"/>
      </w:rPr>
    </w:lvl>
    <w:lvl w:ilvl="2" w:tplc="61CC4BCE" w:tentative="1">
      <w:start w:val="1"/>
      <w:numFmt w:val="bullet"/>
      <w:lvlText w:val=""/>
      <w:lvlJc w:val="left"/>
      <w:pPr>
        <w:ind w:left="1800" w:hanging="360"/>
      </w:pPr>
      <w:rPr>
        <w:rFonts w:ascii="Wingdings" w:hAnsi="Wingdings" w:hint="default"/>
      </w:rPr>
    </w:lvl>
    <w:lvl w:ilvl="3" w:tplc="976A23A6" w:tentative="1">
      <w:start w:val="1"/>
      <w:numFmt w:val="bullet"/>
      <w:lvlText w:val=""/>
      <w:lvlJc w:val="left"/>
      <w:pPr>
        <w:ind w:left="2520" w:hanging="360"/>
      </w:pPr>
      <w:rPr>
        <w:rFonts w:ascii="Symbol" w:hAnsi="Symbol" w:hint="default"/>
      </w:rPr>
    </w:lvl>
    <w:lvl w:ilvl="4" w:tplc="0F6E407A" w:tentative="1">
      <w:start w:val="1"/>
      <w:numFmt w:val="bullet"/>
      <w:lvlText w:val="o"/>
      <w:lvlJc w:val="left"/>
      <w:pPr>
        <w:ind w:left="3240" w:hanging="360"/>
      </w:pPr>
      <w:rPr>
        <w:rFonts w:ascii="Courier New" w:hAnsi="Courier New" w:cs="Courier New" w:hint="default"/>
      </w:rPr>
    </w:lvl>
    <w:lvl w:ilvl="5" w:tplc="138E7C18" w:tentative="1">
      <w:start w:val="1"/>
      <w:numFmt w:val="bullet"/>
      <w:lvlText w:val=""/>
      <w:lvlJc w:val="left"/>
      <w:pPr>
        <w:ind w:left="3960" w:hanging="360"/>
      </w:pPr>
      <w:rPr>
        <w:rFonts w:ascii="Wingdings" w:hAnsi="Wingdings" w:hint="default"/>
      </w:rPr>
    </w:lvl>
    <w:lvl w:ilvl="6" w:tplc="34389CBA" w:tentative="1">
      <w:start w:val="1"/>
      <w:numFmt w:val="bullet"/>
      <w:lvlText w:val=""/>
      <w:lvlJc w:val="left"/>
      <w:pPr>
        <w:ind w:left="4680" w:hanging="360"/>
      </w:pPr>
      <w:rPr>
        <w:rFonts w:ascii="Symbol" w:hAnsi="Symbol" w:hint="default"/>
      </w:rPr>
    </w:lvl>
    <w:lvl w:ilvl="7" w:tplc="2A8E0650" w:tentative="1">
      <w:start w:val="1"/>
      <w:numFmt w:val="bullet"/>
      <w:lvlText w:val="o"/>
      <w:lvlJc w:val="left"/>
      <w:pPr>
        <w:ind w:left="5400" w:hanging="360"/>
      </w:pPr>
      <w:rPr>
        <w:rFonts w:ascii="Courier New" w:hAnsi="Courier New" w:cs="Courier New" w:hint="default"/>
      </w:rPr>
    </w:lvl>
    <w:lvl w:ilvl="8" w:tplc="772E7BC6" w:tentative="1">
      <w:start w:val="1"/>
      <w:numFmt w:val="bullet"/>
      <w:lvlText w:val=""/>
      <w:lvlJc w:val="left"/>
      <w:pPr>
        <w:ind w:left="6120" w:hanging="360"/>
      </w:pPr>
      <w:rPr>
        <w:rFonts w:ascii="Wingdings" w:hAnsi="Wingdings" w:hint="default"/>
      </w:rPr>
    </w:lvl>
  </w:abstractNum>
  <w:abstractNum w:abstractNumId="6" w15:restartNumberingAfterBreak="0">
    <w:nsid w:val="1C4546C3"/>
    <w:multiLevelType w:val="hybridMultilevel"/>
    <w:tmpl w:val="5096EBCC"/>
    <w:lvl w:ilvl="0" w:tplc="C05E5666">
      <w:start w:val="1"/>
      <w:numFmt w:val="bullet"/>
      <w:pStyle w:val="L4-LetterBullet"/>
      <w:lvlText w:val=""/>
      <w:lvlJc w:val="left"/>
      <w:pPr>
        <w:tabs>
          <w:tab w:val="num" w:pos="1440"/>
        </w:tabs>
        <w:ind w:left="1440" w:hanging="360"/>
      </w:pPr>
      <w:rPr>
        <w:rFonts w:ascii="Symbol" w:hAnsi="Symbol" w:hint="default"/>
      </w:rPr>
    </w:lvl>
    <w:lvl w:ilvl="1" w:tplc="F64660A6" w:tentative="1">
      <w:start w:val="1"/>
      <w:numFmt w:val="bullet"/>
      <w:lvlText w:val="o"/>
      <w:lvlJc w:val="left"/>
      <w:pPr>
        <w:tabs>
          <w:tab w:val="num" w:pos="2160"/>
        </w:tabs>
        <w:ind w:left="2160" w:hanging="360"/>
      </w:pPr>
      <w:rPr>
        <w:rFonts w:ascii="Courier New" w:hAnsi="Courier New" w:cs="Courier New" w:hint="default"/>
      </w:rPr>
    </w:lvl>
    <w:lvl w:ilvl="2" w:tplc="5C8852FA" w:tentative="1">
      <w:start w:val="1"/>
      <w:numFmt w:val="bullet"/>
      <w:lvlText w:val=""/>
      <w:lvlJc w:val="left"/>
      <w:pPr>
        <w:tabs>
          <w:tab w:val="num" w:pos="2880"/>
        </w:tabs>
        <w:ind w:left="2880" w:hanging="360"/>
      </w:pPr>
      <w:rPr>
        <w:rFonts w:ascii="Wingdings" w:hAnsi="Wingdings" w:hint="default"/>
      </w:rPr>
    </w:lvl>
    <w:lvl w:ilvl="3" w:tplc="A60CB848" w:tentative="1">
      <w:start w:val="1"/>
      <w:numFmt w:val="bullet"/>
      <w:lvlText w:val=""/>
      <w:lvlJc w:val="left"/>
      <w:pPr>
        <w:tabs>
          <w:tab w:val="num" w:pos="3600"/>
        </w:tabs>
        <w:ind w:left="3600" w:hanging="360"/>
      </w:pPr>
      <w:rPr>
        <w:rFonts w:ascii="Symbol" w:hAnsi="Symbol" w:hint="default"/>
      </w:rPr>
    </w:lvl>
    <w:lvl w:ilvl="4" w:tplc="1770984A" w:tentative="1">
      <w:start w:val="1"/>
      <w:numFmt w:val="bullet"/>
      <w:lvlText w:val="o"/>
      <w:lvlJc w:val="left"/>
      <w:pPr>
        <w:tabs>
          <w:tab w:val="num" w:pos="4320"/>
        </w:tabs>
        <w:ind w:left="4320" w:hanging="360"/>
      </w:pPr>
      <w:rPr>
        <w:rFonts w:ascii="Courier New" w:hAnsi="Courier New" w:cs="Courier New" w:hint="default"/>
      </w:rPr>
    </w:lvl>
    <w:lvl w:ilvl="5" w:tplc="FE661540" w:tentative="1">
      <w:start w:val="1"/>
      <w:numFmt w:val="bullet"/>
      <w:lvlText w:val=""/>
      <w:lvlJc w:val="left"/>
      <w:pPr>
        <w:tabs>
          <w:tab w:val="num" w:pos="5040"/>
        </w:tabs>
        <w:ind w:left="5040" w:hanging="360"/>
      </w:pPr>
      <w:rPr>
        <w:rFonts w:ascii="Wingdings" w:hAnsi="Wingdings" w:hint="default"/>
      </w:rPr>
    </w:lvl>
    <w:lvl w:ilvl="6" w:tplc="8A9281F2" w:tentative="1">
      <w:start w:val="1"/>
      <w:numFmt w:val="bullet"/>
      <w:lvlText w:val=""/>
      <w:lvlJc w:val="left"/>
      <w:pPr>
        <w:tabs>
          <w:tab w:val="num" w:pos="5760"/>
        </w:tabs>
        <w:ind w:left="5760" w:hanging="360"/>
      </w:pPr>
      <w:rPr>
        <w:rFonts w:ascii="Symbol" w:hAnsi="Symbol" w:hint="default"/>
      </w:rPr>
    </w:lvl>
    <w:lvl w:ilvl="7" w:tplc="8B2CC13E" w:tentative="1">
      <w:start w:val="1"/>
      <w:numFmt w:val="bullet"/>
      <w:lvlText w:val="o"/>
      <w:lvlJc w:val="left"/>
      <w:pPr>
        <w:tabs>
          <w:tab w:val="num" w:pos="6480"/>
        </w:tabs>
        <w:ind w:left="6480" w:hanging="360"/>
      </w:pPr>
      <w:rPr>
        <w:rFonts w:ascii="Courier New" w:hAnsi="Courier New" w:cs="Courier New" w:hint="default"/>
      </w:rPr>
    </w:lvl>
    <w:lvl w:ilvl="8" w:tplc="EABA7046"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BC22E4"/>
    <w:multiLevelType w:val="hybridMultilevel"/>
    <w:tmpl w:val="95C63C4A"/>
    <w:lvl w:ilvl="0" w:tplc="0930DE4C">
      <w:start w:val="1"/>
      <w:numFmt w:val="bullet"/>
      <w:pStyle w:val="T4-TableBullet1"/>
      <w:lvlText w:val="}"/>
      <w:lvlJc w:val="left"/>
      <w:pPr>
        <w:ind w:left="1352" w:hanging="360"/>
      </w:pPr>
      <w:rPr>
        <w:rFonts w:ascii="Wingdings 3" w:hAnsi="Wingdings 3" w:hint="default"/>
        <w:color w:val="018B8F"/>
      </w:rPr>
    </w:lvl>
    <w:lvl w:ilvl="1" w:tplc="BCC43C40">
      <w:start w:val="1"/>
      <w:numFmt w:val="bullet"/>
      <w:lvlText w:val="o"/>
      <w:lvlJc w:val="left"/>
      <w:pPr>
        <w:ind w:left="1422" w:hanging="360"/>
      </w:pPr>
      <w:rPr>
        <w:rFonts w:ascii="Courier New" w:hAnsi="Courier New" w:cs="Courier New" w:hint="default"/>
      </w:rPr>
    </w:lvl>
    <w:lvl w:ilvl="2" w:tplc="BAB68532" w:tentative="1">
      <w:start w:val="1"/>
      <w:numFmt w:val="bullet"/>
      <w:lvlText w:val=""/>
      <w:lvlJc w:val="left"/>
      <w:pPr>
        <w:ind w:left="2142" w:hanging="360"/>
      </w:pPr>
      <w:rPr>
        <w:rFonts w:ascii="Wingdings" w:hAnsi="Wingdings" w:hint="default"/>
      </w:rPr>
    </w:lvl>
    <w:lvl w:ilvl="3" w:tplc="3056998C" w:tentative="1">
      <w:start w:val="1"/>
      <w:numFmt w:val="bullet"/>
      <w:lvlText w:val=""/>
      <w:lvlJc w:val="left"/>
      <w:pPr>
        <w:ind w:left="2862" w:hanging="360"/>
      </w:pPr>
      <w:rPr>
        <w:rFonts w:ascii="Symbol" w:hAnsi="Symbol" w:hint="default"/>
      </w:rPr>
    </w:lvl>
    <w:lvl w:ilvl="4" w:tplc="22E03922" w:tentative="1">
      <w:start w:val="1"/>
      <w:numFmt w:val="bullet"/>
      <w:lvlText w:val="o"/>
      <w:lvlJc w:val="left"/>
      <w:pPr>
        <w:ind w:left="3582" w:hanging="360"/>
      </w:pPr>
      <w:rPr>
        <w:rFonts w:ascii="Courier New" w:hAnsi="Courier New" w:cs="Courier New" w:hint="default"/>
      </w:rPr>
    </w:lvl>
    <w:lvl w:ilvl="5" w:tplc="4BD2340C" w:tentative="1">
      <w:start w:val="1"/>
      <w:numFmt w:val="bullet"/>
      <w:lvlText w:val=""/>
      <w:lvlJc w:val="left"/>
      <w:pPr>
        <w:ind w:left="4302" w:hanging="360"/>
      </w:pPr>
      <w:rPr>
        <w:rFonts w:ascii="Wingdings" w:hAnsi="Wingdings" w:hint="default"/>
      </w:rPr>
    </w:lvl>
    <w:lvl w:ilvl="6" w:tplc="3376B712" w:tentative="1">
      <w:start w:val="1"/>
      <w:numFmt w:val="bullet"/>
      <w:lvlText w:val=""/>
      <w:lvlJc w:val="left"/>
      <w:pPr>
        <w:ind w:left="5022" w:hanging="360"/>
      </w:pPr>
      <w:rPr>
        <w:rFonts w:ascii="Symbol" w:hAnsi="Symbol" w:hint="default"/>
      </w:rPr>
    </w:lvl>
    <w:lvl w:ilvl="7" w:tplc="BAFAAAB6" w:tentative="1">
      <w:start w:val="1"/>
      <w:numFmt w:val="bullet"/>
      <w:lvlText w:val="o"/>
      <w:lvlJc w:val="left"/>
      <w:pPr>
        <w:ind w:left="5742" w:hanging="360"/>
      </w:pPr>
      <w:rPr>
        <w:rFonts w:ascii="Courier New" w:hAnsi="Courier New" w:cs="Courier New" w:hint="default"/>
      </w:rPr>
    </w:lvl>
    <w:lvl w:ilvl="8" w:tplc="BDAADA62" w:tentative="1">
      <w:start w:val="1"/>
      <w:numFmt w:val="bullet"/>
      <w:lvlText w:val=""/>
      <w:lvlJc w:val="left"/>
      <w:pPr>
        <w:ind w:left="6462" w:hanging="360"/>
      </w:pPr>
      <w:rPr>
        <w:rFonts w:ascii="Wingdings" w:hAnsi="Wingdings" w:hint="default"/>
      </w:rPr>
    </w:lvl>
  </w:abstractNum>
  <w:abstractNum w:abstractNumId="8" w15:restartNumberingAfterBreak="0">
    <w:nsid w:val="2D222D13"/>
    <w:multiLevelType w:val="hybridMultilevel"/>
    <w:tmpl w:val="2D5EF9E4"/>
    <w:lvl w:ilvl="0" w:tplc="D6B6A000">
      <w:start w:val="1"/>
      <w:numFmt w:val="decimal"/>
      <w:pStyle w:val="ParaList1"/>
      <w:lvlText w:val="%1."/>
      <w:lvlJc w:val="left"/>
      <w:pPr>
        <w:tabs>
          <w:tab w:val="num" w:pos="0"/>
        </w:tabs>
        <w:ind w:left="360" w:hanging="360"/>
      </w:pPr>
      <w:rPr>
        <w:rFonts w:ascii="Arial" w:hAnsi="Arial" w:cs="Arial" w:hint="default"/>
        <w:b w:val="0"/>
        <w:i w:val="0"/>
        <w:color w:val="000000"/>
        <w:sz w:val="22"/>
        <w:szCs w:val="22"/>
      </w:rPr>
    </w:lvl>
    <w:lvl w:ilvl="1" w:tplc="971EC09A" w:tentative="1">
      <w:start w:val="1"/>
      <w:numFmt w:val="lowerLetter"/>
      <w:lvlText w:val="%2."/>
      <w:lvlJc w:val="left"/>
      <w:pPr>
        <w:tabs>
          <w:tab w:val="num" w:pos="1440"/>
        </w:tabs>
        <w:ind w:left="1440" w:hanging="360"/>
      </w:pPr>
    </w:lvl>
    <w:lvl w:ilvl="2" w:tplc="598E3510" w:tentative="1">
      <w:start w:val="1"/>
      <w:numFmt w:val="lowerRoman"/>
      <w:lvlText w:val="%3."/>
      <w:lvlJc w:val="right"/>
      <w:pPr>
        <w:tabs>
          <w:tab w:val="num" w:pos="2160"/>
        </w:tabs>
        <w:ind w:left="2160" w:hanging="180"/>
      </w:pPr>
    </w:lvl>
    <w:lvl w:ilvl="3" w:tplc="2572FF7E" w:tentative="1">
      <w:start w:val="1"/>
      <w:numFmt w:val="decimal"/>
      <w:lvlText w:val="%4."/>
      <w:lvlJc w:val="left"/>
      <w:pPr>
        <w:tabs>
          <w:tab w:val="num" w:pos="2880"/>
        </w:tabs>
        <w:ind w:left="2880" w:hanging="360"/>
      </w:pPr>
    </w:lvl>
    <w:lvl w:ilvl="4" w:tplc="3E7CA32E" w:tentative="1">
      <w:start w:val="1"/>
      <w:numFmt w:val="lowerLetter"/>
      <w:lvlText w:val="%5."/>
      <w:lvlJc w:val="left"/>
      <w:pPr>
        <w:tabs>
          <w:tab w:val="num" w:pos="3600"/>
        </w:tabs>
        <w:ind w:left="3600" w:hanging="360"/>
      </w:pPr>
    </w:lvl>
    <w:lvl w:ilvl="5" w:tplc="AA1677F8" w:tentative="1">
      <w:start w:val="1"/>
      <w:numFmt w:val="lowerRoman"/>
      <w:lvlText w:val="%6."/>
      <w:lvlJc w:val="right"/>
      <w:pPr>
        <w:tabs>
          <w:tab w:val="num" w:pos="4320"/>
        </w:tabs>
        <w:ind w:left="4320" w:hanging="180"/>
      </w:pPr>
    </w:lvl>
    <w:lvl w:ilvl="6" w:tplc="EBBABCF6" w:tentative="1">
      <w:start w:val="1"/>
      <w:numFmt w:val="decimal"/>
      <w:lvlText w:val="%7."/>
      <w:lvlJc w:val="left"/>
      <w:pPr>
        <w:tabs>
          <w:tab w:val="num" w:pos="5040"/>
        </w:tabs>
        <w:ind w:left="5040" w:hanging="360"/>
      </w:pPr>
    </w:lvl>
    <w:lvl w:ilvl="7" w:tplc="9CFCF99E" w:tentative="1">
      <w:start w:val="1"/>
      <w:numFmt w:val="lowerLetter"/>
      <w:lvlText w:val="%8."/>
      <w:lvlJc w:val="left"/>
      <w:pPr>
        <w:tabs>
          <w:tab w:val="num" w:pos="5760"/>
        </w:tabs>
        <w:ind w:left="5760" w:hanging="360"/>
      </w:pPr>
    </w:lvl>
    <w:lvl w:ilvl="8" w:tplc="B76068D0" w:tentative="1">
      <w:start w:val="1"/>
      <w:numFmt w:val="lowerRoman"/>
      <w:lvlText w:val="%9."/>
      <w:lvlJc w:val="right"/>
      <w:pPr>
        <w:tabs>
          <w:tab w:val="num" w:pos="6480"/>
        </w:tabs>
        <w:ind w:left="6480" w:hanging="180"/>
      </w:pPr>
    </w:lvl>
  </w:abstractNum>
  <w:abstractNum w:abstractNumId="9" w15:restartNumberingAfterBreak="0">
    <w:nsid w:val="2EE07E3C"/>
    <w:multiLevelType w:val="hybridMultilevel"/>
    <w:tmpl w:val="307C79D0"/>
    <w:lvl w:ilvl="0" w:tplc="40C63B0A">
      <w:start w:val="1"/>
      <w:numFmt w:val="bullet"/>
      <w:pStyle w:val="ParaBullet2"/>
      <w:lvlText w:val=""/>
      <w:lvlJc w:val="left"/>
      <w:pPr>
        <w:tabs>
          <w:tab w:val="num" w:pos="360"/>
        </w:tabs>
        <w:ind w:left="1080" w:hanging="360"/>
      </w:pPr>
      <w:rPr>
        <w:rFonts w:ascii="Symbol" w:hAnsi="Symbol" w:hint="default"/>
        <w:b w:val="0"/>
        <w:i w:val="0"/>
        <w:color w:val="000000"/>
        <w:sz w:val="22"/>
        <w:szCs w:val="20"/>
      </w:rPr>
    </w:lvl>
    <w:lvl w:ilvl="1" w:tplc="668C8978">
      <w:start w:val="1"/>
      <w:numFmt w:val="bullet"/>
      <w:lvlText w:val=""/>
      <w:lvlJc w:val="left"/>
      <w:pPr>
        <w:tabs>
          <w:tab w:val="num" w:pos="360"/>
        </w:tabs>
        <w:ind w:left="1080" w:hanging="360"/>
      </w:pPr>
      <w:rPr>
        <w:rFonts w:ascii="Symbol" w:hAnsi="Symbol" w:hint="default"/>
        <w:b w:val="0"/>
        <w:i w:val="0"/>
        <w:color w:val="000000"/>
        <w:sz w:val="22"/>
        <w:szCs w:val="20"/>
      </w:rPr>
    </w:lvl>
    <w:lvl w:ilvl="2" w:tplc="6BDAF2EC" w:tentative="1">
      <w:start w:val="1"/>
      <w:numFmt w:val="lowerRoman"/>
      <w:lvlText w:val="%3."/>
      <w:lvlJc w:val="right"/>
      <w:pPr>
        <w:tabs>
          <w:tab w:val="num" w:pos="2160"/>
        </w:tabs>
        <w:ind w:left="2160" w:hanging="180"/>
      </w:pPr>
    </w:lvl>
    <w:lvl w:ilvl="3" w:tplc="F684DE58" w:tentative="1">
      <w:start w:val="1"/>
      <w:numFmt w:val="decimal"/>
      <w:lvlText w:val="%4."/>
      <w:lvlJc w:val="left"/>
      <w:pPr>
        <w:tabs>
          <w:tab w:val="num" w:pos="2880"/>
        </w:tabs>
        <w:ind w:left="2880" w:hanging="360"/>
      </w:pPr>
    </w:lvl>
    <w:lvl w:ilvl="4" w:tplc="610221E8" w:tentative="1">
      <w:start w:val="1"/>
      <w:numFmt w:val="lowerLetter"/>
      <w:lvlText w:val="%5."/>
      <w:lvlJc w:val="left"/>
      <w:pPr>
        <w:tabs>
          <w:tab w:val="num" w:pos="3600"/>
        </w:tabs>
        <w:ind w:left="3600" w:hanging="360"/>
      </w:pPr>
    </w:lvl>
    <w:lvl w:ilvl="5" w:tplc="3B5483AA" w:tentative="1">
      <w:start w:val="1"/>
      <w:numFmt w:val="lowerRoman"/>
      <w:lvlText w:val="%6."/>
      <w:lvlJc w:val="right"/>
      <w:pPr>
        <w:tabs>
          <w:tab w:val="num" w:pos="4320"/>
        </w:tabs>
        <w:ind w:left="4320" w:hanging="180"/>
      </w:pPr>
    </w:lvl>
    <w:lvl w:ilvl="6" w:tplc="77A20F2A" w:tentative="1">
      <w:start w:val="1"/>
      <w:numFmt w:val="decimal"/>
      <w:lvlText w:val="%7."/>
      <w:lvlJc w:val="left"/>
      <w:pPr>
        <w:tabs>
          <w:tab w:val="num" w:pos="5040"/>
        </w:tabs>
        <w:ind w:left="5040" w:hanging="360"/>
      </w:pPr>
    </w:lvl>
    <w:lvl w:ilvl="7" w:tplc="253E296E" w:tentative="1">
      <w:start w:val="1"/>
      <w:numFmt w:val="lowerLetter"/>
      <w:lvlText w:val="%8."/>
      <w:lvlJc w:val="left"/>
      <w:pPr>
        <w:tabs>
          <w:tab w:val="num" w:pos="5760"/>
        </w:tabs>
        <w:ind w:left="5760" w:hanging="360"/>
      </w:pPr>
    </w:lvl>
    <w:lvl w:ilvl="8" w:tplc="DE62FCC4" w:tentative="1">
      <w:start w:val="1"/>
      <w:numFmt w:val="lowerRoman"/>
      <w:lvlText w:val="%9."/>
      <w:lvlJc w:val="right"/>
      <w:pPr>
        <w:tabs>
          <w:tab w:val="num" w:pos="6480"/>
        </w:tabs>
        <w:ind w:left="6480" w:hanging="180"/>
      </w:pPr>
    </w:lvl>
  </w:abstractNum>
  <w:abstractNum w:abstractNumId="10" w15:restartNumberingAfterBreak="0">
    <w:nsid w:val="31902173"/>
    <w:multiLevelType w:val="multilevel"/>
    <w:tmpl w:val="062AF118"/>
    <w:lvl w:ilvl="0">
      <w:start w:val="1"/>
      <w:numFmt w:val="decimal"/>
      <w:pStyle w:val="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FF5114"/>
    <w:multiLevelType w:val="hybridMultilevel"/>
    <w:tmpl w:val="7DA8F72C"/>
    <w:lvl w:ilvl="0" w:tplc="421C9C32">
      <w:start w:val="1"/>
      <w:numFmt w:val="bullet"/>
      <w:lvlText w:val="}"/>
      <w:lvlJc w:val="left"/>
      <w:pPr>
        <w:ind w:left="360" w:hanging="360"/>
      </w:pPr>
      <w:rPr>
        <w:rFonts w:ascii="Wingdings 3" w:hAnsi="Wingdings 3" w:hint="default"/>
        <w:color w:val="018B8F"/>
      </w:rPr>
    </w:lvl>
    <w:lvl w:ilvl="1" w:tplc="DA766A2E">
      <w:start w:val="1"/>
      <w:numFmt w:val="bullet"/>
      <w:lvlText w:val=""/>
      <w:lvlJc w:val="left"/>
      <w:pPr>
        <w:tabs>
          <w:tab w:val="num" w:pos="1440"/>
        </w:tabs>
        <w:ind w:left="1440" w:hanging="360"/>
      </w:pPr>
      <w:rPr>
        <w:rFonts w:ascii="Symbol" w:hAnsi="Symbol" w:hint="default"/>
      </w:rPr>
    </w:lvl>
    <w:lvl w:ilvl="2" w:tplc="DBF6F81C" w:tentative="1">
      <w:start w:val="1"/>
      <w:numFmt w:val="bullet"/>
      <w:lvlText w:val=""/>
      <w:lvlJc w:val="left"/>
      <w:pPr>
        <w:tabs>
          <w:tab w:val="num" w:pos="2160"/>
        </w:tabs>
        <w:ind w:left="2160" w:hanging="360"/>
      </w:pPr>
      <w:rPr>
        <w:rFonts w:ascii="Wingdings" w:hAnsi="Wingdings" w:hint="default"/>
      </w:rPr>
    </w:lvl>
    <w:lvl w:ilvl="3" w:tplc="F0BE4684" w:tentative="1">
      <w:start w:val="1"/>
      <w:numFmt w:val="bullet"/>
      <w:lvlText w:val=""/>
      <w:lvlJc w:val="left"/>
      <w:pPr>
        <w:tabs>
          <w:tab w:val="num" w:pos="2880"/>
        </w:tabs>
        <w:ind w:left="2880" w:hanging="360"/>
      </w:pPr>
      <w:rPr>
        <w:rFonts w:ascii="Symbol" w:hAnsi="Symbol" w:hint="default"/>
      </w:rPr>
    </w:lvl>
    <w:lvl w:ilvl="4" w:tplc="87927C0E" w:tentative="1">
      <w:start w:val="1"/>
      <w:numFmt w:val="bullet"/>
      <w:lvlText w:val="o"/>
      <w:lvlJc w:val="left"/>
      <w:pPr>
        <w:tabs>
          <w:tab w:val="num" w:pos="3600"/>
        </w:tabs>
        <w:ind w:left="3600" w:hanging="360"/>
      </w:pPr>
      <w:rPr>
        <w:rFonts w:ascii="Courier New" w:hAnsi="Courier New" w:cs="Courier New" w:hint="default"/>
      </w:rPr>
    </w:lvl>
    <w:lvl w:ilvl="5" w:tplc="B23AF4E0" w:tentative="1">
      <w:start w:val="1"/>
      <w:numFmt w:val="bullet"/>
      <w:lvlText w:val=""/>
      <w:lvlJc w:val="left"/>
      <w:pPr>
        <w:tabs>
          <w:tab w:val="num" w:pos="4320"/>
        </w:tabs>
        <w:ind w:left="4320" w:hanging="360"/>
      </w:pPr>
      <w:rPr>
        <w:rFonts w:ascii="Wingdings" w:hAnsi="Wingdings" w:hint="default"/>
      </w:rPr>
    </w:lvl>
    <w:lvl w:ilvl="6" w:tplc="CFAC8290" w:tentative="1">
      <w:start w:val="1"/>
      <w:numFmt w:val="bullet"/>
      <w:lvlText w:val=""/>
      <w:lvlJc w:val="left"/>
      <w:pPr>
        <w:tabs>
          <w:tab w:val="num" w:pos="5040"/>
        </w:tabs>
        <w:ind w:left="5040" w:hanging="360"/>
      </w:pPr>
      <w:rPr>
        <w:rFonts w:ascii="Symbol" w:hAnsi="Symbol" w:hint="default"/>
      </w:rPr>
    </w:lvl>
    <w:lvl w:ilvl="7" w:tplc="4620B00A" w:tentative="1">
      <w:start w:val="1"/>
      <w:numFmt w:val="bullet"/>
      <w:lvlText w:val="o"/>
      <w:lvlJc w:val="left"/>
      <w:pPr>
        <w:tabs>
          <w:tab w:val="num" w:pos="5760"/>
        </w:tabs>
        <w:ind w:left="5760" w:hanging="360"/>
      </w:pPr>
      <w:rPr>
        <w:rFonts w:ascii="Courier New" w:hAnsi="Courier New" w:cs="Courier New" w:hint="default"/>
      </w:rPr>
    </w:lvl>
    <w:lvl w:ilvl="8" w:tplc="EE2E1DF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BE036B"/>
    <w:multiLevelType w:val="hybridMultilevel"/>
    <w:tmpl w:val="E8F6E642"/>
    <w:lvl w:ilvl="0" w:tplc="C77EB8C2">
      <w:start w:val="1"/>
      <w:numFmt w:val="bullet"/>
      <w:pStyle w:val="TableBullet"/>
      <w:lvlText w:val=""/>
      <w:lvlJc w:val="left"/>
      <w:pPr>
        <w:ind w:left="720" w:hanging="360"/>
      </w:pPr>
      <w:rPr>
        <w:rFonts w:ascii="Symbol" w:hAnsi="Symbol" w:hint="default"/>
        <w:color w:val="auto"/>
        <w:sz w:val="16"/>
        <w:szCs w:val="16"/>
      </w:rPr>
    </w:lvl>
    <w:lvl w:ilvl="1" w:tplc="93769B84" w:tentative="1">
      <w:start w:val="1"/>
      <w:numFmt w:val="bullet"/>
      <w:lvlText w:val="o"/>
      <w:lvlJc w:val="left"/>
      <w:pPr>
        <w:ind w:left="1440" w:hanging="360"/>
      </w:pPr>
      <w:rPr>
        <w:rFonts w:ascii="Courier New" w:hAnsi="Courier New" w:cs="Courier New" w:hint="default"/>
      </w:rPr>
    </w:lvl>
    <w:lvl w:ilvl="2" w:tplc="9E8AAF88" w:tentative="1">
      <w:start w:val="1"/>
      <w:numFmt w:val="bullet"/>
      <w:lvlText w:val=""/>
      <w:lvlJc w:val="left"/>
      <w:pPr>
        <w:ind w:left="2160" w:hanging="360"/>
      </w:pPr>
      <w:rPr>
        <w:rFonts w:ascii="Wingdings" w:hAnsi="Wingdings" w:hint="default"/>
      </w:rPr>
    </w:lvl>
    <w:lvl w:ilvl="3" w:tplc="739CB13E" w:tentative="1">
      <w:start w:val="1"/>
      <w:numFmt w:val="bullet"/>
      <w:lvlText w:val=""/>
      <w:lvlJc w:val="left"/>
      <w:pPr>
        <w:ind w:left="2880" w:hanging="360"/>
      </w:pPr>
      <w:rPr>
        <w:rFonts w:ascii="Symbol" w:hAnsi="Symbol" w:hint="default"/>
      </w:rPr>
    </w:lvl>
    <w:lvl w:ilvl="4" w:tplc="21C84398" w:tentative="1">
      <w:start w:val="1"/>
      <w:numFmt w:val="bullet"/>
      <w:lvlText w:val="o"/>
      <w:lvlJc w:val="left"/>
      <w:pPr>
        <w:ind w:left="3600" w:hanging="360"/>
      </w:pPr>
      <w:rPr>
        <w:rFonts w:ascii="Courier New" w:hAnsi="Courier New" w:cs="Courier New" w:hint="default"/>
      </w:rPr>
    </w:lvl>
    <w:lvl w:ilvl="5" w:tplc="99C0D6FC" w:tentative="1">
      <w:start w:val="1"/>
      <w:numFmt w:val="bullet"/>
      <w:lvlText w:val=""/>
      <w:lvlJc w:val="left"/>
      <w:pPr>
        <w:ind w:left="4320" w:hanging="360"/>
      </w:pPr>
      <w:rPr>
        <w:rFonts w:ascii="Wingdings" w:hAnsi="Wingdings" w:hint="default"/>
      </w:rPr>
    </w:lvl>
    <w:lvl w:ilvl="6" w:tplc="0D2C8B3A" w:tentative="1">
      <w:start w:val="1"/>
      <w:numFmt w:val="bullet"/>
      <w:lvlText w:val=""/>
      <w:lvlJc w:val="left"/>
      <w:pPr>
        <w:ind w:left="5040" w:hanging="360"/>
      </w:pPr>
      <w:rPr>
        <w:rFonts w:ascii="Symbol" w:hAnsi="Symbol" w:hint="default"/>
      </w:rPr>
    </w:lvl>
    <w:lvl w:ilvl="7" w:tplc="A37C3850" w:tentative="1">
      <w:start w:val="1"/>
      <w:numFmt w:val="bullet"/>
      <w:lvlText w:val="o"/>
      <w:lvlJc w:val="left"/>
      <w:pPr>
        <w:ind w:left="5760" w:hanging="360"/>
      </w:pPr>
      <w:rPr>
        <w:rFonts w:ascii="Courier New" w:hAnsi="Courier New" w:cs="Courier New" w:hint="default"/>
      </w:rPr>
    </w:lvl>
    <w:lvl w:ilvl="8" w:tplc="BDA617C0" w:tentative="1">
      <w:start w:val="1"/>
      <w:numFmt w:val="bullet"/>
      <w:lvlText w:val=""/>
      <w:lvlJc w:val="left"/>
      <w:pPr>
        <w:ind w:left="6480" w:hanging="360"/>
      </w:pPr>
      <w:rPr>
        <w:rFonts w:ascii="Wingdings" w:hAnsi="Wingdings" w:hint="default"/>
      </w:rPr>
    </w:lvl>
  </w:abstractNum>
  <w:abstractNum w:abstractNumId="13" w15:restartNumberingAfterBreak="0">
    <w:nsid w:val="40EA18A3"/>
    <w:multiLevelType w:val="hybridMultilevel"/>
    <w:tmpl w:val="FA867364"/>
    <w:lvl w:ilvl="0" w:tplc="DFB49B40">
      <w:start w:val="1"/>
      <w:numFmt w:val="bullet"/>
      <w:lvlText w:val="-"/>
      <w:lvlJc w:val="left"/>
      <w:pPr>
        <w:ind w:left="360" w:hanging="360"/>
      </w:pPr>
      <w:rPr>
        <w:rFonts w:ascii="Arial Narrow" w:eastAsiaTheme="minorHAnsi" w:hAnsi="Arial Narrow" w:cstheme="minorBidi" w:hint="default"/>
      </w:rPr>
    </w:lvl>
    <w:lvl w:ilvl="1" w:tplc="82E61C36">
      <w:start w:val="1"/>
      <w:numFmt w:val="bullet"/>
      <w:lvlText w:val="o"/>
      <w:lvlJc w:val="left"/>
      <w:pPr>
        <w:ind w:left="1440" w:hanging="360"/>
      </w:pPr>
      <w:rPr>
        <w:rFonts w:ascii="Courier New" w:hAnsi="Courier New" w:cs="Courier New" w:hint="default"/>
      </w:rPr>
    </w:lvl>
    <w:lvl w:ilvl="2" w:tplc="B47C73D6" w:tentative="1">
      <w:start w:val="1"/>
      <w:numFmt w:val="bullet"/>
      <w:lvlText w:val=""/>
      <w:lvlJc w:val="left"/>
      <w:pPr>
        <w:ind w:left="2160" w:hanging="360"/>
      </w:pPr>
      <w:rPr>
        <w:rFonts w:ascii="Wingdings" w:hAnsi="Wingdings" w:hint="default"/>
      </w:rPr>
    </w:lvl>
    <w:lvl w:ilvl="3" w:tplc="3F3E9930" w:tentative="1">
      <w:start w:val="1"/>
      <w:numFmt w:val="bullet"/>
      <w:lvlText w:val=""/>
      <w:lvlJc w:val="left"/>
      <w:pPr>
        <w:ind w:left="2880" w:hanging="360"/>
      </w:pPr>
      <w:rPr>
        <w:rFonts w:ascii="Symbol" w:hAnsi="Symbol" w:hint="default"/>
      </w:rPr>
    </w:lvl>
    <w:lvl w:ilvl="4" w:tplc="5238BBA0" w:tentative="1">
      <w:start w:val="1"/>
      <w:numFmt w:val="bullet"/>
      <w:lvlText w:val="o"/>
      <w:lvlJc w:val="left"/>
      <w:pPr>
        <w:ind w:left="3600" w:hanging="360"/>
      </w:pPr>
      <w:rPr>
        <w:rFonts w:ascii="Courier New" w:hAnsi="Courier New" w:cs="Courier New" w:hint="default"/>
      </w:rPr>
    </w:lvl>
    <w:lvl w:ilvl="5" w:tplc="9EA6C852" w:tentative="1">
      <w:start w:val="1"/>
      <w:numFmt w:val="bullet"/>
      <w:lvlText w:val=""/>
      <w:lvlJc w:val="left"/>
      <w:pPr>
        <w:ind w:left="4320" w:hanging="360"/>
      </w:pPr>
      <w:rPr>
        <w:rFonts w:ascii="Wingdings" w:hAnsi="Wingdings" w:hint="default"/>
      </w:rPr>
    </w:lvl>
    <w:lvl w:ilvl="6" w:tplc="A81CEB8C" w:tentative="1">
      <w:start w:val="1"/>
      <w:numFmt w:val="bullet"/>
      <w:lvlText w:val=""/>
      <w:lvlJc w:val="left"/>
      <w:pPr>
        <w:ind w:left="5040" w:hanging="360"/>
      </w:pPr>
      <w:rPr>
        <w:rFonts w:ascii="Symbol" w:hAnsi="Symbol" w:hint="default"/>
      </w:rPr>
    </w:lvl>
    <w:lvl w:ilvl="7" w:tplc="F40AA6F0" w:tentative="1">
      <w:start w:val="1"/>
      <w:numFmt w:val="bullet"/>
      <w:lvlText w:val="o"/>
      <w:lvlJc w:val="left"/>
      <w:pPr>
        <w:ind w:left="5760" w:hanging="360"/>
      </w:pPr>
      <w:rPr>
        <w:rFonts w:ascii="Courier New" w:hAnsi="Courier New" w:cs="Courier New" w:hint="default"/>
      </w:rPr>
    </w:lvl>
    <w:lvl w:ilvl="8" w:tplc="D1B226BC" w:tentative="1">
      <w:start w:val="1"/>
      <w:numFmt w:val="bullet"/>
      <w:lvlText w:val=""/>
      <w:lvlJc w:val="left"/>
      <w:pPr>
        <w:ind w:left="6480" w:hanging="360"/>
      </w:pPr>
      <w:rPr>
        <w:rFonts w:ascii="Wingdings" w:hAnsi="Wingdings" w:hint="default"/>
      </w:rPr>
    </w:lvl>
  </w:abstractNum>
  <w:abstractNum w:abstractNumId="14" w15:restartNumberingAfterBreak="0">
    <w:nsid w:val="48AF1F9A"/>
    <w:multiLevelType w:val="hybridMultilevel"/>
    <w:tmpl w:val="294E0320"/>
    <w:lvl w:ilvl="0" w:tplc="C2AE3656">
      <w:start w:val="1"/>
      <w:numFmt w:val="bullet"/>
      <w:pStyle w:val="T5-TableBullet2"/>
      <w:lvlText w:val="}"/>
      <w:lvlJc w:val="left"/>
      <w:pPr>
        <w:ind w:left="720" w:hanging="360"/>
      </w:pPr>
      <w:rPr>
        <w:rFonts w:ascii="Wingdings 3" w:hAnsi="Wingdings 3" w:hint="default"/>
        <w:color w:val="00ABB6"/>
        <w:sz w:val="20"/>
        <w:szCs w:val="20"/>
      </w:rPr>
    </w:lvl>
    <w:lvl w:ilvl="1" w:tplc="0DF48FE2" w:tentative="1">
      <w:start w:val="1"/>
      <w:numFmt w:val="bullet"/>
      <w:lvlText w:val="o"/>
      <w:lvlJc w:val="left"/>
      <w:pPr>
        <w:tabs>
          <w:tab w:val="num" w:pos="1440"/>
        </w:tabs>
        <w:ind w:left="1440" w:hanging="360"/>
      </w:pPr>
      <w:rPr>
        <w:rFonts w:ascii="Courier New" w:hAnsi="Courier New" w:cs="Courier New" w:hint="default"/>
      </w:rPr>
    </w:lvl>
    <w:lvl w:ilvl="2" w:tplc="6FF8D79C" w:tentative="1">
      <w:start w:val="1"/>
      <w:numFmt w:val="bullet"/>
      <w:lvlText w:val=""/>
      <w:lvlJc w:val="left"/>
      <w:pPr>
        <w:tabs>
          <w:tab w:val="num" w:pos="2160"/>
        </w:tabs>
        <w:ind w:left="2160" w:hanging="360"/>
      </w:pPr>
      <w:rPr>
        <w:rFonts w:ascii="Wingdings" w:hAnsi="Wingdings" w:hint="default"/>
      </w:rPr>
    </w:lvl>
    <w:lvl w:ilvl="3" w:tplc="20BC58E6" w:tentative="1">
      <w:start w:val="1"/>
      <w:numFmt w:val="bullet"/>
      <w:lvlText w:val=""/>
      <w:lvlJc w:val="left"/>
      <w:pPr>
        <w:tabs>
          <w:tab w:val="num" w:pos="2880"/>
        </w:tabs>
        <w:ind w:left="2880" w:hanging="360"/>
      </w:pPr>
      <w:rPr>
        <w:rFonts w:ascii="Symbol" w:hAnsi="Symbol" w:hint="default"/>
      </w:rPr>
    </w:lvl>
    <w:lvl w:ilvl="4" w:tplc="C0F29C1E" w:tentative="1">
      <w:start w:val="1"/>
      <w:numFmt w:val="bullet"/>
      <w:lvlText w:val="o"/>
      <w:lvlJc w:val="left"/>
      <w:pPr>
        <w:tabs>
          <w:tab w:val="num" w:pos="3600"/>
        </w:tabs>
        <w:ind w:left="3600" w:hanging="360"/>
      </w:pPr>
      <w:rPr>
        <w:rFonts w:ascii="Courier New" w:hAnsi="Courier New" w:cs="Courier New" w:hint="default"/>
      </w:rPr>
    </w:lvl>
    <w:lvl w:ilvl="5" w:tplc="9146D00C" w:tentative="1">
      <w:start w:val="1"/>
      <w:numFmt w:val="bullet"/>
      <w:lvlText w:val=""/>
      <w:lvlJc w:val="left"/>
      <w:pPr>
        <w:tabs>
          <w:tab w:val="num" w:pos="4320"/>
        </w:tabs>
        <w:ind w:left="4320" w:hanging="360"/>
      </w:pPr>
      <w:rPr>
        <w:rFonts w:ascii="Wingdings" w:hAnsi="Wingdings" w:hint="default"/>
      </w:rPr>
    </w:lvl>
    <w:lvl w:ilvl="6" w:tplc="E3548B76" w:tentative="1">
      <w:start w:val="1"/>
      <w:numFmt w:val="bullet"/>
      <w:lvlText w:val=""/>
      <w:lvlJc w:val="left"/>
      <w:pPr>
        <w:tabs>
          <w:tab w:val="num" w:pos="5040"/>
        </w:tabs>
        <w:ind w:left="5040" w:hanging="360"/>
      </w:pPr>
      <w:rPr>
        <w:rFonts w:ascii="Symbol" w:hAnsi="Symbol" w:hint="default"/>
      </w:rPr>
    </w:lvl>
    <w:lvl w:ilvl="7" w:tplc="A4BADBCC" w:tentative="1">
      <w:start w:val="1"/>
      <w:numFmt w:val="bullet"/>
      <w:lvlText w:val="o"/>
      <w:lvlJc w:val="left"/>
      <w:pPr>
        <w:tabs>
          <w:tab w:val="num" w:pos="5760"/>
        </w:tabs>
        <w:ind w:left="5760" w:hanging="360"/>
      </w:pPr>
      <w:rPr>
        <w:rFonts w:ascii="Courier New" w:hAnsi="Courier New" w:cs="Courier New" w:hint="default"/>
      </w:rPr>
    </w:lvl>
    <w:lvl w:ilvl="8" w:tplc="A0DC8ED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322958"/>
    <w:multiLevelType w:val="hybridMultilevel"/>
    <w:tmpl w:val="9500B0E6"/>
    <w:lvl w:ilvl="0" w:tplc="34C0FE52">
      <w:start w:val="1"/>
      <w:numFmt w:val="bullet"/>
      <w:lvlText w:val="}"/>
      <w:lvlJc w:val="left"/>
      <w:pPr>
        <w:ind w:left="360" w:hanging="360"/>
      </w:pPr>
      <w:rPr>
        <w:rFonts w:ascii="Wingdings 3" w:hAnsi="Wingdings 3" w:hint="default"/>
        <w:color w:val="018B8F"/>
      </w:rPr>
    </w:lvl>
    <w:lvl w:ilvl="1" w:tplc="50846368">
      <w:start w:val="1"/>
      <w:numFmt w:val="bullet"/>
      <w:lvlText w:val=""/>
      <w:lvlJc w:val="left"/>
      <w:pPr>
        <w:tabs>
          <w:tab w:val="num" w:pos="1440"/>
        </w:tabs>
        <w:ind w:left="1440" w:hanging="360"/>
      </w:pPr>
      <w:rPr>
        <w:rFonts w:ascii="Symbol" w:hAnsi="Symbol" w:hint="default"/>
      </w:rPr>
    </w:lvl>
    <w:lvl w:ilvl="2" w:tplc="235A8BD8" w:tentative="1">
      <w:start w:val="1"/>
      <w:numFmt w:val="bullet"/>
      <w:lvlText w:val=""/>
      <w:lvlJc w:val="left"/>
      <w:pPr>
        <w:tabs>
          <w:tab w:val="num" w:pos="2160"/>
        </w:tabs>
        <w:ind w:left="2160" w:hanging="360"/>
      </w:pPr>
      <w:rPr>
        <w:rFonts w:ascii="Wingdings" w:hAnsi="Wingdings" w:hint="default"/>
      </w:rPr>
    </w:lvl>
    <w:lvl w:ilvl="3" w:tplc="7D92AD74" w:tentative="1">
      <w:start w:val="1"/>
      <w:numFmt w:val="bullet"/>
      <w:lvlText w:val=""/>
      <w:lvlJc w:val="left"/>
      <w:pPr>
        <w:tabs>
          <w:tab w:val="num" w:pos="2880"/>
        </w:tabs>
        <w:ind w:left="2880" w:hanging="360"/>
      </w:pPr>
      <w:rPr>
        <w:rFonts w:ascii="Symbol" w:hAnsi="Symbol" w:hint="default"/>
      </w:rPr>
    </w:lvl>
    <w:lvl w:ilvl="4" w:tplc="CA8A8600" w:tentative="1">
      <w:start w:val="1"/>
      <w:numFmt w:val="bullet"/>
      <w:lvlText w:val="o"/>
      <w:lvlJc w:val="left"/>
      <w:pPr>
        <w:tabs>
          <w:tab w:val="num" w:pos="3600"/>
        </w:tabs>
        <w:ind w:left="3600" w:hanging="360"/>
      </w:pPr>
      <w:rPr>
        <w:rFonts w:ascii="Courier New" w:hAnsi="Courier New" w:cs="Courier New" w:hint="default"/>
      </w:rPr>
    </w:lvl>
    <w:lvl w:ilvl="5" w:tplc="180850A2" w:tentative="1">
      <w:start w:val="1"/>
      <w:numFmt w:val="bullet"/>
      <w:lvlText w:val=""/>
      <w:lvlJc w:val="left"/>
      <w:pPr>
        <w:tabs>
          <w:tab w:val="num" w:pos="4320"/>
        </w:tabs>
        <w:ind w:left="4320" w:hanging="360"/>
      </w:pPr>
      <w:rPr>
        <w:rFonts w:ascii="Wingdings" w:hAnsi="Wingdings" w:hint="default"/>
      </w:rPr>
    </w:lvl>
    <w:lvl w:ilvl="6" w:tplc="EAF8C842" w:tentative="1">
      <w:start w:val="1"/>
      <w:numFmt w:val="bullet"/>
      <w:lvlText w:val=""/>
      <w:lvlJc w:val="left"/>
      <w:pPr>
        <w:tabs>
          <w:tab w:val="num" w:pos="5040"/>
        </w:tabs>
        <w:ind w:left="5040" w:hanging="360"/>
      </w:pPr>
      <w:rPr>
        <w:rFonts w:ascii="Symbol" w:hAnsi="Symbol" w:hint="default"/>
      </w:rPr>
    </w:lvl>
    <w:lvl w:ilvl="7" w:tplc="008C3530" w:tentative="1">
      <w:start w:val="1"/>
      <w:numFmt w:val="bullet"/>
      <w:lvlText w:val="o"/>
      <w:lvlJc w:val="left"/>
      <w:pPr>
        <w:tabs>
          <w:tab w:val="num" w:pos="5760"/>
        </w:tabs>
        <w:ind w:left="5760" w:hanging="360"/>
      </w:pPr>
      <w:rPr>
        <w:rFonts w:ascii="Courier New" w:hAnsi="Courier New" w:cs="Courier New" w:hint="default"/>
      </w:rPr>
    </w:lvl>
    <w:lvl w:ilvl="8" w:tplc="B896CA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544112"/>
    <w:multiLevelType w:val="hybridMultilevel"/>
    <w:tmpl w:val="27F8BE72"/>
    <w:lvl w:ilvl="0" w:tplc="B4E687A6">
      <w:start w:val="1"/>
      <w:numFmt w:val="bullet"/>
      <w:pStyle w:val="ParaBullet"/>
      <w:lvlText w:val="}"/>
      <w:lvlJc w:val="left"/>
      <w:pPr>
        <w:ind w:left="360" w:hanging="360"/>
      </w:pPr>
      <w:rPr>
        <w:rFonts w:ascii="Wingdings 3" w:hAnsi="Wingdings 3" w:hint="default"/>
        <w:color w:val="018B8F"/>
      </w:rPr>
    </w:lvl>
    <w:lvl w:ilvl="1" w:tplc="754A1C20">
      <w:start w:val="1"/>
      <w:numFmt w:val="bullet"/>
      <w:lvlText w:val="o"/>
      <w:lvlJc w:val="left"/>
      <w:pPr>
        <w:tabs>
          <w:tab w:val="num" w:pos="1440"/>
        </w:tabs>
        <w:ind w:left="1440" w:hanging="360"/>
      </w:pPr>
      <w:rPr>
        <w:rFonts w:ascii="Courier New" w:hAnsi="Courier New" w:cs="Courier New" w:hint="default"/>
      </w:rPr>
    </w:lvl>
    <w:lvl w:ilvl="2" w:tplc="51A6DB98" w:tentative="1">
      <w:start w:val="1"/>
      <w:numFmt w:val="bullet"/>
      <w:lvlText w:val=""/>
      <w:lvlJc w:val="left"/>
      <w:pPr>
        <w:tabs>
          <w:tab w:val="num" w:pos="2160"/>
        </w:tabs>
        <w:ind w:left="2160" w:hanging="360"/>
      </w:pPr>
      <w:rPr>
        <w:rFonts w:ascii="Wingdings" w:hAnsi="Wingdings" w:hint="default"/>
      </w:rPr>
    </w:lvl>
    <w:lvl w:ilvl="3" w:tplc="CFA227E4" w:tentative="1">
      <w:start w:val="1"/>
      <w:numFmt w:val="bullet"/>
      <w:lvlText w:val=""/>
      <w:lvlJc w:val="left"/>
      <w:pPr>
        <w:tabs>
          <w:tab w:val="num" w:pos="2880"/>
        </w:tabs>
        <w:ind w:left="2880" w:hanging="360"/>
      </w:pPr>
      <w:rPr>
        <w:rFonts w:ascii="Symbol" w:hAnsi="Symbol" w:hint="default"/>
      </w:rPr>
    </w:lvl>
    <w:lvl w:ilvl="4" w:tplc="CE426DF0" w:tentative="1">
      <w:start w:val="1"/>
      <w:numFmt w:val="bullet"/>
      <w:lvlText w:val="o"/>
      <w:lvlJc w:val="left"/>
      <w:pPr>
        <w:tabs>
          <w:tab w:val="num" w:pos="3600"/>
        </w:tabs>
        <w:ind w:left="3600" w:hanging="360"/>
      </w:pPr>
      <w:rPr>
        <w:rFonts w:ascii="Courier New" w:hAnsi="Courier New" w:cs="Courier New" w:hint="default"/>
      </w:rPr>
    </w:lvl>
    <w:lvl w:ilvl="5" w:tplc="FC7825FC" w:tentative="1">
      <w:start w:val="1"/>
      <w:numFmt w:val="bullet"/>
      <w:lvlText w:val=""/>
      <w:lvlJc w:val="left"/>
      <w:pPr>
        <w:tabs>
          <w:tab w:val="num" w:pos="4320"/>
        </w:tabs>
        <w:ind w:left="4320" w:hanging="360"/>
      </w:pPr>
      <w:rPr>
        <w:rFonts w:ascii="Wingdings" w:hAnsi="Wingdings" w:hint="default"/>
      </w:rPr>
    </w:lvl>
    <w:lvl w:ilvl="6" w:tplc="ACF25A88" w:tentative="1">
      <w:start w:val="1"/>
      <w:numFmt w:val="bullet"/>
      <w:lvlText w:val=""/>
      <w:lvlJc w:val="left"/>
      <w:pPr>
        <w:tabs>
          <w:tab w:val="num" w:pos="5040"/>
        </w:tabs>
        <w:ind w:left="5040" w:hanging="360"/>
      </w:pPr>
      <w:rPr>
        <w:rFonts w:ascii="Symbol" w:hAnsi="Symbol" w:hint="default"/>
      </w:rPr>
    </w:lvl>
    <w:lvl w:ilvl="7" w:tplc="741E08D6" w:tentative="1">
      <w:start w:val="1"/>
      <w:numFmt w:val="bullet"/>
      <w:lvlText w:val="o"/>
      <w:lvlJc w:val="left"/>
      <w:pPr>
        <w:tabs>
          <w:tab w:val="num" w:pos="5760"/>
        </w:tabs>
        <w:ind w:left="5760" w:hanging="360"/>
      </w:pPr>
      <w:rPr>
        <w:rFonts w:ascii="Courier New" w:hAnsi="Courier New" w:cs="Courier New" w:hint="default"/>
      </w:rPr>
    </w:lvl>
    <w:lvl w:ilvl="8" w:tplc="662E4EE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B11F64"/>
    <w:multiLevelType w:val="hybridMultilevel"/>
    <w:tmpl w:val="D87207DA"/>
    <w:lvl w:ilvl="0" w:tplc="A8FAFE46">
      <w:start w:val="1"/>
      <w:numFmt w:val="bullet"/>
      <w:lvlText w:val=""/>
      <w:lvlJc w:val="left"/>
      <w:pPr>
        <w:ind w:left="720" w:hanging="360"/>
      </w:pPr>
      <w:rPr>
        <w:rFonts w:ascii="Symbol" w:hAnsi="Symbol" w:hint="default"/>
      </w:rPr>
    </w:lvl>
    <w:lvl w:ilvl="1" w:tplc="694AD9D4" w:tentative="1">
      <w:start w:val="1"/>
      <w:numFmt w:val="bullet"/>
      <w:lvlText w:val="o"/>
      <w:lvlJc w:val="left"/>
      <w:pPr>
        <w:ind w:left="1440" w:hanging="360"/>
      </w:pPr>
      <w:rPr>
        <w:rFonts w:ascii="Courier New" w:hAnsi="Courier New" w:cs="Courier New" w:hint="default"/>
      </w:rPr>
    </w:lvl>
    <w:lvl w:ilvl="2" w:tplc="4FC6E672" w:tentative="1">
      <w:start w:val="1"/>
      <w:numFmt w:val="bullet"/>
      <w:lvlText w:val=""/>
      <w:lvlJc w:val="left"/>
      <w:pPr>
        <w:ind w:left="2160" w:hanging="360"/>
      </w:pPr>
      <w:rPr>
        <w:rFonts w:ascii="Wingdings" w:hAnsi="Wingdings" w:hint="default"/>
      </w:rPr>
    </w:lvl>
    <w:lvl w:ilvl="3" w:tplc="6ABAD122" w:tentative="1">
      <w:start w:val="1"/>
      <w:numFmt w:val="bullet"/>
      <w:lvlText w:val=""/>
      <w:lvlJc w:val="left"/>
      <w:pPr>
        <w:ind w:left="2880" w:hanging="360"/>
      </w:pPr>
      <w:rPr>
        <w:rFonts w:ascii="Symbol" w:hAnsi="Symbol" w:hint="default"/>
      </w:rPr>
    </w:lvl>
    <w:lvl w:ilvl="4" w:tplc="7E42263C" w:tentative="1">
      <w:start w:val="1"/>
      <w:numFmt w:val="bullet"/>
      <w:lvlText w:val="o"/>
      <w:lvlJc w:val="left"/>
      <w:pPr>
        <w:ind w:left="3600" w:hanging="360"/>
      </w:pPr>
      <w:rPr>
        <w:rFonts w:ascii="Courier New" w:hAnsi="Courier New" w:cs="Courier New" w:hint="default"/>
      </w:rPr>
    </w:lvl>
    <w:lvl w:ilvl="5" w:tplc="0F3A63C4" w:tentative="1">
      <w:start w:val="1"/>
      <w:numFmt w:val="bullet"/>
      <w:lvlText w:val=""/>
      <w:lvlJc w:val="left"/>
      <w:pPr>
        <w:ind w:left="4320" w:hanging="360"/>
      </w:pPr>
      <w:rPr>
        <w:rFonts w:ascii="Wingdings" w:hAnsi="Wingdings" w:hint="default"/>
      </w:rPr>
    </w:lvl>
    <w:lvl w:ilvl="6" w:tplc="C3D8AC1A" w:tentative="1">
      <w:start w:val="1"/>
      <w:numFmt w:val="bullet"/>
      <w:lvlText w:val=""/>
      <w:lvlJc w:val="left"/>
      <w:pPr>
        <w:ind w:left="5040" w:hanging="360"/>
      </w:pPr>
      <w:rPr>
        <w:rFonts w:ascii="Symbol" w:hAnsi="Symbol" w:hint="default"/>
      </w:rPr>
    </w:lvl>
    <w:lvl w:ilvl="7" w:tplc="CC208DA0" w:tentative="1">
      <w:start w:val="1"/>
      <w:numFmt w:val="bullet"/>
      <w:lvlText w:val="o"/>
      <w:lvlJc w:val="left"/>
      <w:pPr>
        <w:ind w:left="5760" w:hanging="360"/>
      </w:pPr>
      <w:rPr>
        <w:rFonts w:ascii="Courier New" w:hAnsi="Courier New" w:cs="Courier New" w:hint="default"/>
      </w:rPr>
    </w:lvl>
    <w:lvl w:ilvl="8" w:tplc="DDFEE052" w:tentative="1">
      <w:start w:val="1"/>
      <w:numFmt w:val="bullet"/>
      <w:lvlText w:val=""/>
      <w:lvlJc w:val="left"/>
      <w:pPr>
        <w:ind w:left="6480" w:hanging="360"/>
      </w:pPr>
      <w:rPr>
        <w:rFonts w:ascii="Wingdings" w:hAnsi="Wingdings" w:hint="default"/>
      </w:rPr>
    </w:lvl>
  </w:abstractNum>
  <w:abstractNum w:abstractNumId="18" w15:restartNumberingAfterBreak="0">
    <w:nsid w:val="6E5F14DD"/>
    <w:multiLevelType w:val="hybridMultilevel"/>
    <w:tmpl w:val="3F2290F0"/>
    <w:lvl w:ilvl="0" w:tplc="32B48484">
      <w:start w:val="1"/>
      <w:numFmt w:val="decimal"/>
      <w:pStyle w:val="ParaList2"/>
      <w:lvlText w:val="%1."/>
      <w:lvlJc w:val="left"/>
      <w:pPr>
        <w:tabs>
          <w:tab w:val="num" w:pos="720"/>
        </w:tabs>
        <w:ind w:left="1080" w:hanging="360"/>
      </w:pPr>
      <w:rPr>
        <w:rFonts w:ascii="Times New Roman" w:hAnsi="Times New Roman" w:hint="default"/>
        <w:b w:val="0"/>
        <w:i w:val="0"/>
        <w:color w:val="000000"/>
        <w:sz w:val="24"/>
      </w:rPr>
    </w:lvl>
    <w:lvl w:ilvl="1" w:tplc="1ECCD868" w:tentative="1">
      <w:start w:val="1"/>
      <w:numFmt w:val="lowerLetter"/>
      <w:lvlText w:val="%2."/>
      <w:lvlJc w:val="left"/>
      <w:pPr>
        <w:tabs>
          <w:tab w:val="num" w:pos="1440"/>
        </w:tabs>
        <w:ind w:left="1440" w:hanging="360"/>
      </w:pPr>
    </w:lvl>
    <w:lvl w:ilvl="2" w:tplc="B7FAA68A" w:tentative="1">
      <w:start w:val="1"/>
      <w:numFmt w:val="lowerRoman"/>
      <w:lvlText w:val="%3."/>
      <w:lvlJc w:val="right"/>
      <w:pPr>
        <w:tabs>
          <w:tab w:val="num" w:pos="2160"/>
        </w:tabs>
        <w:ind w:left="2160" w:hanging="180"/>
      </w:pPr>
    </w:lvl>
    <w:lvl w:ilvl="3" w:tplc="735E81D6" w:tentative="1">
      <w:start w:val="1"/>
      <w:numFmt w:val="decimal"/>
      <w:lvlText w:val="%4."/>
      <w:lvlJc w:val="left"/>
      <w:pPr>
        <w:tabs>
          <w:tab w:val="num" w:pos="2880"/>
        </w:tabs>
        <w:ind w:left="2880" w:hanging="360"/>
      </w:pPr>
    </w:lvl>
    <w:lvl w:ilvl="4" w:tplc="54F4AFC2" w:tentative="1">
      <w:start w:val="1"/>
      <w:numFmt w:val="lowerLetter"/>
      <w:lvlText w:val="%5."/>
      <w:lvlJc w:val="left"/>
      <w:pPr>
        <w:tabs>
          <w:tab w:val="num" w:pos="3600"/>
        </w:tabs>
        <w:ind w:left="3600" w:hanging="360"/>
      </w:pPr>
    </w:lvl>
    <w:lvl w:ilvl="5" w:tplc="516E5FAC" w:tentative="1">
      <w:start w:val="1"/>
      <w:numFmt w:val="lowerRoman"/>
      <w:lvlText w:val="%6."/>
      <w:lvlJc w:val="right"/>
      <w:pPr>
        <w:tabs>
          <w:tab w:val="num" w:pos="4320"/>
        </w:tabs>
        <w:ind w:left="4320" w:hanging="180"/>
      </w:pPr>
    </w:lvl>
    <w:lvl w:ilvl="6" w:tplc="D76CEC2A" w:tentative="1">
      <w:start w:val="1"/>
      <w:numFmt w:val="decimal"/>
      <w:lvlText w:val="%7."/>
      <w:lvlJc w:val="left"/>
      <w:pPr>
        <w:tabs>
          <w:tab w:val="num" w:pos="5040"/>
        </w:tabs>
        <w:ind w:left="5040" w:hanging="360"/>
      </w:pPr>
    </w:lvl>
    <w:lvl w:ilvl="7" w:tplc="992CA516" w:tentative="1">
      <w:start w:val="1"/>
      <w:numFmt w:val="lowerLetter"/>
      <w:lvlText w:val="%8."/>
      <w:lvlJc w:val="left"/>
      <w:pPr>
        <w:tabs>
          <w:tab w:val="num" w:pos="5760"/>
        </w:tabs>
        <w:ind w:left="5760" w:hanging="360"/>
      </w:pPr>
    </w:lvl>
    <w:lvl w:ilvl="8" w:tplc="D18EF330" w:tentative="1">
      <w:start w:val="1"/>
      <w:numFmt w:val="lowerRoman"/>
      <w:lvlText w:val="%9."/>
      <w:lvlJc w:val="right"/>
      <w:pPr>
        <w:tabs>
          <w:tab w:val="num" w:pos="6480"/>
        </w:tabs>
        <w:ind w:left="6480" w:hanging="180"/>
      </w:pPr>
    </w:lvl>
  </w:abstractNum>
  <w:abstractNum w:abstractNumId="19" w15:restartNumberingAfterBreak="0">
    <w:nsid w:val="71FF1FBE"/>
    <w:multiLevelType w:val="hybridMultilevel"/>
    <w:tmpl w:val="D784759C"/>
    <w:lvl w:ilvl="0" w:tplc="4B7C4EF4">
      <w:start w:val="1"/>
      <w:numFmt w:val="bullet"/>
      <w:lvlText w:val=""/>
      <w:lvlJc w:val="left"/>
      <w:pPr>
        <w:ind w:left="720" w:hanging="360"/>
      </w:pPr>
      <w:rPr>
        <w:rFonts w:ascii="Symbol" w:hAnsi="Symbol" w:hint="default"/>
      </w:rPr>
    </w:lvl>
    <w:lvl w:ilvl="1" w:tplc="4600D1AA" w:tentative="1">
      <w:start w:val="1"/>
      <w:numFmt w:val="bullet"/>
      <w:lvlText w:val="o"/>
      <w:lvlJc w:val="left"/>
      <w:pPr>
        <w:ind w:left="1440" w:hanging="360"/>
      </w:pPr>
      <w:rPr>
        <w:rFonts w:ascii="Courier New" w:hAnsi="Courier New" w:cs="Courier New" w:hint="default"/>
      </w:rPr>
    </w:lvl>
    <w:lvl w:ilvl="2" w:tplc="E828E920" w:tentative="1">
      <w:start w:val="1"/>
      <w:numFmt w:val="bullet"/>
      <w:lvlText w:val=""/>
      <w:lvlJc w:val="left"/>
      <w:pPr>
        <w:ind w:left="2160" w:hanging="360"/>
      </w:pPr>
      <w:rPr>
        <w:rFonts w:ascii="Wingdings" w:hAnsi="Wingdings" w:hint="default"/>
      </w:rPr>
    </w:lvl>
    <w:lvl w:ilvl="3" w:tplc="FF46EDFA" w:tentative="1">
      <w:start w:val="1"/>
      <w:numFmt w:val="bullet"/>
      <w:lvlText w:val=""/>
      <w:lvlJc w:val="left"/>
      <w:pPr>
        <w:ind w:left="2880" w:hanging="360"/>
      </w:pPr>
      <w:rPr>
        <w:rFonts w:ascii="Symbol" w:hAnsi="Symbol" w:hint="default"/>
      </w:rPr>
    </w:lvl>
    <w:lvl w:ilvl="4" w:tplc="3AF07D8C" w:tentative="1">
      <w:start w:val="1"/>
      <w:numFmt w:val="bullet"/>
      <w:lvlText w:val="o"/>
      <w:lvlJc w:val="left"/>
      <w:pPr>
        <w:ind w:left="3600" w:hanging="360"/>
      </w:pPr>
      <w:rPr>
        <w:rFonts w:ascii="Courier New" w:hAnsi="Courier New" w:cs="Courier New" w:hint="default"/>
      </w:rPr>
    </w:lvl>
    <w:lvl w:ilvl="5" w:tplc="E708D44C" w:tentative="1">
      <w:start w:val="1"/>
      <w:numFmt w:val="bullet"/>
      <w:lvlText w:val=""/>
      <w:lvlJc w:val="left"/>
      <w:pPr>
        <w:ind w:left="4320" w:hanging="360"/>
      </w:pPr>
      <w:rPr>
        <w:rFonts w:ascii="Wingdings" w:hAnsi="Wingdings" w:hint="default"/>
      </w:rPr>
    </w:lvl>
    <w:lvl w:ilvl="6" w:tplc="1CEA811C" w:tentative="1">
      <w:start w:val="1"/>
      <w:numFmt w:val="bullet"/>
      <w:lvlText w:val=""/>
      <w:lvlJc w:val="left"/>
      <w:pPr>
        <w:ind w:left="5040" w:hanging="360"/>
      </w:pPr>
      <w:rPr>
        <w:rFonts w:ascii="Symbol" w:hAnsi="Symbol" w:hint="default"/>
      </w:rPr>
    </w:lvl>
    <w:lvl w:ilvl="7" w:tplc="9CE44904" w:tentative="1">
      <w:start w:val="1"/>
      <w:numFmt w:val="bullet"/>
      <w:lvlText w:val="o"/>
      <w:lvlJc w:val="left"/>
      <w:pPr>
        <w:ind w:left="5760" w:hanging="360"/>
      </w:pPr>
      <w:rPr>
        <w:rFonts w:ascii="Courier New" w:hAnsi="Courier New" w:cs="Courier New" w:hint="default"/>
      </w:rPr>
    </w:lvl>
    <w:lvl w:ilvl="8" w:tplc="78E448BE" w:tentative="1">
      <w:start w:val="1"/>
      <w:numFmt w:val="bullet"/>
      <w:lvlText w:val=""/>
      <w:lvlJc w:val="left"/>
      <w:pPr>
        <w:ind w:left="6480" w:hanging="360"/>
      </w:pPr>
      <w:rPr>
        <w:rFonts w:ascii="Wingdings" w:hAnsi="Wingdings" w:hint="default"/>
      </w:rPr>
    </w:lvl>
  </w:abstractNum>
  <w:abstractNum w:abstractNumId="20" w15:restartNumberingAfterBreak="0">
    <w:nsid w:val="726727A7"/>
    <w:multiLevelType w:val="hybridMultilevel"/>
    <w:tmpl w:val="DA7EAE32"/>
    <w:lvl w:ilvl="0" w:tplc="70C0F8F6">
      <w:start w:val="1"/>
      <w:numFmt w:val="bullet"/>
      <w:lvlText w:val="}"/>
      <w:lvlJc w:val="left"/>
      <w:pPr>
        <w:ind w:left="720" w:hanging="360"/>
      </w:pPr>
      <w:rPr>
        <w:rFonts w:ascii="Wingdings 3" w:hAnsi="Wingdings 3" w:hint="default"/>
        <w:color w:val="018B8F"/>
      </w:rPr>
    </w:lvl>
    <w:lvl w:ilvl="1" w:tplc="8B221B18">
      <w:start w:val="1"/>
      <w:numFmt w:val="bullet"/>
      <w:lvlText w:val=""/>
      <w:lvlJc w:val="left"/>
      <w:pPr>
        <w:tabs>
          <w:tab w:val="num" w:pos="1800"/>
        </w:tabs>
        <w:ind w:left="1800" w:hanging="360"/>
      </w:pPr>
      <w:rPr>
        <w:rFonts w:ascii="Wingdings" w:hAnsi="Wingdings" w:hint="default"/>
      </w:rPr>
    </w:lvl>
    <w:lvl w:ilvl="2" w:tplc="B5225442" w:tentative="1">
      <w:start w:val="1"/>
      <w:numFmt w:val="bullet"/>
      <w:lvlText w:val=""/>
      <w:lvlJc w:val="left"/>
      <w:pPr>
        <w:tabs>
          <w:tab w:val="num" w:pos="2520"/>
        </w:tabs>
        <w:ind w:left="2520" w:hanging="360"/>
      </w:pPr>
      <w:rPr>
        <w:rFonts w:ascii="Wingdings" w:hAnsi="Wingdings" w:hint="default"/>
      </w:rPr>
    </w:lvl>
    <w:lvl w:ilvl="3" w:tplc="F028D200" w:tentative="1">
      <w:start w:val="1"/>
      <w:numFmt w:val="bullet"/>
      <w:lvlText w:val=""/>
      <w:lvlJc w:val="left"/>
      <w:pPr>
        <w:tabs>
          <w:tab w:val="num" w:pos="3240"/>
        </w:tabs>
        <w:ind w:left="3240" w:hanging="360"/>
      </w:pPr>
      <w:rPr>
        <w:rFonts w:ascii="Symbol" w:hAnsi="Symbol" w:hint="default"/>
      </w:rPr>
    </w:lvl>
    <w:lvl w:ilvl="4" w:tplc="CA92C446" w:tentative="1">
      <w:start w:val="1"/>
      <w:numFmt w:val="bullet"/>
      <w:lvlText w:val="o"/>
      <w:lvlJc w:val="left"/>
      <w:pPr>
        <w:tabs>
          <w:tab w:val="num" w:pos="3960"/>
        </w:tabs>
        <w:ind w:left="3960" w:hanging="360"/>
      </w:pPr>
      <w:rPr>
        <w:rFonts w:ascii="Courier New" w:hAnsi="Courier New" w:cs="Courier New" w:hint="default"/>
      </w:rPr>
    </w:lvl>
    <w:lvl w:ilvl="5" w:tplc="597AFBE4" w:tentative="1">
      <w:start w:val="1"/>
      <w:numFmt w:val="bullet"/>
      <w:lvlText w:val=""/>
      <w:lvlJc w:val="left"/>
      <w:pPr>
        <w:tabs>
          <w:tab w:val="num" w:pos="4680"/>
        </w:tabs>
        <w:ind w:left="4680" w:hanging="360"/>
      </w:pPr>
      <w:rPr>
        <w:rFonts w:ascii="Wingdings" w:hAnsi="Wingdings" w:hint="default"/>
      </w:rPr>
    </w:lvl>
    <w:lvl w:ilvl="6" w:tplc="07AA58AC" w:tentative="1">
      <w:start w:val="1"/>
      <w:numFmt w:val="bullet"/>
      <w:lvlText w:val=""/>
      <w:lvlJc w:val="left"/>
      <w:pPr>
        <w:tabs>
          <w:tab w:val="num" w:pos="5400"/>
        </w:tabs>
        <w:ind w:left="5400" w:hanging="360"/>
      </w:pPr>
      <w:rPr>
        <w:rFonts w:ascii="Symbol" w:hAnsi="Symbol" w:hint="default"/>
      </w:rPr>
    </w:lvl>
    <w:lvl w:ilvl="7" w:tplc="21B6C210" w:tentative="1">
      <w:start w:val="1"/>
      <w:numFmt w:val="bullet"/>
      <w:lvlText w:val="o"/>
      <w:lvlJc w:val="left"/>
      <w:pPr>
        <w:tabs>
          <w:tab w:val="num" w:pos="6120"/>
        </w:tabs>
        <w:ind w:left="6120" w:hanging="360"/>
      </w:pPr>
      <w:rPr>
        <w:rFonts w:ascii="Courier New" w:hAnsi="Courier New" w:cs="Courier New" w:hint="default"/>
      </w:rPr>
    </w:lvl>
    <w:lvl w:ilvl="8" w:tplc="62A4C03A"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6"/>
  </w:num>
  <w:num w:numId="3">
    <w:abstractNumId w:val="9"/>
  </w:num>
  <w:num w:numId="4">
    <w:abstractNumId w:val="1"/>
  </w:num>
  <w:num w:numId="5">
    <w:abstractNumId w:val="8"/>
  </w:num>
  <w:num w:numId="6">
    <w:abstractNumId w:val="18"/>
  </w:num>
  <w:num w:numId="7">
    <w:abstractNumId w:val="14"/>
  </w:num>
  <w:num w:numId="8">
    <w:abstractNumId w:val="7"/>
  </w:num>
  <w:num w:numId="9">
    <w:abstractNumId w:val="5"/>
  </w:num>
  <w:num w:numId="10">
    <w:abstractNumId w:val="12"/>
  </w:num>
  <w:num w:numId="11">
    <w:abstractNumId w:val="10"/>
  </w:num>
  <w:num w:numId="12">
    <w:abstractNumId w:val="0"/>
  </w:num>
  <w:num w:numId="13">
    <w:abstractNumId w:val="3"/>
  </w:num>
  <w:num w:numId="14">
    <w:abstractNumId w:val="13"/>
  </w:num>
  <w:num w:numId="15">
    <w:abstractNumId w:val="17"/>
  </w:num>
  <w:num w:numId="16">
    <w:abstractNumId w:val="7"/>
  </w:num>
  <w:num w:numId="17">
    <w:abstractNumId w:val="7"/>
  </w:num>
  <w:num w:numId="18">
    <w:abstractNumId w:val="7"/>
  </w:num>
  <w:num w:numId="19">
    <w:abstractNumId w:val="19"/>
  </w:num>
  <w:num w:numId="20">
    <w:abstractNumId w:val="7"/>
  </w:num>
  <w:num w:numId="21">
    <w:abstractNumId w:val="7"/>
  </w:num>
  <w:num w:numId="22">
    <w:abstractNumId w:val="7"/>
  </w:num>
  <w:num w:numId="23">
    <w:abstractNumId w:val="7"/>
  </w:num>
  <w:num w:numId="24">
    <w:abstractNumId w:val="7"/>
  </w:num>
  <w:num w:numId="25">
    <w:abstractNumId w:val="7"/>
  </w:num>
  <w:num w:numId="26">
    <w:abstractNumId w:val="20"/>
  </w:num>
  <w:num w:numId="27">
    <w:abstractNumId w:val="11"/>
  </w:num>
  <w:num w:numId="28">
    <w:abstractNumId w:val="15"/>
  </w:num>
  <w:num w:numId="29">
    <w:abstractNumId w:val="4"/>
  </w:num>
  <w:num w:numId="30">
    <w:abstractNumId w:val="2"/>
  </w:num>
  <w:num w:numId="3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425"/>
  <w:defaultTableStyle w:val="TableGrid"/>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FA"/>
    <w:rsid w:val="000004D4"/>
    <w:rsid w:val="0001046D"/>
    <w:rsid w:val="000127FF"/>
    <w:rsid w:val="00012907"/>
    <w:rsid w:val="0001445E"/>
    <w:rsid w:val="00014650"/>
    <w:rsid w:val="00014BC1"/>
    <w:rsid w:val="00017642"/>
    <w:rsid w:val="000201F8"/>
    <w:rsid w:val="00020263"/>
    <w:rsid w:val="000210D6"/>
    <w:rsid w:val="00021736"/>
    <w:rsid w:val="0002190C"/>
    <w:rsid w:val="00022150"/>
    <w:rsid w:val="00025449"/>
    <w:rsid w:val="000258FE"/>
    <w:rsid w:val="00025956"/>
    <w:rsid w:val="00033E74"/>
    <w:rsid w:val="00036251"/>
    <w:rsid w:val="0004005D"/>
    <w:rsid w:val="00040853"/>
    <w:rsid w:val="00041354"/>
    <w:rsid w:val="00041EC7"/>
    <w:rsid w:val="0004242F"/>
    <w:rsid w:val="00042474"/>
    <w:rsid w:val="00042D6D"/>
    <w:rsid w:val="0004418D"/>
    <w:rsid w:val="0004425A"/>
    <w:rsid w:val="000479A8"/>
    <w:rsid w:val="0005123E"/>
    <w:rsid w:val="0005295E"/>
    <w:rsid w:val="00054463"/>
    <w:rsid w:val="0005541A"/>
    <w:rsid w:val="00056173"/>
    <w:rsid w:val="000562A9"/>
    <w:rsid w:val="000574CA"/>
    <w:rsid w:val="00057E80"/>
    <w:rsid w:val="00065976"/>
    <w:rsid w:val="00066B7D"/>
    <w:rsid w:val="00066DC1"/>
    <w:rsid w:val="00067B9F"/>
    <w:rsid w:val="00067C9F"/>
    <w:rsid w:val="00067EF7"/>
    <w:rsid w:val="00070C12"/>
    <w:rsid w:val="00072102"/>
    <w:rsid w:val="000728C3"/>
    <w:rsid w:val="000757F3"/>
    <w:rsid w:val="00076F8F"/>
    <w:rsid w:val="00080C21"/>
    <w:rsid w:val="000822F5"/>
    <w:rsid w:val="00082613"/>
    <w:rsid w:val="0008473D"/>
    <w:rsid w:val="00087687"/>
    <w:rsid w:val="000917C7"/>
    <w:rsid w:val="0009200E"/>
    <w:rsid w:val="00092E14"/>
    <w:rsid w:val="00093209"/>
    <w:rsid w:val="00094F1C"/>
    <w:rsid w:val="000957D9"/>
    <w:rsid w:val="000961E0"/>
    <w:rsid w:val="00096740"/>
    <w:rsid w:val="000972AD"/>
    <w:rsid w:val="00097AC2"/>
    <w:rsid w:val="000A09B4"/>
    <w:rsid w:val="000A28D4"/>
    <w:rsid w:val="000A362A"/>
    <w:rsid w:val="000A3640"/>
    <w:rsid w:val="000A3CFF"/>
    <w:rsid w:val="000A4530"/>
    <w:rsid w:val="000A6A9B"/>
    <w:rsid w:val="000A76F5"/>
    <w:rsid w:val="000B080D"/>
    <w:rsid w:val="000B1655"/>
    <w:rsid w:val="000B182A"/>
    <w:rsid w:val="000B1B4E"/>
    <w:rsid w:val="000B277F"/>
    <w:rsid w:val="000B2C21"/>
    <w:rsid w:val="000B4B2C"/>
    <w:rsid w:val="000B4DE6"/>
    <w:rsid w:val="000B5115"/>
    <w:rsid w:val="000B5527"/>
    <w:rsid w:val="000B58DF"/>
    <w:rsid w:val="000B58E8"/>
    <w:rsid w:val="000B590D"/>
    <w:rsid w:val="000B7197"/>
    <w:rsid w:val="000C2033"/>
    <w:rsid w:val="000C32DC"/>
    <w:rsid w:val="000C473D"/>
    <w:rsid w:val="000C65A7"/>
    <w:rsid w:val="000C698D"/>
    <w:rsid w:val="000C7507"/>
    <w:rsid w:val="000D4131"/>
    <w:rsid w:val="000D42DC"/>
    <w:rsid w:val="000D5120"/>
    <w:rsid w:val="000D576C"/>
    <w:rsid w:val="000D5861"/>
    <w:rsid w:val="000D5B61"/>
    <w:rsid w:val="000D60BC"/>
    <w:rsid w:val="000D69C3"/>
    <w:rsid w:val="000D7E00"/>
    <w:rsid w:val="000E10AE"/>
    <w:rsid w:val="000E19F1"/>
    <w:rsid w:val="000E25DB"/>
    <w:rsid w:val="000E2BCB"/>
    <w:rsid w:val="000E3434"/>
    <w:rsid w:val="000E37AD"/>
    <w:rsid w:val="000E5A5E"/>
    <w:rsid w:val="000E5BE6"/>
    <w:rsid w:val="000E618D"/>
    <w:rsid w:val="000E76A8"/>
    <w:rsid w:val="000E779E"/>
    <w:rsid w:val="000F142F"/>
    <w:rsid w:val="000F56F0"/>
    <w:rsid w:val="000F72A5"/>
    <w:rsid w:val="00100906"/>
    <w:rsid w:val="001054C2"/>
    <w:rsid w:val="00105C4A"/>
    <w:rsid w:val="00106D44"/>
    <w:rsid w:val="0011002F"/>
    <w:rsid w:val="00110886"/>
    <w:rsid w:val="001108E3"/>
    <w:rsid w:val="001135DB"/>
    <w:rsid w:val="00116AA1"/>
    <w:rsid w:val="001234FE"/>
    <w:rsid w:val="001237AC"/>
    <w:rsid w:val="00123DC2"/>
    <w:rsid w:val="001240D9"/>
    <w:rsid w:val="001245FD"/>
    <w:rsid w:val="001246FF"/>
    <w:rsid w:val="0012489B"/>
    <w:rsid w:val="00125DFE"/>
    <w:rsid w:val="001264EB"/>
    <w:rsid w:val="00126D03"/>
    <w:rsid w:val="00126E3B"/>
    <w:rsid w:val="00130831"/>
    <w:rsid w:val="00130889"/>
    <w:rsid w:val="00130D28"/>
    <w:rsid w:val="00131BC2"/>
    <w:rsid w:val="00133BBE"/>
    <w:rsid w:val="00134232"/>
    <w:rsid w:val="001353FB"/>
    <w:rsid w:val="001418CD"/>
    <w:rsid w:val="00142D21"/>
    <w:rsid w:val="0014536E"/>
    <w:rsid w:val="00146A38"/>
    <w:rsid w:val="00150998"/>
    <w:rsid w:val="00150D8A"/>
    <w:rsid w:val="00155DE9"/>
    <w:rsid w:val="001563CB"/>
    <w:rsid w:val="00156F6C"/>
    <w:rsid w:val="00161E39"/>
    <w:rsid w:val="00162089"/>
    <w:rsid w:val="0016317D"/>
    <w:rsid w:val="00164B3A"/>
    <w:rsid w:val="00167C51"/>
    <w:rsid w:val="00170137"/>
    <w:rsid w:val="0017170A"/>
    <w:rsid w:val="00172B94"/>
    <w:rsid w:val="001733DD"/>
    <w:rsid w:val="001734AC"/>
    <w:rsid w:val="001734F6"/>
    <w:rsid w:val="00173CA6"/>
    <w:rsid w:val="00174D4E"/>
    <w:rsid w:val="001751A4"/>
    <w:rsid w:val="00175EE7"/>
    <w:rsid w:val="00176C94"/>
    <w:rsid w:val="00180776"/>
    <w:rsid w:val="00181AD0"/>
    <w:rsid w:val="001821DA"/>
    <w:rsid w:val="001831B7"/>
    <w:rsid w:val="001844F3"/>
    <w:rsid w:val="001844F7"/>
    <w:rsid w:val="0018486F"/>
    <w:rsid w:val="00185519"/>
    <w:rsid w:val="0018611A"/>
    <w:rsid w:val="00186D0F"/>
    <w:rsid w:val="00187E0C"/>
    <w:rsid w:val="00191C45"/>
    <w:rsid w:val="00191F61"/>
    <w:rsid w:val="00192844"/>
    <w:rsid w:val="00193493"/>
    <w:rsid w:val="00196E28"/>
    <w:rsid w:val="00197396"/>
    <w:rsid w:val="001A374E"/>
    <w:rsid w:val="001A3D18"/>
    <w:rsid w:val="001A5EE1"/>
    <w:rsid w:val="001A6FF7"/>
    <w:rsid w:val="001B1D9B"/>
    <w:rsid w:val="001B278C"/>
    <w:rsid w:val="001B742C"/>
    <w:rsid w:val="001B7B10"/>
    <w:rsid w:val="001B7DB2"/>
    <w:rsid w:val="001C0016"/>
    <w:rsid w:val="001C0EB0"/>
    <w:rsid w:val="001C252B"/>
    <w:rsid w:val="001C4D4E"/>
    <w:rsid w:val="001C5055"/>
    <w:rsid w:val="001C515E"/>
    <w:rsid w:val="001C618D"/>
    <w:rsid w:val="001C630E"/>
    <w:rsid w:val="001C6702"/>
    <w:rsid w:val="001C6E4D"/>
    <w:rsid w:val="001D08FA"/>
    <w:rsid w:val="001D0AA7"/>
    <w:rsid w:val="001D1A5A"/>
    <w:rsid w:val="001D1B48"/>
    <w:rsid w:val="001D26A2"/>
    <w:rsid w:val="001D4274"/>
    <w:rsid w:val="001D4375"/>
    <w:rsid w:val="001D4426"/>
    <w:rsid w:val="001D5623"/>
    <w:rsid w:val="001D5846"/>
    <w:rsid w:val="001D6B36"/>
    <w:rsid w:val="001D7C9F"/>
    <w:rsid w:val="001E011F"/>
    <w:rsid w:val="001E199C"/>
    <w:rsid w:val="001E1D3A"/>
    <w:rsid w:val="001E2B95"/>
    <w:rsid w:val="001E43FE"/>
    <w:rsid w:val="001E6A4B"/>
    <w:rsid w:val="001E7A30"/>
    <w:rsid w:val="001F07C1"/>
    <w:rsid w:val="001F2004"/>
    <w:rsid w:val="001F31AC"/>
    <w:rsid w:val="001F4479"/>
    <w:rsid w:val="001F5FDD"/>
    <w:rsid w:val="001F6CFE"/>
    <w:rsid w:val="001F794B"/>
    <w:rsid w:val="00204ACE"/>
    <w:rsid w:val="002050F4"/>
    <w:rsid w:val="00206022"/>
    <w:rsid w:val="0020615F"/>
    <w:rsid w:val="00210192"/>
    <w:rsid w:val="00211C13"/>
    <w:rsid w:val="002125B2"/>
    <w:rsid w:val="00213571"/>
    <w:rsid w:val="00213DBF"/>
    <w:rsid w:val="00215FBA"/>
    <w:rsid w:val="00216B73"/>
    <w:rsid w:val="00216D75"/>
    <w:rsid w:val="002208CB"/>
    <w:rsid w:val="00222554"/>
    <w:rsid w:val="00222FBF"/>
    <w:rsid w:val="00223F32"/>
    <w:rsid w:val="002241F7"/>
    <w:rsid w:val="00225226"/>
    <w:rsid w:val="00226A25"/>
    <w:rsid w:val="002308B5"/>
    <w:rsid w:val="002324A1"/>
    <w:rsid w:val="00233150"/>
    <w:rsid w:val="002332FD"/>
    <w:rsid w:val="00234575"/>
    <w:rsid w:val="00234E13"/>
    <w:rsid w:val="002355DB"/>
    <w:rsid w:val="00235946"/>
    <w:rsid w:val="00235B78"/>
    <w:rsid w:val="00237F03"/>
    <w:rsid w:val="00240253"/>
    <w:rsid w:val="002415D4"/>
    <w:rsid w:val="00241AB8"/>
    <w:rsid w:val="002430D4"/>
    <w:rsid w:val="00244246"/>
    <w:rsid w:val="0024438E"/>
    <w:rsid w:val="00244681"/>
    <w:rsid w:val="00245805"/>
    <w:rsid w:val="00245E91"/>
    <w:rsid w:val="0025297E"/>
    <w:rsid w:val="00254E00"/>
    <w:rsid w:val="002558B3"/>
    <w:rsid w:val="00255A56"/>
    <w:rsid w:val="00255CC0"/>
    <w:rsid w:val="0025794E"/>
    <w:rsid w:val="00261B88"/>
    <w:rsid w:val="002659B6"/>
    <w:rsid w:val="002674C9"/>
    <w:rsid w:val="00267D9B"/>
    <w:rsid w:val="00270277"/>
    <w:rsid w:val="00270293"/>
    <w:rsid w:val="002707C8"/>
    <w:rsid w:val="00270D3B"/>
    <w:rsid w:val="0027205E"/>
    <w:rsid w:val="00272189"/>
    <w:rsid w:val="00272E27"/>
    <w:rsid w:val="00277A81"/>
    <w:rsid w:val="00280863"/>
    <w:rsid w:val="00280B13"/>
    <w:rsid w:val="00282632"/>
    <w:rsid w:val="0028331B"/>
    <w:rsid w:val="002834A8"/>
    <w:rsid w:val="00283953"/>
    <w:rsid w:val="00285987"/>
    <w:rsid w:val="00285B74"/>
    <w:rsid w:val="0028620C"/>
    <w:rsid w:val="00286A18"/>
    <w:rsid w:val="00287B2C"/>
    <w:rsid w:val="002909E1"/>
    <w:rsid w:val="002927F7"/>
    <w:rsid w:val="00293794"/>
    <w:rsid w:val="00293EAE"/>
    <w:rsid w:val="002953AF"/>
    <w:rsid w:val="00295A7B"/>
    <w:rsid w:val="00295F53"/>
    <w:rsid w:val="0029668B"/>
    <w:rsid w:val="00297168"/>
    <w:rsid w:val="002971F5"/>
    <w:rsid w:val="00297B5D"/>
    <w:rsid w:val="002A0E12"/>
    <w:rsid w:val="002A401D"/>
    <w:rsid w:val="002A4DB4"/>
    <w:rsid w:val="002A6F94"/>
    <w:rsid w:val="002B015D"/>
    <w:rsid w:val="002B06C3"/>
    <w:rsid w:val="002B2527"/>
    <w:rsid w:val="002B33B4"/>
    <w:rsid w:val="002B6E83"/>
    <w:rsid w:val="002B7087"/>
    <w:rsid w:val="002B7343"/>
    <w:rsid w:val="002B7552"/>
    <w:rsid w:val="002C03F0"/>
    <w:rsid w:val="002C0B7A"/>
    <w:rsid w:val="002C4E70"/>
    <w:rsid w:val="002C520B"/>
    <w:rsid w:val="002C58EE"/>
    <w:rsid w:val="002C64F3"/>
    <w:rsid w:val="002C7C96"/>
    <w:rsid w:val="002D1549"/>
    <w:rsid w:val="002D1679"/>
    <w:rsid w:val="002D1717"/>
    <w:rsid w:val="002D20B8"/>
    <w:rsid w:val="002D2383"/>
    <w:rsid w:val="002D2E33"/>
    <w:rsid w:val="002D3F80"/>
    <w:rsid w:val="002D427B"/>
    <w:rsid w:val="002D4397"/>
    <w:rsid w:val="002D439A"/>
    <w:rsid w:val="002D4624"/>
    <w:rsid w:val="002D5D9C"/>
    <w:rsid w:val="002D6FB7"/>
    <w:rsid w:val="002D74A6"/>
    <w:rsid w:val="002D7B94"/>
    <w:rsid w:val="002E0C9C"/>
    <w:rsid w:val="002E372A"/>
    <w:rsid w:val="002E5022"/>
    <w:rsid w:val="002E70EB"/>
    <w:rsid w:val="002F0CC5"/>
    <w:rsid w:val="002F13C4"/>
    <w:rsid w:val="002F30AD"/>
    <w:rsid w:val="002F3A43"/>
    <w:rsid w:val="002F45CF"/>
    <w:rsid w:val="002F47B5"/>
    <w:rsid w:val="002F4DC0"/>
    <w:rsid w:val="002F507D"/>
    <w:rsid w:val="002F654F"/>
    <w:rsid w:val="002F6588"/>
    <w:rsid w:val="002F6E4B"/>
    <w:rsid w:val="0030020A"/>
    <w:rsid w:val="0030037B"/>
    <w:rsid w:val="003020B8"/>
    <w:rsid w:val="003021C3"/>
    <w:rsid w:val="00302C41"/>
    <w:rsid w:val="00303453"/>
    <w:rsid w:val="003037A5"/>
    <w:rsid w:val="00303A19"/>
    <w:rsid w:val="00303EE9"/>
    <w:rsid w:val="0030584B"/>
    <w:rsid w:val="003059D0"/>
    <w:rsid w:val="00305CEC"/>
    <w:rsid w:val="0030646B"/>
    <w:rsid w:val="00307993"/>
    <w:rsid w:val="00310052"/>
    <w:rsid w:val="00311CAC"/>
    <w:rsid w:val="00311EAD"/>
    <w:rsid w:val="003121A5"/>
    <w:rsid w:val="003140C9"/>
    <w:rsid w:val="00316DC7"/>
    <w:rsid w:val="00317A52"/>
    <w:rsid w:val="003209BE"/>
    <w:rsid w:val="003217A6"/>
    <w:rsid w:val="00323E5C"/>
    <w:rsid w:val="00326D9B"/>
    <w:rsid w:val="00327E4A"/>
    <w:rsid w:val="0033126C"/>
    <w:rsid w:val="00332DBE"/>
    <w:rsid w:val="00333E69"/>
    <w:rsid w:val="0033404B"/>
    <w:rsid w:val="00334160"/>
    <w:rsid w:val="00334260"/>
    <w:rsid w:val="003342A8"/>
    <w:rsid w:val="00334B01"/>
    <w:rsid w:val="00334C38"/>
    <w:rsid w:val="0033719A"/>
    <w:rsid w:val="00340096"/>
    <w:rsid w:val="00340B44"/>
    <w:rsid w:val="00342004"/>
    <w:rsid w:val="00342355"/>
    <w:rsid w:val="003447E8"/>
    <w:rsid w:val="00344FEA"/>
    <w:rsid w:val="00346B53"/>
    <w:rsid w:val="00346DEC"/>
    <w:rsid w:val="00347917"/>
    <w:rsid w:val="00347E03"/>
    <w:rsid w:val="00350B18"/>
    <w:rsid w:val="0035158F"/>
    <w:rsid w:val="00352D02"/>
    <w:rsid w:val="003539E2"/>
    <w:rsid w:val="00354B3E"/>
    <w:rsid w:val="0035705B"/>
    <w:rsid w:val="003574AA"/>
    <w:rsid w:val="00357C1C"/>
    <w:rsid w:val="00360013"/>
    <w:rsid w:val="00362F27"/>
    <w:rsid w:val="00363E53"/>
    <w:rsid w:val="003653CB"/>
    <w:rsid w:val="00366200"/>
    <w:rsid w:val="003677EB"/>
    <w:rsid w:val="00367F22"/>
    <w:rsid w:val="00370983"/>
    <w:rsid w:val="00372066"/>
    <w:rsid w:val="0037301E"/>
    <w:rsid w:val="0037327B"/>
    <w:rsid w:val="0037367F"/>
    <w:rsid w:val="00373DD9"/>
    <w:rsid w:val="00374B72"/>
    <w:rsid w:val="00374C85"/>
    <w:rsid w:val="003755F0"/>
    <w:rsid w:val="003779F3"/>
    <w:rsid w:val="00380C3F"/>
    <w:rsid w:val="003811B5"/>
    <w:rsid w:val="003823E0"/>
    <w:rsid w:val="003825C5"/>
    <w:rsid w:val="00385342"/>
    <w:rsid w:val="003856AB"/>
    <w:rsid w:val="00390175"/>
    <w:rsid w:val="003902AA"/>
    <w:rsid w:val="00390BD2"/>
    <w:rsid w:val="00390EF3"/>
    <w:rsid w:val="00391F0B"/>
    <w:rsid w:val="003937B7"/>
    <w:rsid w:val="003937D2"/>
    <w:rsid w:val="0039389E"/>
    <w:rsid w:val="00394209"/>
    <w:rsid w:val="00396CA0"/>
    <w:rsid w:val="00397DB0"/>
    <w:rsid w:val="003A1AE0"/>
    <w:rsid w:val="003A22F1"/>
    <w:rsid w:val="003A3634"/>
    <w:rsid w:val="003A55BA"/>
    <w:rsid w:val="003A57FF"/>
    <w:rsid w:val="003A5E03"/>
    <w:rsid w:val="003A73F0"/>
    <w:rsid w:val="003A7EC3"/>
    <w:rsid w:val="003B0455"/>
    <w:rsid w:val="003B08E2"/>
    <w:rsid w:val="003B1883"/>
    <w:rsid w:val="003B19B3"/>
    <w:rsid w:val="003B274E"/>
    <w:rsid w:val="003B2B54"/>
    <w:rsid w:val="003B2B84"/>
    <w:rsid w:val="003B3D32"/>
    <w:rsid w:val="003B54A3"/>
    <w:rsid w:val="003B588D"/>
    <w:rsid w:val="003B595A"/>
    <w:rsid w:val="003B5CF4"/>
    <w:rsid w:val="003B64E8"/>
    <w:rsid w:val="003B65ED"/>
    <w:rsid w:val="003B6885"/>
    <w:rsid w:val="003B6ACD"/>
    <w:rsid w:val="003B7FAE"/>
    <w:rsid w:val="003C1707"/>
    <w:rsid w:val="003C2258"/>
    <w:rsid w:val="003C382A"/>
    <w:rsid w:val="003C4B69"/>
    <w:rsid w:val="003C5E04"/>
    <w:rsid w:val="003D0637"/>
    <w:rsid w:val="003D547D"/>
    <w:rsid w:val="003E0766"/>
    <w:rsid w:val="003E092F"/>
    <w:rsid w:val="003E1C1B"/>
    <w:rsid w:val="003E61AF"/>
    <w:rsid w:val="003E7343"/>
    <w:rsid w:val="003E79C0"/>
    <w:rsid w:val="003F1A37"/>
    <w:rsid w:val="003F1AAC"/>
    <w:rsid w:val="003F1C6F"/>
    <w:rsid w:val="003F1D4C"/>
    <w:rsid w:val="003F3535"/>
    <w:rsid w:val="003F440A"/>
    <w:rsid w:val="003F45E0"/>
    <w:rsid w:val="003F4BBA"/>
    <w:rsid w:val="003F60D9"/>
    <w:rsid w:val="003F6688"/>
    <w:rsid w:val="0040152B"/>
    <w:rsid w:val="00401C0B"/>
    <w:rsid w:val="004042E1"/>
    <w:rsid w:val="004043BF"/>
    <w:rsid w:val="004053C7"/>
    <w:rsid w:val="00407179"/>
    <w:rsid w:val="00407A0E"/>
    <w:rsid w:val="0041107D"/>
    <w:rsid w:val="00413DE0"/>
    <w:rsid w:val="00414412"/>
    <w:rsid w:val="0041478B"/>
    <w:rsid w:val="00415B9B"/>
    <w:rsid w:val="004162F6"/>
    <w:rsid w:val="00417191"/>
    <w:rsid w:val="004203BF"/>
    <w:rsid w:val="00423866"/>
    <w:rsid w:val="00423E12"/>
    <w:rsid w:val="00427130"/>
    <w:rsid w:val="00431935"/>
    <w:rsid w:val="00434E73"/>
    <w:rsid w:val="004355BB"/>
    <w:rsid w:val="00436467"/>
    <w:rsid w:val="00436C8D"/>
    <w:rsid w:val="004401F3"/>
    <w:rsid w:val="00441564"/>
    <w:rsid w:val="00441577"/>
    <w:rsid w:val="004417A2"/>
    <w:rsid w:val="00443790"/>
    <w:rsid w:val="004441FF"/>
    <w:rsid w:val="004446E0"/>
    <w:rsid w:val="004449C2"/>
    <w:rsid w:val="00447114"/>
    <w:rsid w:val="004506AF"/>
    <w:rsid w:val="00450992"/>
    <w:rsid w:val="00451E3D"/>
    <w:rsid w:val="00452AA1"/>
    <w:rsid w:val="00453EE2"/>
    <w:rsid w:val="004557B6"/>
    <w:rsid w:val="004560F5"/>
    <w:rsid w:val="0046175B"/>
    <w:rsid w:val="00461882"/>
    <w:rsid w:val="00462AB2"/>
    <w:rsid w:val="004638DA"/>
    <w:rsid w:val="00463E66"/>
    <w:rsid w:val="00466766"/>
    <w:rsid w:val="0047095E"/>
    <w:rsid w:val="00471C3A"/>
    <w:rsid w:val="00472CFA"/>
    <w:rsid w:val="00473198"/>
    <w:rsid w:val="00473523"/>
    <w:rsid w:val="00473A4C"/>
    <w:rsid w:val="00473BD5"/>
    <w:rsid w:val="004774D4"/>
    <w:rsid w:val="004801BE"/>
    <w:rsid w:val="004829A0"/>
    <w:rsid w:val="004829D6"/>
    <w:rsid w:val="00482AF6"/>
    <w:rsid w:val="00482B87"/>
    <w:rsid w:val="00483504"/>
    <w:rsid w:val="004841F0"/>
    <w:rsid w:val="00487979"/>
    <w:rsid w:val="00487F07"/>
    <w:rsid w:val="004907C7"/>
    <w:rsid w:val="00490A1F"/>
    <w:rsid w:val="00490E67"/>
    <w:rsid w:val="004910B0"/>
    <w:rsid w:val="00491373"/>
    <w:rsid w:val="004915F9"/>
    <w:rsid w:val="00493D25"/>
    <w:rsid w:val="00493F14"/>
    <w:rsid w:val="00495149"/>
    <w:rsid w:val="00495626"/>
    <w:rsid w:val="00495D3B"/>
    <w:rsid w:val="004A0E69"/>
    <w:rsid w:val="004A1DD8"/>
    <w:rsid w:val="004A2004"/>
    <w:rsid w:val="004A20E3"/>
    <w:rsid w:val="004A3554"/>
    <w:rsid w:val="004A5580"/>
    <w:rsid w:val="004A7C75"/>
    <w:rsid w:val="004B2246"/>
    <w:rsid w:val="004B278C"/>
    <w:rsid w:val="004B3157"/>
    <w:rsid w:val="004B612B"/>
    <w:rsid w:val="004B6410"/>
    <w:rsid w:val="004B7DEB"/>
    <w:rsid w:val="004C01F3"/>
    <w:rsid w:val="004C0D42"/>
    <w:rsid w:val="004C16CE"/>
    <w:rsid w:val="004C3478"/>
    <w:rsid w:val="004C68F5"/>
    <w:rsid w:val="004C6A26"/>
    <w:rsid w:val="004C700A"/>
    <w:rsid w:val="004D056E"/>
    <w:rsid w:val="004D08A4"/>
    <w:rsid w:val="004D08C2"/>
    <w:rsid w:val="004D1A30"/>
    <w:rsid w:val="004D2386"/>
    <w:rsid w:val="004D2F14"/>
    <w:rsid w:val="004D4427"/>
    <w:rsid w:val="004D5008"/>
    <w:rsid w:val="004D5FF7"/>
    <w:rsid w:val="004E26F0"/>
    <w:rsid w:val="004E2EF6"/>
    <w:rsid w:val="004E4D40"/>
    <w:rsid w:val="004F1D3D"/>
    <w:rsid w:val="004F3846"/>
    <w:rsid w:val="004F3E60"/>
    <w:rsid w:val="004F41A5"/>
    <w:rsid w:val="004F4C8D"/>
    <w:rsid w:val="004F547C"/>
    <w:rsid w:val="004F5636"/>
    <w:rsid w:val="004F5748"/>
    <w:rsid w:val="004F7C11"/>
    <w:rsid w:val="00500857"/>
    <w:rsid w:val="00500929"/>
    <w:rsid w:val="00502D95"/>
    <w:rsid w:val="00504479"/>
    <w:rsid w:val="0050500D"/>
    <w:rsid w:val="00505B23"/>
    <w:rsid w:val="00506F14"/>
    <w:rsid w:val="00507844"/>
    <w:rsid w:val="00507F92"/>
    <w:rsid w:val="00510F10"/>
    <w:rsid w:val="005114AF"/>
    <w:rsid w:val="00514B6E"/>
    <w:rsid w:val="00515F84"/>
    <w:rsid w:val="0052061A"/>
    <w:rsid w:val="00520794"/>
    <w:rsid w:val="005217B1"/>
    <w:rsid w:val="00522795"/>
    <w:rsid w:val="00522F29"/>
    <w:rsid w:val="00523FB4"/>
    <w:rsid w:val="00523FBC"/>
    <w:rsid w:val="00527E88"/>
    <w:rsid w:val="00530453"/>
    <w:rsid w:val="00530D1A"/>
    <w:rsid w:val="00532CC7"/>
    <w:rsid w:val="0053384E"/>
    <w:rsid w:val="005339C3"/>
    <w:rsid w:val="00534058"/>
    <w:rsid w:val="005353BB"/>
    <w:rsid w:val="00536A97"/>
    <w:rsid w:val="005375AB"/>
    <w:rsid w:val="005377CE"/>
    <w:rsid w:val="00537EB3"/>
    <w:rsid w:val="00542F1E"/>
    <w:rsid w:val="005435EF"/>
    <w:rsid w:val="0054386B"/>
    <w:rsid w:val="00545D75"/>
    <w:rsid w:val="00547829"/>
    <w:rsid w:val="00550520"/>
    <w:rsid w:val="00550905"/>
    <w:rsid w:val="00550C9A"/>
    <w:rsid w:val="00550F8A"/>
    <w:rsid w:val="00551681"/>
    <w:rsid w:val="0055181A"/>
    <w:rsid w:val="00553AC4"/>
    <w:rsid w:val="005567F1"/>
    <w:rsid w:val="00556FFC"/>
    <w:rsid w:val="00560738"/>
    <w:rsid w:val="005618D2"/>
    <w:rsid w:val="00561D6E"/>
    <w:rsid w:val="00562079"/>
    <w:rsid w:val="00562CFC"/>
    <w:rsid w:val="00562E03"/>
    <w:rsid w:val="005643C7"/>
    <w:rsid w:val="00565759"/>
    <w:rsid w:val="005659FE"/>
    <w:rsid w:val="005666EC"/>
    <w:rsid w:val="005672CF"/>
    <w:rsid w:val="0057063F"/>
    <w:rsid w:val="005713D2"/>
    <w:rsid w:val="00572769"/>
    <w:rsid w:val="00573046"/>
    <w:rsid w:val="00573B96"/>
    <w:rsid w:val="0057458B"/>
    <w:rsid w:val="00574CA1"/>
    <w:rsid w:val="00575F56"/>
    <w:rsid w:val="005765B1"/>
    <w:rsid w:val="0057755C"/>
    <w:rsid w:val="00577633"/>
    <w:rsid w:val="00577A98"/>
    <w:rsid w:val="00577F8B"/>
    <w:rsid w:val="00580BD2"/>
    <w:rsid w:val="005836C0"/>
    <w:rsid w:val="00584089"/>
    <w:rsid w:val="00587B7B"/>
    <w:rsid w:val="005929BD"/>
    <w:rsid w:val="00594285"/>
    <w:rsid w:val="00594494"/>
    <w:rsid w:val="00595307"/>
    <w:rsid w:val="0059552B"/>
    <w:rsid w:val="00596977"/>
    <w:rsid w:val="005A0BB4"/>
    <w:rsid w:val="005A16C0"/>
    <w:rsid w:val="005A17D4"/>
    <w:rsid w:val="005A210B"/>
    <w:rsid w:val="005A26F8"/>
    <w:rsid w:val="005A3A6E"/>
    <w:rsid w:val="005A41C1"/>
    <w:rsid w:val="005A463C"/>
    <w:rsid w:val="005A4E03"/>
    <w:rsid w:val="005A70BA"/>
    <w:rsid w:val="005B09AA"/>
    <w:rsid w:val="005B12AF"/>
    <w:rsid w:val="005B1D51"/>
    <w:rsid w:val="005B1D6C"/>
    <w:rsid w:val="005B584F"/>
    <w:rsid w:val="005B6AF0"/>
    <w:rsid w:val="005B70A8"/>
    <w:rsid w:val="005B7B09"/>
    <w:rsid w:val="005B7DE1"/>
    <w:rsid w:val="005C0797"/>
    <w:rsid w:val="005C0DE3"/>
    <w:rsid w:val="005C1E8C"/>
    <w:rsid w:val="005C3279"/>
    <w:rsid w:val="005C440B"/>
    <w:rsid w:val="005C4CA8"/>
    <w:rsid w:val="005D0664"/>
    <w:rsid w:val="005D0D57"/>
    <w:rsid w:val="005D2326"/>
    <w:rsid w:val="005D2AF2"/>
    <w:rsid w:val="005D2B12"/>
    <w:rsid w:val="005D2ECF"/>
    <w:rsid w:val="005D3E5B"/>
    <w:rsid w:val="005D47FC"/>
    <w:rsid w:val="005D47FF"/>
    <w:rsid w:val="005D5AF0"/>
    <w:rsid w:val="005E058A"/>
    <w:rsid w:val="005E0AE5"/>
    <w:rsid w:val="005E106A"/>
    <w:rsid w:val="005E12C8"/>
    <w:rsid w:val="005E14CD"/>
    <w:rsid w:val="005E2791"/>
    <w:rsid w:val="005E2D1A"/>
    <w:rsid w:val="005E64F8"/>
    <w:rsid w:val="005E685E"/>
    <w:rsid w:val="005F3136"/>
    <w:rsid w:val="005F5919"/>
    <w:rsid w:val="00600984"/>
    <w:rsid w:val="00601BB5"/>
    <w:rsid w:val="00602B28"/>
    <w:rsid w:val="006041A2"/>
    <w:rsid w:val="0060597D"/>
    <w:rsid w:val="00606061"/>
    <w:rsid w:val="00607B75"/>
    <w:rsid w:val="00613A1D"/>
    <w:rsid w:val="0061587C"/>
    <w:rsid w:val="00615AB1"/>
    <w:rsid w:val="00615C25"/>
    <w:rsid w:val="00620683"/>
    <w:rsid w:val="0062160A"/>
    <w:rsid w:val="0062232C"/>
    <w:rsid w:val="00623042"/>
    <w:rsid w:val="006245E1"/>
    <w:rsid w:val="00624BB4"/>
    <w:rsid w:val="00626C83"/>
    <w:rsid w:val="00627E4E"/>
    <w:rsid w:val="00630A62"/>
    <w:rsid w:val="00631A1D"/>
    <w:rsid w:val="00631D2A"/>
    <w:rsid w:val="006334F0"/>
    <w:rsid w:val="00633687"/>
    <w:rsid w:val="00634E40"/>
    <w:rsid w:val="00637152"/>
    <w:rsid w:val="006411A3"/>
    <w:rsid w:val="0064266E"/>
    <w:rsid w:val="00645342"/>
    <w:rsid w:val="0064770A"/>
    <w:rsid w:val="006479D7"/>
    <w:rsid w:val="006513C4"/>
    <w:rsid w:val="00652089"/>
    <w:rsid w:val="00652665"/>
    <w:rsid w:val="00652D51"/>
    <w:rsid w:val="00656C11"/>
    <w:rsid w:val="00657101"/>
    <w:rsid w:val="0066106A"/>
    <w:rsid w:val="00662F0D"/>
    <w:rsid w:val="006636D6"/>
    <w:rsid w:val="00665E4E"/>
    <w:rsid w:val="0066661A"/>
    <w:rsid w:val="00670125"/>
    <w:rsid w:val="00671937"/>
    <w:rsid w:val="00671CAA"/>
    <w:rsid w:val="00672301"/>
    <w:rsid w:val="00674065"/>
    <w:rsid w:val="00675E3D"/>
    <w:rsid w:val="00677AEB"/>
    <w:rsid w:val="00682178"/>
    <w:rsid w:val="00682D84"/>
    <w:rsid w:val="0068388F"/>
    <w:rsid w:val="00683BA3"/>
    <w:rsid w:val="006847E3"/>
    <w:rsid w:val="006850E8"/>
    <w:rsid w:val="0068523D"/>
    <w:rsid w:val="00685A6E"/>
    <w:rsid w:val="006916C0"/>
    <w:rsid w:val="0069212D"/>
    <w:rsid w:val="00694EE1"/>
    <w:rsid w:val="006956F3"/>
    <w:rsid w:val="0069634F"/>
    <w:rsid w:val="00696625"/>
    <w:rsid w:val="006970E4"/>
    <w:rsid w:val="006A1347"/>
    <w:rsid w:val="006A2619"/>
    <w:rsid w:val="006A3088"/>
    <w:rsid w:val="006A612C"/>
    <w:rsid w:val="006A687A"/>
    <w:rsid w:val="006B0B9C"/>
    <w:rsid w:val="006B0F85"/>
    <w:rsid w:val="006B1B12"/>
    <w:rsid w:val="006B2071"/>
    <w:rsid w:val="006B5A2C"/>
    <w:rsid w:val="006C018B"/>
    <w:rsid w:val="006C118B"/>
    <w:rsid w:val="006C13AC"/>
    <w:rsid w:val="006C1774"/>
    <w:rsid w:val="006C27B0"/>
    <w:rsid w:val="006C57E1"/>
    <w:rsid w:val="006C59DA"/>
    <w:rsid w:val="006D0BEB"/>
    <w:rsid w:val="006D0C3B"/>
    <w:rsid w:val="006D0D92"/>
    <w:rsid w:val="006D1D36"/>
    <w:rsid w:val="006D393E"/>
    <w:rsid w:val="006D595C"/>
    <w:rsid w:val="006D5E97"/>
    <w:rsid w:val="006D5F63"/>
    <w:rsid w:val="006D6E61"/>
    <w:rsid w:val="006E249D"/>
    <w:rsid w:val="006E2549"/>
    <w:rsid w:val="006E2F09"/>
    <w:rsid w:val="006E3311"/>
    <w:rsid w:val="006E44D3"/>
    <w:rsid w:val="006E6D9F"/>
    <w:rsid w:val="006E71EE"/>
    <w:rsid w:val="006E7922"/>
    <w:rsid w:val="006E7C42"/>
    <w:rsid w:val="006F0D99"/>
    <w:rsid w:val="006F150C"/>
    <w:rsid w:val="006F22E5"/>
    <w:rsid w:val="006F2F58"/>
    <w:rsid w:val="006F44DC"/>
    <w:rsid w:val="006F474C"/>
    <w:rsid w:val="006F476E"/>
    <w:rsid w:val="006F4E4C"/>
    <w:rsid w:val="006F4E7D"/>
    <w:rsid w:val="006F5E3E"/>
    <w:rsid w:val="006F6265"/>
    <w:rsid w:val="006F6362"/>
    <w:rsid w:val="006F6E69"/>
    <w:rsid w:val="006F7343"/>
    <w:rsid w:val="00702AD6"/>
    <w:rsid w:val="007036D4"/>
    <w:rsid w:val="00704AC2"/>
    <w:rsid w:val="00706AAA"/>
    <w:rsid w:val="007073F8"/>
    <w:rsid w:val="00707DCD"/>
    <w:rsid w:val="007115C6"/>
    <w:rsid w:val="00713D7B"/>
    <w:rsid w:val="007154E8"/>
    <w:rsid w:val="00717452"/>
    <w:rsid w:val="00717D0B"/>
    <w:rsid w:val="007232E2"/>
    <w:rsid w:val="00724925"/>
    <w:rsid w:val="00730116"/>
    <w:rsid w:val="00730542"/>
    <w:rsid w:val="00730BB1"/>
    <w:rsid w:val="0073192E"/>
    <w:rsid w:val="0073195C"/>
    <w:rsid w:val="00731C4B"/>
    <w:rsid w:val="00732215"/>
    <w:rsid w:val="00732355"/>
    <w:rsid w:val="00734545"/>
    <w:rsid w:val="00734931"/>
    <w:rsid w:val="00735706"/>
    <w:rsid w:val="0073595C"/>
    <w:rsid w:val="007404DB"/>
    <w:rsid w:val="00740640"/>
    <w:rsid w:val="00740EF9"/>
    <w:rsid w:val="00743A14"/>
    <w:rsid w:val="00743C40"/>
    <w:rsid w:val="00743F91"/>
    <w:rsid w:val="007444FD"/>
    <w:rsid w:val="00745221"/>
    <w:rsid w:val="0074766F"/>
    <w:rsid w:val="00747CC7"/>
    <w:rsid w:val="00750BA0"/>
    <w:rsid w:val="007514AB"/>
    <w:rsid w:val="00752535"/>
    <w:rsid w:val="007529CE"/>
    <w:rsid w:val="00753D58"/>
    <w:rsid w:val="00754217"/>
    <w:rsid w:val="00754420"/>
    <w:rsid w:val="00754C48"/>
    <w:rsid w:val="0075588B"/>
    <w:rsid w:val="007561E7"/>
    <w:rsid w:val="00756499"/>
    <w:rsid w:val="00756D5F"/>
    <w:rsid w:val="00757334"/>
    <w:rsid w:val="00757622"/>
    <w:rsid w:val="00757CB4"/>
    <w:rsid w:val="00762712"/>
    <w:rsid w:val="00763846"/>
    <w:rsid w:val="00765C96"/>
    <w:rsid w:val="00765FA3"/>
    <w:rsid w:val="00770A3A"/>
    <w:rsid w:val="0077304D"/>
    <w:rsid w:val="007734D0"/>
    <w:rsid w:val="0077403D"/>
    <w:rsid w:val="00775E03"/>
    <w:rsid w:val="00776FB2"/>
    <w:rsid w:val="007778FF"/>
    <w:rsid w:val="00780065"/>
    <w:rsid w:val="00780FFC"/>
    <w:rsid w:val="0078149A"/>
    <w:rsid w:val="007827D0"/>
    <w:rsid w:val="00783168"/>
    <w:rsid w:val="007832BF"/>
    <w:rsid w:val="007833EA"/>
    <w:rsid w:val="00783AA3"/>
    <w:rsid w:val="00784694"/>
    <w:rsid w:val="007846FF"/>
    <w:rsid w:val="007849BD"/>
    <w:rsid w:val="00784A6D"/>
    <w:rsid w:val="00785CE5"/>
    <w:rsid w:val="00790F45"/>
    <w:rsid w:val="00792FF3"/>
    <w:rsid w:val="00794D94"/>
    <w:rsid w:val="00795911"/>
    <w:rsid w:val="0079625E"/>
    <w:rsid w:val="00796755"/>
    <w:rsid w:val="007978F8"/>
    <w:rsid w:val="00797CD8"/>
    <w:rsid w:val="007A258B"/>
    <w:rsid w:val="007A31C2"/>
    <w:rsid w:val="007A3B2A"/>
    <w:rsid w:val="007A4201"/>
    <w:rsid w:val="007A7588"/>
    <w:rsid w:val="007A7DED"/>
    <w:rsid w:val="007B1437"/>
    <w:rsid w:val="007B1CF4"/>
    <w:rsid w:val="007B27C3"/>
    <w:rsid w:val="007B3ECC"/>
    <w:rsid w:val="007B6011"/>
    <w:rsid w:val="007B69AB"/>
    <w:rsid w:val="007C1034"/>
    <w:rsid w:val="007C19D2"/>
    <w:rsid w:val="007C2497"/>
    <w:rsid w:val="007C2C56"/>
    <w:rsid w:val="007C2DDE"/>
    <w:rsid w:val="007C32ED"/>
    <w:rsid w:val="007C48F5"/>
    <w:rsid w:val="007C4CEA"/>
    <w:rsid w:val="007C5179"/>
    <w:rsid w:val="007C5939"/>
    <w:rsid w:val="007C662A"/>
    <w:rsid w:val="007C7529"/>
    <w:rsid w:val="007D0136"/>
    <w:rsid w:val="007D1185"/>
    <w:rsid w:val="007D146A"/>
    <w:rsid w:val="007D28D8"/>
    <w:rsid w:val="007D38AB"/>
    <w:rsid w:val="007D58EB"/>
    <w:rsid w:val="007D6113"/>
    <w:rsid w:val="007D65C9"/>
    <w:rsid w:val="007D66C7"/>
    <w:rsid w:val="007D76BD"/>
    <w:rsid w:val="007D7C64"/>
    <w:rsid w:val="007E17A1"/>
    <w:rsid w:val="007E1979"/>
    <w:rsid w:val="007E3B3C"/>
    <w:rsid w:val="007E441B"/>
    <w:rsid w:val="007E442D"/>
    <w:rsid w:val="007E4A6B"/>
    <w:rsid w:val="007E607B"/>
    <w:rsid w:val="007E7121"/>
    <w:rsid w:val="007E779D"/>
    <w:rsid w:val="007E7A75"/>
    <w:rsid w:val="007F08A7"/>
    <w:rsid w:val="007F2351"/>
    <w:rsid w:val="007F28F9"/>
    <w:rsid w:val="007F32E5"/>
    <w:rsid w:val="007F3A90"/>
    <w:rsid w:val="007F43C4"/>
    <w:rsid w:val="007F5834"/>
    <w:rsid w:val="00800533"/>
    <w:rsid w:val="008024A9"/>
    <w:rsid w:val="008027F8"/>
    <w:rsid w:val="00803F60"/>
    <w:rsid w:val="00805CD4"/>
    <w:rsid w:val="008077F1"/>
    <w:rsid w:val="00807D6A"/>
    <w:rsid w:val="008118BD"/>
    <w:rsid w:val="00811B41"/>
    <w:rsid w:val="008124D1"/>
    <w:rsid w:val="00812929"/>
    <w:rsid w:val="008129D2"/>
    <w:rsid w:val="00812BA6"/>
    <w:rsid w:val="00813E47"/>
    <w:rsid w:val="00814D02"/>
    <w:rsid w:val="008173B6"/>
    <w:rsid w:val="0082045D"/>
    <w:rsid w:val="00823477"/>
    <w:rsid w:val="00823492"/>
    <w:rsid w:val="00823B81"/>
    <w:rsid w:val="00824FED"/>
    <w:rsid w:val="00825850"/>
    <w:rsid w:val="00827EB4"/>
    <w:rsid w:val="008301B1"/>
    <w:rsid w:val="00830A9A"/>
    <w:rsid w:val="00830ED5"/>
    <w:rsid w:val="00831371"/>
    <w:rsid w:val="00832703"/>
    <w:rsid w:val="00833F6B"/>
    <w:rsid w:val="00835CFD"/>
    <w:rsid w:val="00836F4D"/>
    <w:rsid w:val="00837EEA"/>
    <w:rsid w:val="008415E0"/>
    <w:rsid w:val="008416D0"/>
    <w:rsid w:val="00841DE0"/>
    <w:rsid w:val="008425DF"/>
    <w:rsid w:val="0084261C"/>
    <w:rsid w:val="008454AF"/>
    <w:rsid w:val="00847645"/>
    <w:rsid w:val="0085077C"/>
    <w:rsid w:val="008515CE"/>
    <w:rsid w:val="00851C06"/>
    <w:rsid w:val="00852F08"/>
    <w:rsid w:val="00853484"/>
    <w:rsid w:val="00855D1A"/>
    <w:rsid w:val="008576E7"/>
    <w:rsid w:val="00860099"/>
    <w:rsid w:val="0086133D"/>
    <w:rsid w:val="008669DC"/>
    <w:rsid w:val="00866E11"/>
    <w:rsid w:val="008679C6"/>
    <w:rsid w:val="00870227"/>
    <w:rsid w:val="008717E0"/>
    <w:rsid w:val="00874A21"/>
    <w:rsid w:val="008769AF"/>
    <w:rsid w:val="008772FE"/>
    <w:rsid w:val="00881BDD"/>
    <w:rsid w:val="00882FDF"/>
    <w:rsid w:val="00883FE8"/>
    <w:rsid w:val="00884667"/>
    <w:rsid w:val="00884CF9"/>
    <w:rsid w:val="00884E13"/>
    <w:rsid w:val="00885F2B"/>
    <w:rsid w:val="00886778"/>
    <w:rsid w:val="00887BF7"/>
    <w:rsid w:val="008940C0"/>
    <w:rsid w:val="00896D0A"/>
    <w:rsid w:val="00897AE7"/>
    <w:rsid w:val="00897EF8"/>
    <w:rsid w:val="008A4286"/>
    <w:rsid w:val="008A4E1D"/>
    <w:rsid w:val="008A6F50"/>
    <w:rsid w:val="008A71E6"/>
    <w:rsid w:val="008B015C"/>
    <w:rsid w:val="008B3242"/>
    <w:rsid w:val="008B3503"/>
    <w:rsid w:val="008B3549"/>
    <w:rsid w:val="008B39A8"/>
    <w:rsid w:val="008B5DA1"/>
    <w:rsid w:val="008B5F16"/>
    <w:rsid w:val="008B609A"/>
    <w:rsid w:val="008B6811"/>
    <w:rsid w:val="008B6D57"/>
    <w:rsid w:val="008B762D"/>
    <w:rsid w:val="008B7E7C"/>
    <w:rsid w:val="008C16DF"/>
    <w:rsid w:val="008C56F3"/>
    <w:rsid w:val="008C63A4"/>
    <w:rsid w:val="008C70C4"/>
    <w:rsid w:val="008C792B"/>
    <w:rsid w:val="008D2DAD"/>
    <w:rsid w:val="008D32BE"/>
    <w:rsid w:val="008D6B6A"/>
    <w:rsid w:val="008D712F"/>
    <w:rsid w:val="008E043E"/>
    <w:rsid w:val="008E3575"/>
    <w:rsid w:val="008E38D5"/>
    <w:rsid w:val="008E4FF1"/>
    <w:rsid w:val="008E5B11"/>
    <w:rsid w:val="008E6B06"/>
    <w:rsid w:val="008E7374"/>
    <w:rsid w:val="008E7664"/>
    <w:rsid w:val="008E7B65"/>
    <w:rsid w:val="008F0CA4"/>
    <w:rsid w:val="008F0F05"/>
    <w:rsid w:val="008F1373"/>
    <w:rsid w:val="008F2BC5"/>
    <w:rsid w:val="008F4208"/>
    <w:rsid w:val="008F50CF"/>
    <w:rsid w:val="008F52E4"/>
    <w:rsid w:val="008F53D2"/>
    <w:rsid w:val="008F679F"/>
    <w:rsid w:val="008F7796"/>
    <w:rsid w:val="008F7DE7"/>
    <w:rsid w:val="009006D8"/>
    <w:rsid w:val="00900F8B"/>
    <w:rsid w:val="00902468"/>
    <w:rsid w:val="00902580"/>
    <w:rsid w:val="009027E9"/>
    <w:rsid w:val="009031F9"/>
    <w:rsid w:val="00904017"/>
    <w:rsid w:val="00904945"/>
    <w:rsid w:val="00906D63"/>
    <w:rsid w:val="00907F37"/>
    <w:rsid w:val="009107AE"/>
    <w:rsid w:val="0091086E"/>
    <w:rsid w:val="00912FC1"/>
    <w:rsid w:val="00913E01"/>
    <w:rsid w:val="009140E8"/>
    <w:rsid w:val="00915070"/>
    <w:rsid w:val="0091625A"/>
    <w:rsid w:val="00916AF9"/>
    <w:rsid w:val="00916BD6"/>
    <w:rsid w:val="009176CB"/>
    <w:rsid w:val="00920099"/>
    <w:rsid w:val="00922624"/>
    <w:rsid w:val="00922C05"/>
    <w:rsid w:val="00923F3F"/>
    <w:rsid w:val="00924E79"/>
    <w:rsid w:val="00925CEC"/>
    <w:rsid w:val="00926C2F"/>
    <w:rsid w:val="009273C9"/>
    <w:rsid w:val="0092791D"/>
    <w:rsid w:val="009317FA"/>
    <w:rsid w:val="009337E9"/>
    <w:rsid w:val="00934C68"/>
    <w:rsid w:val="00937F5F"/>
    <w:rsid w:val="0094113B"/>
    <w:rsid w:val="00941E1E"/>
    <w:rsid w:val="009437E1"/>
    <w:rsid w:val="00943A49"/>
    <w:rsid w:val="00943EDD"/>
    <w:rsid w:val="0094449B"/>
    <w:rsid w:val="0094504C"/>
    <w:rsid w:val="00945B3A"/>
    <w:rsid w:val="0094724E"/>
    <w:rsid w:val="0095045F"/>
    <w:rsid w:val="0095062E"/>
    <w:rsid w:val="009515B7"/>
    <w:rsid w:val="00951FFF"/>
    <w:rsid w:val="009544CE"/>
    <w:rsid w:val="009556CF"/>
    <w:rsid w:val="00955AB1"/>
    <w:rsid w:val="009561E7"/>
    <w:rsid w:val="00956B19"/>
    <w:rsid w:val="0096068D"/>
    <w:rsid w:val="009607BC"/>
    <w:rsid w:val="00961D97"/>
    <w:rsid w:val="009620CF"/>
    <w:rsid w:val="00963913"/>
    <w:rsid w:val="00966BEE"/>
    <w:rsid w:val="009714BB"/>
    <w:rsid w:val="00974CD7"/>
    <w:rsid w:val="00974CF6"/>
    <w:rsid w:val="009759EF"/>
    <w:rsid w:val="009761E9"/>
    <w:rsid w:val="00976B6C"/>
    <w:rsid w:val="0097775A"/>
    <w:rsid w:val="009778FC"/>
    <w:rsid w:val="00981616"/>
    <w:rsid w:val="00982361"/>
    <w:rsid w:val="00983A18"/>
    <w:rsid w:val="00983A78"/>
    <w:rsid w:val="00987CC3"/>
    <w:rsid w:val="00990B92"/>
    <w:rsid w:val="00990D8F"/>
    <w:rsid w:val="0099328E"/>
    <w:rsid w:val="009934A9"/>
    <w:rsid w:val="00993600"/>
    <w:rsid w:val="00994231"/>
    <w:rsid w:val="00994377"/>
    <w:rsid w:val="00994D08"/>
    <w:rsid w:val="00996CDB"/>
    <w:rsid w:val="00996F57"/>
    <w:rsid w:val="00997F44"/>
    <w:rsid w:val="009A1214"/>
    <w:rsid w:val="009A14DA"/>
    <w:rsid w:val="009A1686"/>
    <w:rsid w:val="009A1701"/>
    <w:rsid w:val="009A1C24"/>
    <w:rsid w:val="009A1C59"/>
    <w:rsid w:val="009A25FE"/>
    <w:rsid w:val="009A2D61"/>
    <w:rsid w:val="009A372D"/>
    <w:rsid w:val="009A3B82"/>
    <w:rsid w:val="009A3DC5"/>
    <w:rsid w:val="009A3E64"/>
    <w:rsid w:val="009A5300"/>
    <w:rsid w:val="009A76FF"/>
    <w:rsid w:val="009B0ADC"/>
    <w:rsid w:val="009B0F68"/>
    <w:rsid w:val="009B14A9"/>
    <w:rsid w:val="009B1CAD"/>
    <w:rsid w:val="009B21B5"/>
    <w:rsid w:val="009B28C8"/>
    <w:rsid w:val="009B3AE4"/>
    <w:rsid w:val="009B4929"/>
    <w:rsid w:val="009B5189"/>
    <w:rsid w:val="009B52EB"/>
    <w:rsid w:val="009B5480"/>
    <w:rsid w:val="009B56DD"/>
    <w:rsid w:val="009B60F7"/>
    <w:rsid w:val="009B7890"/>
    <w:rsid w:val="009C0381"/>
    <w:rsid w:val="009C2E58"/>
    <w:rsid w:val="009C366C"/>
    <w:rsid w:val="009C6E27"/>
    <w:rsid w:val="009C7831"/>
    <w:rsid w:val="009D012E"/>
    <w:rsid w:val="009D377F"/>
    <w:rsid w:val="009D5496"/>
    <w:rsid w:val="009D5F1E"/>
    <w:rsid w:val="009E06B7"/>
    <w:rsid w:val="009E0777"/>
    <w:rsid w:val="009E0EBF"/>
    <w:rsid w:val="009E11A6"/>
    <w:rsid w:val="009E17C3"/>
    <w:rsid w:val="009E1E9F"/>
    <w:rsid w:val="009E2C2D"/>
    <w:rsid w:val="009E34A4"/>
    <w:rsid w:val="009E3887"/>
    <w:rsid w:val="009E436A"/>
    <w:rsid w:val="009E6DCB"/>
    <w:rsid w:val="009F0922"/>
    <w:rsid w:val="009F0B01"/>
    <w:rsid w:val="009F12C8"/>
    <w:rsid w:val="009F1554"/>
    <w:rsid w:val="009F1D5B"/>
    <w:rsid w:val="009F26C2"/>
    <w:rsid w:val="009F3899"/>
    <w:rsid w:val="009F4992"/>
    <w:rsid w:val="009F5222"/>
    <w:rsid w:val="009F5551"/>
    <w:rsid w:val="009F59B0"/>
    <w:rsid w:val="009F5CBB"/>
    <w:rsid w:val="009F72D6"/>
    <w:rsid w:val="009F7317"/>
    <w:rsid w:val="00A02250"/>
    <w:rsid w:val="00A026DF"/>
    <w:rsid w:val="00A042BF"/>
    <w:rsid w:val="00A053AE"/>
    <w:rsid w:val="00A05553"/>
    <w:rsid w:val="00A05ACE"/>
    <w:rsid w:val="00A061E9"/>
    <w:rsid w:val="00A06B79"/>
    <w:rsid w:val="00A07809"/>
    <w:rsid w:val="00A07AA0"/>
    <w:rsid w:val="00A10539"/>
    <w:rsid w:val="00A13105"/>
    <w:rsid w:val="00A144B0"/>
    <w:rsid w:val="00A15DDC"/>
    <w:rsid w:val="00A170EB"/>
    <w:rsid w:val="00A2017C"/>
    <w:rsid w:val="00A2057F"/>
    <w:rsid w:val="00A24260"/>
    <w:rsid w:val="00A24D0F"/>
    <w:rsid w:val="00A2528D"/>
    <w:rsid w:val="00A26561"/>
    <w:rsid w:val="00A266BD"/>
    <w:rsid w:val="00A26F30"/>
    <w:rsid w:val="00A2781B"/>
    <w:rsid w:val="00A27E7E"/>
    <w:rsid w:val="00A3034C"/>
    <w:rsid w:val="00A325AD"/>
    <w:rsid w:val="00A352E8"/>
    <w:rsid w:val="00A36738"/>
    <w:rsid w:val="00A371D6"/>
    <w:rsid w:val="00A377FC"/>
    <w:rsid w:val="00A40152"/>
    <w:rsid w:val="00A40CFA"/>
    <w:rsid w:val="00A41624"/>
    <w:rsid w:val="00A4218E"/>
    <w:rsid w:val="00A433A1"/>
    <w:rsid w:val="00A44654"/>
    <w:rsid w:val="00A44ABA"/>
    <w:rsid w:val="00A45192"/>
    <w:rsid w:val="00A500B6"/>
    <w:rsid w:val="00A502E8"/>
    <w:rsid w:val="00A508C7"/>
    <w:rsid w:val="00A513C5"/>
    <w:rsid w:val="00A54942"/>
    <w:rsid w:val="00A55169"/>
    <w:rsid w:val="00A56C1C"/>
    <w:rsid w:val="00A56EE8"/>
    <w:rsid w:val="00A57B0C"/>
    <w:rsid w:val="00A607BC"/>
    <w:rsid w:val="00A61447"/>
    <w:rsid w:val="00A6234F"/>
    <w:rsid w:val="00A63087"/>
    <w:rsid w:val="00A6366A"/>
    <w:rsid w:val="00A6561A"/>
    <w:rsid w:val="00A65FEC"/>
    <w:rsid w:val="00A6762C"/>
    <w:rsid w:val="00A70675"/>
    <w:rsid w:val="00A71291"/>
    <w:rsid w:val="00A71932"/>
    <w:rsid w:val="00A7252D"/>
    <w:rsid w:val="00A731E2"/>
    <w:rsid w:val="00A7773F"/>
    <w:rsid w:val="00A820B5"/>
    <w:rsid w:val="00A87179"/>
    <w:rsid w:val="00A8775A"/>
    <w:rsid w:val="00A87C88"/>
    <w:rsid w:val="00A87E4B"/>
    <w:rsid w:val="00A9126F"/>
    <w:rsid w:val="00A92318"/>
    <w:rsid w:val="00A92551"/>
    <w:rsid w:val="00A926C7"/>
    <w:rsid w:val="00A92C61"/>
    <w:rsid w:val="00A92E8D"/>
    <w:rsid w:val="00A93E1F"/>
    <w:rsid w:val="00A94ADA"/>
    <w:rsid w:val="00A95A56"/>
    <w:rsid w:val="00A95E7A"/>
    <w:rsid w:val="00A97645"/>
    <w:rsid w:val="00AA08CB"/>
    <w:rsid w:val="00AA255F"/>
    <w:rsid w:val="00AA388B"/>
    <w:rsid w:val="00AA5C73"/>
    <w:rsid w:val="00AA60EB"/>
    <w:rsid w:val="00AB15FA"/>
    <w:rsid w:val="00AB2165"/>
    <w:rsid w:val="00AB2840"/>
    <w:rsid w:val="00AB35F7"/>
    <w:rsid w:val="00AB5E0B"/>
    <w:rsid w:val="00AB6F73"/>
    <w:rsid w:val="00AB7356"/>
    <w:rsid w:val="00AB7C95"/>
    <w:rsid w:val="00AC01BE"/>
    <w:rsid w:val="00AC04CC"/>
    <w:rsid w:val="00AC07C7"/>
    <w:rsid w:val="00AC26B1"/>
    <w:rsid w:val="00AC2E7F"/>
    <w:rsid w:val="00AC5B36"/>
    <w:rsid w:val="00AC7D03"/>
    <w:rsid w:val="00AD04C1"/>
    <w:rsid w:val="00AD0EB8"/>
    <w:rsid w:val="00AD3327"/>
    <w:rsid w:val="00AD3ED0"/>
    <w:rsid w:val="00AD557A"/>
    <w:rsid w:val="00AD579D"/>
    <w:rsid w:val="00AD6142"/>
    <w:rsid w:val="00AE31E3"/>
    <w:rsid w:val="00AE33E1"/>
    <w:rsid w:val="00AE3C06"/>
    <w:rsid w:val="00AE438E"/>
    <w:rsid w:val="00AE52AA"/>
    <w:rsid w:val="00AE5E9E"/>
    <w:rsid w:val="00AF0B56"/>
    <w:rsid w:val="00AF4FA8"/>
    <w:rsid w:val="00AF543C"/>
    <w:rsid w:val="00AF7AE3"/>
    <w:rsid w:val="00AF7E1A"/>
    <w:rsid w:val="00B0006B"/>
    <w:rsid w:val="00B0364C"/>
    <w:rsid w:val="00B056E7"/>
    <w:rsid w:val="00B07536"/>
    <w:rsid w:val="00B075BB"/>
    <w:rsid w:val="00B07BCA"/>
    <w:rsid w:val="00B11DCF"/>
    <w:rsid w:val="00B13632"/>
    <w:rsid w:val="00B146BF"/>
    <w:rsid w:val="00B152BD"/>
    <w:rsid w:val="00B15303"/>
    <w:rsid w:val="00B160E4"/>
    <w:rsid w:val="00B169D2"/>
    <w:rsid w:val="00B16E68"/>
    <w:rsid w:val="00B1737C"/>
    <w:rsid w:val="00B2124E"/>
    <w:rsid w:val="00B2227E"/>
    <w:rsid w:val="00B22638"/>
    <w:rsid w:val="00B2309B"/>
    <w:rsid w:val="00B24CB9"/>
    <w:rsid w:val="00B27DE3"/>
    <w:rsid w:val="00B30FFF"/>
    <w:rsid w:val="00B3165F"/>
    <w:rsid w:val="00B31FC6"/>
    <w:rsid w:val="00B3309F"/>
    <w:rsid w:val="00B34745"/>
    <w:rsid w:val="00B34D99"/>
    <w:rsid w:val="00B36A43"/>
    <w:rsid w:val="00B36B58"/>
    <w:rsid w:val="00B36CEC"/>
    <w:rsid w:val="00B3735B"/>
    <w:rsid w:val="00B37D12"/>
    <w:rsid w:val="00B40FBA"/>
    <w:rsid w:val="00B434DC"/>
    <w:rsid w:val="00B45D81"/>
    <w:rsid w:val="00B46301"/>
    <w:rsid w:val="00B46966"/>
    <w:rsid w:val="00B47495"/>
    <w:rsid w:val="00B52573"/>
    <w:rsid w:val="00B531B1"/>
    <w:rsid w:val="00B53790"/>
    <w:rsid w:val="00B5511D"/>
    <w:rsid w:val="00B5550E"/>
    <w:rsid w:val="00B555F3"/>
    <w:rsid w:val="00B557EB"/>
    <w:rsid w:val="00B570AD"/>
    <w:rsid w:val="00B6031D"/>
    <w:rsid w:val="00B618E8"/>
    <w:rsid w:val="00B62F5A"/>
    <w:rsid w:val="00B63FB0"/>
    <w:rsid w:val="00B6451E"/>
    <w:rsid w:val="00B65361"/>
    <w:rsid w:val="00B65618"/>
    <w:rsid w:val="00B666FC"/>
    <w:rsid w:val="00B670D0"/>
    <w:rsid w:val="00B670DA"/>
    <w:rsid w:val="00B70315"/>
    <w:rsid w:val="00B74167"/>
    <w:rsid w:val="00B74869"/>
    <w:rsid w:val="00B754DD"/>
    <w:rsid w:val="00B76719"/>
    <w:rsid w:val="00B77130"/>
    <w:rsid w:val="00B81D81"/>
    <w:rsid w:val="00B82F0A"/>
    <w:rsid w:val="00B84B37"/>
    <w:rsid w:val="00B850E4"/>
    <w:rsid w:val="00B86B06"/>
    <w:rsid w:val="00B87AEB"/>
    <w:rsid w:val="00B87FE5"/>
    <w:rsid w:val="00B902AC"/>
    <w:rsid w:val="00B902B9"/>
    <w:rsid w:val="00B90765"/>
    <w:rsid w:val="00B91523"/>
    <w:rsid w:val="00B921A3"/>
    <w:rsid w:val="00B93354"/>
    <w:rsid w:val="00B96A90"/>
    <w:rsid w:val="00B96BD0"/>
    <w:rsid w:val="00B97995"/>
    <w:rsid w:val="00BA003D"/>
    <w:rsid w:val="00BA1455"/>
    <w:rsid w:val="00BA1764"/>
    <w:rsid w:val="00BA26BB"/>
    <w:rsid w:val="00BA568A"/>
    <w:rsid w:val="00BA66B7"/>
    <w:rsid w:val="00BA72DA"/>
    <w:rsid w:val="00BB072F"/>
    <w:rsid w:val="00BB0ECA"/>
    <w:rsid w:val="00BB2D4F"/>
    <w:rsid w:val="00BB4C65"/>
    <w:rsid w:val="00BB6493"/>
    <w:rsid w:val="00BB673C"/>
    <w:rsid w:val="00BB71DB"/>
    <w:rsid w:val="00BC1FB2"/>
    <w:rsid w:val="00BC27AB"/>
    <w:rsid w:val="00BC29D1"/>
    <w:rsid w:val="00BC3AF6"/>
    <w:rsid w:val="00BC5381"/>
    <w:rsid w:val="00BC6915"/>
    <w:rsid w:val="00BC6947"/>
    <w:rsid w:val="00BD0C98"/>
    <w:rsid w:val="00BD13A6"/>
    <w:rsid w:val="00BD29A1"/>
    <w:rsid w:val="00BD5B90"/>
    <w:rsid w:val="00BE0CBA"/>
    <w:rsid w:val="00BE1C08"/>
    <w:rsid w:val="00BE5BC8"/>
    <w:rsid w:val="00BF232A"/>
    <w:rsid w:val="00BF2500"/>
    <w:rsid w:val="00BF3CD5"/>
    <w:rsid w:val="00BF49B4"/>
    <w:rsid w:val="00BF6214"/>
    <w:rsid w:val="00BF6E60"/>
    <w:rsid w:val="00BF7708"/>
    <w:rsid w:val="00C001A7"/>
    <w:rsid w:val="00C01150"/>
    <w:rsid w:val="00C0134B"/>
    <w:rsid w:val="00C01E0A"/>
    <w:rsid w:val="00C01E0D"/>
    <w:rsid w:val="00C02C51"/>
    <w:rsid w:val="00C035C6"/>
    <w:rsid w:val="00C03BB4"/>
    <w:rsid w:val="00C03F43"/>
    <w:rsid w:val="00C03FFE"/>
    <w:rsid w:val="00C0490F"/>
    <w:rsid w:val="00C0716B"/>
    <w:rsid w:val="00C07FC3"/>
    <w:rsid w:val="00C11517"/>
    <w:rsid w:val="00C11634"/>
    <w:rsid w:val="00C1380A"/>
    <w:rsid w:val="00C141B0"/>
    <w:rsid w:val="00C15E5A"/>
    <w:rsid w:val="00C16DDD"/>
    <w:rsid w:val="00C1713F"/>
    <w:rsid w:val="00C1743D"/>
    <w:rsid w:val="00C202C6"/>
    <w:rsid w:val="00C20E0F"/>
    <w:rsid w:val="00C24883"/>
    <w:rsid w:val="00C24D40"/>
    <w:rsid w:val="00C25C30"/>
    <w:rsid w:val="00C25DEA"/>
    <w:rsid w:val="00C2753E"/>
    <w:rsid w:val="00C27C5E"/>
    <w:rsid w:val="00C30D2A"/>
    <w:rsid w:val="00C3103B"/>
    <w:rsid w:val="00C31808"/>
    <w:rsid w:val="00C326CC"/>
    <w:rsid w:val="00C32C56"/>
    <w:rsid w:val="00C34464"/>
    <w:rsid w:val="00C34EF7"/>
    <w:rsid w:val="00C35498"/>
    <w:rsid w:val="00C371D4"/>
    <w:rsid w:val="00C3730C"/>
    <w:rsid w:val="00C401AB"/>
    <w:rsid w:val="00C41BE0"/>
    <w:rsid w:val="00C42921"/>
    <w:rsid w:val="00C458BF"/>
    <w:rsid w:val="00C46EF7"/>
    <w:rsid w:val="00C4761B"/>
    <w:rsid w:val="00C5033D"/>
    <w:rsid w:val="00C52507"/>
    <w:rsid w:val="00C54ADE"/>
    <w:rsid w:val="00C5788B"/>
    <w:rsid w:val="00C6113A"/>
    <w:rsid w:val="00C6188A"/>
    <w:rsid w:val="00C618AF"/>
    <w:rsid w:val="00C631B9"/>
    <w:rsid w:val="00C633A4"/>
    <w:rsid w:val="00C64AD0"/>
    <w:rsid w:val="00C6636C"/>
    <w:rsid w:val="00C66950"/>
    <w:rsid w:val="00C678D9"/>
    <w:rsid w:val="00C734B7"/>
    <w:rsid w:val="00C74041"/>
    <w:rsid w:val="00C76970"/>
    <w:rsid w:val="00C816B2"/>
    <w:rsid w:val="00C867DE"/>
    <w:rsid w:val="00C86A6F"/>
    <w:rsid w:val="00C871CC"/>
    <w:rsid w:val="00C87F16"/>
    <w:rsid w:val="00C87F81"/>
    <w:rsid w:val="00C9001C"/>
    <w:rsid w:val="00C900AA"/>
    <w:rsid w:val="00C913F6"/>
    <w:rsid w:val="00C9350D"/>
    <w:rsid w:val="00C946F2"/>
    <w:rsid w:val="00C94FD4"/>
    <w:rsid w:val="00C95C8D"/>
    <w:rsid w:val="00C95DC9"/>
    <w:rsid w:val="00C96D42"/>
    <w:rsid w:val="00CA059C"/>
    <w:rsid w:val="00CA0777"/>
    <w:rsid w:val="00CA0A1E"/>
    <w:rsid w:val="00CA153A"/>
    <w:rsid w:val="00CA19C6"/>
    <w:rsid w:val="00CA1C6B"/>
    <w:rsid w:val="00CA3696"/>
    <w:rsid w:val="00CA4A32"/>
    <w:rsid w:val="00CA630A"/>
    <w:rsid w:val="00CA6941"/>
    <w:rsid w:val="00CA6984"/>
    <w:rsid w:val="00CA74F9"/>
    <w:rsid w:val="00CB04E5"/>
    <w:rsid w:val="00CB059E"/>
    <w:rsid w:val="00CB089C"/>
    <w:rsid w:val="00CB36CE"/>
    <w:rsid w:val="00CB51CC"/>
    <w:rsid w:val="00CB6D46"/>
    <w:rsid w:val="00CB77D9"/>
    <w:rsid w:val="00CB78E7"/>
    <w:rsid w:val="00CC3EEB"/>
    <w:rsid w:val="00CC5624"/>
    <w:rsid w:val="00CC5F59"/>
    <w:rsid w:val="00CC7C25"/>
    <w:rsid w:val="00CD0599"/>
    <w:rsid w:val="00CD2271"/>
    <w:rsid w:val="00CD290B"/>
    <w:rsid w:val="00CD3EF9"/>
    <w:rsid w:val="00CD4213"/>
    <w:rsid w:val="00CD48CA"/>
    <w:rsid w:val="00CD7218"/>
    <w:rsid w:val="00CD79F7"/>
    <w:rsid w:val="00CD7E45"/>
    <w:rsid w:val="00CE0DAC"/>
    <w:rsid w:val="00CE3A5E"/>
    <w:rsid w:val="00CE420A"/>
    <w:rsid w:val="00CE4666"/>
    <w:rsid w:val="00CE5C92"/>
    <w:rsid w:val="00CE6D84"/>
    <w:rsid w:val="00CE6FA1"/>
    <w:rsid w:val="00CE7047"/>
    <w:rsid w:val="00CF10F9"/>
    <w:rsid w:val="00CF1891"/>
    <w:rsid w:val="00CF42D0"/>
    <w:rsid w:val="00CF5720"/>
    <w:rsid w:val="00CF58AF"/>
    <w:rsid w:val="00CF6830"/>
    <w:rsid w:val="00D04C8C"/>
    <w:rsid w:val="00D05CAC"/>
    <w:rsid w:val="00D061A2"/>
    <w:rsid w:val="00D072B5"/>
    <w:rsid w:val="00D0760B"/>
    <w:rsid w:val="00D07827"/>
    <w:rsid w:val="00D1078B"/>
    <w:rsid w:val="00D11A11"/>
    <w:rsid w:val="00D11D5C"/>
    <w:rsid w:val="00D12B9F"/>
    <w:rsid w:val="00D130E2"/>
    <w:rsid w:val="00D135B8"/>
    <w:rsid w:val="00D13A2A"/>
    <w:rsid w:val="00D165E7"/>
    <w:rsid w:val="00D16E2C"/>
    <w:rsid w:val="00D17A29"/>
    <w:rsid w:val="00D17D71"/>
    <w:rsid w:val="00D20A0A"/>
    <w:rsid w:val="00D20B09"/>
    <w:rsid w:val="00D21F31"/>
    <w:rsid w:val="00D2511F"/>
    <w:rsid w:val="00D30F27"/>
    <w:rsid w:val="00D30F34"/>
    <w:rsid w:val="00D31243"/>
    <w:rsid w:val="00D33BC4"/>
    <w:rsid w:val="00D34328"/>
    <w:rsid w:val="00D35731"/>
    <w:rsid w:val="00D411F8"/>
    <w:rsid w:val="00D4173D"/>
    <w:rsid w:val="00D42B58"/>
    <w:rsid w:val="00D44D0D"/>
    <w:rsid w:val="00D458C2"/>
    <w:rsid w:val="00D47D06"/>
    <w:rsid w:val="00D50254"/>
    <w:rsid w:val="00D5098C"/>
    <w:rsid w:val="00D52C97"/>
    <w:rsid w:val="00D535FD"/>
    <w:rsid w:val="00D5401F"/>
    <w:rsid w:val="00D645A7"/>
    <w:rsid w:val="00D652BD"/>
    <w:rsid w:val="00D65BD0"/>
    <w:rsid w:val="00D65C80"/>
    <w:rsid w:val="00D65F01"/>
    <w:rsid w:val="00D66116"/>
    <w:rsid w:val="00D66A7F"/>
    <w:rsid w:val="00D675AB"/>
    <w:rsid w:val="00D7075E"/>
    <w:rsid w:val="00D72EF7"/>
    <w:rsid w:val="00D73879"/>
    <w:rsid w:val="00D74C13"/>
    <w:rsid w:val="00D81676"/>
    <w:rsid w:val="00D83F3B"/>
    <w:rsid w:val="00D84948"/>
    <w:rsid w:val="00D8669B"/>
    <w:rsid w:val="00D86AEA"/>
    <w:rsid w:val="00D90302"/>
    <w:rsid w:val="00D90AA8"/>
    <w:rsid w:val="00D91101"/>
    <w:rsid w:val="00D91778"/>
    <w:rsid w:val="00D92963"/>
    <w:rsid w:val="00DA1219"/>
    <w:rsid w:val="00DA1477"/>
    <w:rsid w:val="00DA2FA1"/>
    <w:rsid w:val="00DA3C58"/>
    <w:rsid w:val="00DA5E22"/>
    <w:rsid w:val="00DB1F39"/>
    <w:rsid w:val="00DB26AC"/>
    <w:rsid w:val="00DB2BEB"/>
    <w:rsid w:val="00DB36D9"/>
    <w:rsid w:val="00DB41A2"/>
    <w:rsid w:val="00DB42AC"/>
    <w:rsid w:val="00DB762D"/>
    <w:rsid w:val="00DC0386"/>
    <w:rsid w:val="00DC1AEB"/>
    <w:rsid w:val="00DC20F6"/>
    <w:rsid w:val="00DC2382"/>
    <w:rsid w:val="00DC245C"/>
    <w:rsid w:val="00DC27C1"/>
    <w:rsid w:val="00DC3630"/>
    <w:rsid w:val="00DC5B3C"/>
    <w:rsid w:val="00DC6F1F"/>
    <w:rsid w:val="00DC7198"/>
    <w:rsid w:val="00DC7414"/>
    <w:rsid w:val="00DC78BA"/>
    <w:rsid w:val="00DC7B1B"/>
    <w:rsid w:val="00DD428E"/>
    <w:rsid w:val="00DD441E"/>
    <w:rsid w:val="00DD44F4"/>
    <w:rsid w:val="00DD4A22"/>
    <w:rsid w:val="00DD5BF8"/>
    <w:rsid w:val="00DD684B"/>
    <w:rsid w:val="00DD71FE"/>
    <w:rsid w:val="00DE0781"/>
    <w:rsid w:val="00DE0E47"/>
    <w:rsid w:val="00DE1443"/>
    <w:rsid w:val="00DE1D5A"/>
    <w:rsid w:val="00DE217B"/>
    <w:rsid w:val="00DE233F"/>
    <w:rsid w:val="00DE2CA3"/>
    <w:rsid w:val="00DE3A71"/>
    <w:rsid w:val="00DE4E7A"/>
    <w:rsid w:val="00DE6F89"/>
    <w:rsid w:val="00DE71C8"/>
    <w:rsid w:val="00DE7DD8"/>
    <w:rsid w:val="00DE7EAB"/>
    <w:rsid w:val="00DF12A1"/>
    <w:rsid w:val="00DF3411"/>
    <w:rsid w:val="00DF346C"/>
    <w:rsid w:val="00DF5A53"/>
    <w:rsid w:val="00DF5B15"/>
    <w:rsid w:val="00DF6B7D"/>
    <w:rsid w:val="00E01785"/>
    <w:rsid w:val="00E0242E"/>
    <w:rsid w:val="00E024DD"/>
    <w:rsid w:val="00E0557B"/>
    <w:rsid w:val="00E055C6"/>
    <w:rsid w:val="00E06B7F"/>
    <w:rsid w:val="00E07118"/>
    <w:rsid w:val="00E125D1"/>
    <w:rsid w:val="00E12AEA"/>
    <w:rsid w:val="00E13325"/>
    <w:rsid w:val="00E13D13"/>
    <w:rsid w:val="00E15154"/>
    <w:rsid w:val="00E16003"/>
    <w:rsid w:val="00E20158"/>
    <w:rsid w:val="00E2025D"/>
    <w:rsid w:val="00E207B1"/>
    <w:rsid w:val="00E211DA"/>
    <w:rsid w:val="00E219E5"/>
    <w:rsid w:val="00E23D05"/>
    <w:rsid w:val="00E2425D"/>
    <w:rsid w:val="00E24492"/>
    <w:rsid w:val="00E2477F"/>
    <w:rsid w:val="00E24EB1"/>
    <w:rsid w:val="00E25166"/>
    <w:rsid w:val="00E256C0"/>
    <w:rsid w:val="00E268D5"/>
    <w:rsid w:val="00E3058D"/>
    <w:rsid w:val="00E30C69"/>
    <w:rsid w:val="00E30DA1"/>
    <w:rsid w:val="00E3126E"/>
    <w:rsid w:val="00E334D6"/>
    <w:rsid w:val="00E34B58"/>
    <w:rsid w:val="00E370C8"/>
    <w:rsid w:val="00E37677"/>
    <w:rsid w:val="00E379BB"/>
    <w:rsid w:val="00E4010D"/>
    <w:rsid w:val="00E41753"/>
    <w:rsid w:val="00E41C77"/>
    <w:rsid w:val="00E44177"/>
    <w:rsid w:val="00E45F3E"/>
    <w:rsid w:val="00E508E4"/>
    <w:rsid w:val="00E5191E"/>
    <w:rsid w:val="00E540F9"/>
    <w:rsid w:val="00E55C2E"/>
    <w:rsid w:val="00E55E74"/>
    <w:rsid w:val="00E56651"/>
    <w:rsid w:val="00E5707F"/>
    <w:rsid w:val="00E57A2E"/>
    <w:rsid w:val="00E57C3E"/>
    <w:rsid w:val="00E57CA5"/>
    <w:rsid w:val="00E60AA7"/>
    <w:rsid w:val="00E62441"/>
    <w:rsid w:val="00E65778"/>
    <w:rsid w:val="00E6634A"/>
    <w:rsid w:val="00E67BE4"/>
    <w:rsid w:val="00E7272E"/>
    <w:rsid w:val="00E732C1"/>
    <w:rsid w:val="00E737B5"/>
    <w:rsid w:val="00E76D8D"/>
    <w:rsid w:val="00E77587"/>
    <w:rsid w:val="00E77A11"/>
    <w:rsid w:val="00E80877"/>
    <w:rsid w:val="00E80BDC"/>
    <w:rsid w:val="00E83804"/>
    <w:rsid w:val="00E83AC9"/>
    <w:rsid w:val="00E84C53"/>
    <w:rsid w:val="00E8564A"/>
    <w:rsid w:val="00E856CE"/>
    <w:rsid w:val="00E85D64"/>
    <w:rsid w:val="00E85FC5"/>
    <w:rsid w:val="00E90762"/>
    <w:rsid w:val="00E91BC3"/>
    <w:rsid w:val="00E92E99"/>
    <w:rsid w:val="00E9402F"/>
    <w:rsid w:val="00E9461B"/>
    <w:rsid w:val="00E94EE7"/>
    <w:rsid w:val="00E9558E"/>
    <w:rsid w:val="00E95885"/>
    <w:rsid w:val="00E95B49"/>
    <w:rsid w:val="00E95D25"/>
    <w:rsid w:val="00E9627A"/>
    <w:rsid w:val="00E96521"/>
    <w:rsid w:val="00E9675C"/>
    <w:rsid w:val="00E9790A"/>
    <w:rsid w:val="00EA0BA4"/>
    <w:rsid w:val="00EA1CEE"/>
    <w:rsid w:val="00EA25C4"/>
    <w:rsid w:val="00EA3D98"/>
    <w:rsid w:val="00EA409E"/>
    <w:rsid w:val="00EA455D"/>
    <w:rsid w:val="00EA472C"/>
    <w:rsid w:val="00EA6FB8"/>
    <w:rsid w:val="00EB00F6"/>
    <w:rsid w:val="00EB241C"/>
    <w:rsid w:val="00EB2615"/>
    <w:rsid w:val="00EB5A67"/>
    <w:rsid w:val="00EC44E7"/>
    <w:rsid w:val="00EC454A"/>
    <w:rsid w:val="00EC4BB3"/>
    <w:rsid w:val="00EC7328"/>
    <w:rsid w:val="00EC7A0B"/>
    <w:rsid w:val="00ED0A23"/>
    <w:rsid w:val="00ED2AA1"/>
    <w:rsid w:val="00ED3D6D"/>
    <w:rsid w:val="00ED58B1"/>
    <w:rsid w:val="00ED5F02"/>
    <w:rsid w:val="00ED6E41"/>
    <w:rsid w:val="00ED7030"/>
    <w:rsid w:val="00EE0210"/>
    <w:rsid w:val="00EE0753"/>
    <w:rsid w:val="00EE28CE"/>
    <w:rsid w:val="00EE43F6"/>
    <w:rsid w:val="00EE57C9"/>
    <w:rsid w:val="00EE65DE"/>
    <w:rsid w:val="00EE6897"/>
    <w:rsid w:val="00EF107F"/>
    <w:rsid w:val="00EF1718"/>
    <w:rsid w:val="00EF3F25"/>
    <w:rsid w:val="00EF614A"/>
    <w:rsid w:val="00EF66E1"/>
    <w:rsid w:val="00EF72F2"/>
    <w:rsid w:val="00EF7707"/>
    <w:rsid w:val="00EF78AC"/>
    <w:rsid w:val="00F00A7E"/>
    <w:rsid w:val="00F00C82"/>
    <w:rsid w:val="00F06482"/>
    <w:rsid w:val="00F06FDE"/>
    <w:rsid w:val="00F1022D"/>
    <w:rsid w:val="00F1122C"/>
    <w:rsid w:val="00F12446"/>
    <w:rsid w:val="00F1297F"/>
    <w:rsid w:val="00F12A02"/>
    <w:rsid w:val="00F1401C"/>
    <w:rsid w:val="00F1485C"/>
    <w:rsid w:val="00F1662D"/>
    <w:rsid w:val="00F175FE"/>
    <w:rsid w:val="00F17DCE"/>
    <w:rsid w:val="00F21178"/>
    <w:rsid w:val="00F21358"/>
    <w:rsid w:val="00F2233B"/>
    <w:rsid w:val="00F23AAD"/>
    <w:rsid w:val="00F265D8"/>
    <w:rsid w:val="00F270CE"/>
    <w:rsid w:val="00F304C1"/>
    <w:rsid w:val="00F31738"/>
    <w:rsid w:val="00F31A5B"/>
    <w:rsid w:val="00F31A7F"/>
    <w:rsid w:val="00F32009"/>
    <w:rsid w:val="00F32495"/>
    <w:rsid w:val="00F339D5"/>
    <w:rsid w:val="00F349BD"/>
    <w:rsid w:val="00F36FDB"/>
    <w:rsid w:val="00F372FC"/>
    <w:rsid w:val="00F402C7"/>
    <w:rsid w:val="00F410DC"/>
    <w:rsid w:val="00F41948"/>
    <w:rsid w:val="00F4433D"/>
    <w:rsid w:val="00F4534C"/>
    <w:rsid w:val="00F45730"/>
    <w:rsid w:val="00F471FC"/>
    <w:rsid w:val="00F50624"/>
    <w:rsid w:val="00F51973"/>
    <w:rsid w:val="00F5284A"/>
    <w:rsid w:val="00F528B2"/>
    <w:rsid w:val="00F52D5B"/>
    <w:rsid w:val="00F531E5"/>
    <w:rsid w:val="00F532EF"/>
    <w:rsid w:val="00F53F0B"/>
    <w:rsid w:val="00F553E4"/>
    <w:rsid w:val="00F56764"/>
    <w:rsid w:val="00F56B82"/>
    <w:rsid w:val="00F6041B"/>
    <w:rsid w:val="00F608F8"/>
    <w:rsid w:val="00F623B6"/>
    <w:rsid w:val="00F64143"/>
    <w:rsid w:val="00F6524C"/>
    <w:rsid w:val="00F65435"/>
    <w:rsid w:val="00F72425"/>
    <w:rsid w:val="00F72A43"/>
    <w:rsid w:val="00F73F9A"/>
    <w:rsid w:val="00F744AF"/>
    <w:rsid w:val="00F76D5A"/>
    <w:rsid w:val="00F77FF6"/>
    <w:rsid w:val="00F8250A"/>
    <w:rsid w:val="00F84837"/>
    <w:rsid w:val="00F850AB"/>
    <w:rsid w:val="00F865F5"/>
    <w:rsid w:val="00F867DA"/>
    <w:rsid w:val="00F86C93"/>
    <w:rsid w:val="00F87ACE"/>
    <w:rsid w:val="00F87DA8"/>
    <w:rsid w:val="00F940D9"/>
    <w:rsid w:val="00F94A7A"/>
    <w:rsid w:val="00F95A66"/>
    <w:rsid w:val="00FA06C3"/>
    <w:rsid w:val="00FA2005"/>
    <w:rsid w:val="00FA356E"/>
    <w:rsid w:val="00FA4AFB"/>
    <w:rsid w:val="00FA5A32"/>
    <w:rsid w:val="00FA64EF"/>
    <w:rsid w:val="00FA776B"/>
    <w:rsid w:val="00FB0576"/>
    <w:rsid w:val="00FB24F3"/>
    <w:rsid w:val="00FB5691"/>
    <w:rsid w:val="00FB5848"/>
    <w:rsid w:val="00FB674E"/>
    <w:rsid w:val="00FB7269"/>
    <w:rsid w:val="00FB7471"/>
    <w:rsid w:val="00FC2EBB"/>
    <w:rsid w:val="00FC375B"/>
    <w:rsid w:val="00FC394B"/>
    <w:rsid w:val="00FC416E"/>
    <w:rsid w:val="00FC70B8"/>
    <w:rsid w:val="00FD0734"/>
    <w:rsid w:val="00FD07EE"/>
    <w:rsid w:val="00FD15FF"/>
    <w:rsid w:val="00FD1B55"/>
    <w:rsid w:val="00FD4E8B"/>
    <w:rsid w:val="00FD6C82"/>
    <w:rsid w:val="00FD7B21"/>
    <w:rsid w:val="00FD7BB7"/>
    <w:rsid w:val="00FD7F8D"/>
    <w:rsid w:val="00FE0F67"/>
    <w:rsid w:val="00FE0FE7"/>
    <w:rsid w:val="00FE1CA1"/>
    <w:rsid w:val="00FE3103"/>
    <w:rsid w:val="00FE419B"/>
    <w:rsid w:val="00FE5B8B"/>
    <w:rsid w:val="00FE7361"/>
    <w:rsid w:val="00FF0185"/>
    <w:rsid w:val="00FF01D6"/>
    <w:rsid w:val="00FF09D0"/>
    <w:rsid w:val="00FF3C01"/>
    <w:rsid w:val="00FF5CEA"/>
    <w:rsid w:val="00FF7406"/>
    <w:rsid w:val="00FF78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CF22989-E65B-464D-B9E8-ACC5F552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CA" w:eastAsia="en-CA"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semiHidden="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4C700A"/>
    <w:rPr>
      <w:sz w:val="22"/>
      <w:szCs w:val="22"/>
      <w:lang w:eastAsia="en-US"/>
    </w:rPr>
  </w:style>
  <w:style w:type="paragraph" w:styleId="Heading1">
    <w:name w:val="heading 1"/>
    <w:basedOn w:val="Para"/>
    <w:next w:val="Heading2"/>
    <w:link w:val="Heading1Char"/>
    <w:qFormat/>
    <w:rsid w:val="005E106A"/>
    <w:pPr>
      <w:keepNext/>
      <w:spacing w:before="0" w:after="360" w:line="240" w:lineRule="auto"/>
      <w:outlineLvl w:val="0"/>
    </w:pPr>
    <w:rPr>
      <w:rFonts w:ascii="Arial Narrow" w:hAnsi="Arial Narrow"/>
      <w:b/>
      <w:noProof/>
      <w:color w:val="018B8F"/>
      <w:sz w:val="48"/>
      <w:szCs w:val="48"/>
      <w:lang w:val="fr-CA" w:eastAsia="fr-CA"/>
    </w:rPr>
  </w:style>
  <w:style w:type="paragraph" w:styleId="Heading2">
    <w:name w:val="heading 2"/>
    <w:next w:val="Para"/>
    <w:link w:val="Heading2Char"/>
    <w:qFormat/>
    <w:rsid w:val="00923F3F"/>
    <w:pPr>
      <w:keepNext/>
      <w:keepLines/>
      <w:spacing w:before="360" w:after="240"/>
      <w:outlineLvl w:val="1"/>
    </w:pPr>
    <w:rPr>
      <w:color w:val="64A4A8"/>
      <w:sz w:val="32"/>
      <w:szCs w:val="32"/>
      <w:lang w:eastAsia="en-US"/>
    </w:rPr>
  </w:style>
  <w:style w:type="paragraph" w:styleId="Heading3">
    <w:name w:val="heading 3"/>
    <w:next w:val="Para"/>
    <w:link w:val="Heading3Char"/>
    <w:qFormat/>
    <w:rsid w:val="00B075BB"/>
    <w:pPr>
      <w:keepNext/>
      <w:spacing w:before="360" w:after="240"/>
      <w:outlineLvl w:val="2"/>
    </w:pPr>
    <w:rPr>
      <w:rFonts w:ascii="Arial Narrow" w:hAnsi="Arial Narrow"/>
      <w:b/>
      <w:spacing w:val="10"/>
      <w:sz w:val="26"/>
      <w:szCs w:val="22"/>
      <w:lang w:eastAsia="en-US"/>
    </w:rPr>
  </w:style>
  <w:style w:type="paragraph" w:styleId="Heading4">
    <w:name w:val="heading 4"/>
    <w:basedOn w:val="Normal"/>
    <w:next w:val="Normal"/>
    <w:link w:val="Heading4Char"/>
    <w:qFormat/>
    <w:rsid w:val="000917C7"/>
    <w:pPr>
      <w:keepNext/>
      <w:keepLines/>
      <w:spacing w:before="120" w:after="120"/>
      <w:outlineLvl w:val="3"/>
    </w:pPr>
    <w:rPr>
      <w:b/>
      <w:bCs/>
      <w:szCs w:val="28"/>
    </w:rPr>
  </w:style>
  <w:style w:type="paragraph" w:styleId="Heading5">
    <w:name w:val="heading 5"/>
    <w:basedOn w:val="Normal"/>
    <w:next w:val="Normal"/>
    <w:link w:val="Heading5Char"/>
    <w:qFormat/>
    <w:locked/>
    <w:rsid w:val="00606061"/>
    <w:pPr>
      <w:keepNext/>
      <w:spacing w:before="480" w:after="360"/>
      <w:outlineLvl w:val="4"/>
    </w:pPr>
    <w:rPr>
      <w:rFonts w:ascii="Arial Narrow" w:hAnsi="Arial Narrow"/>
      <w:b/>
      <w:sz w:val="30"/>
    </w:rPr>
  </w:style>
  <w:style w:type="paragraph" w:styleId="Heading6">
    <w:name w:val="heading 6"/>
    <w:basedOn w:val="Normal"/>
    <w:next w:val="Normal"/>
    <w:link w:val="Heading6Char"/>
    <w:semiHidden/>
    <w:qFormat/>
    <w:locked/>
    <w:rsid w:val="00997F44"/>
    <w:pPr>
      <w:spacing w:before="240" w:after="60"/>
      <w:outlineLvl w:val="5"/>
    </w:pPr>
    <w:rPr>
      <w:rFonts w:ascii="Times New Roman" w:hAnsi="Times New Roman"/>
      <w:b/>
      <w:bCs/>
    </w:rPr>
  </w:style>
  <w:style w:type="paragraph" w:styleId="Heading7">
    <w:name w:val="heading 7"/>
    <w:basedOn w:val="Normal"/>
    <w:next w:val="Normal"/>
    <w:link w:val="Heading7Char"/>
    <w:semiHidden/>
    <w:qFormat/>
    <w:locked/>
    <w:rsid w:val="00997F44"/>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locked/>
    <w:rsid w:val="00997F4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locked/>
    <w:rsid w:val="00997F4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qFormat/>
    <w:rsid w:val="0005123E"/>
    <w:pPr>
      <w:spacing w:before="240" w:after="240" w:line="300" w:lineRule="exact"/>
    </w:pPr>
    <w:rPr>
      <w:rFonts w:cs="Arial"/>
    </w:rPr>
  </w:style>
  <w:style w:type="character" w:customStyle="1" w:styleId="ParaChar">
    <w:name w:val="Para Char"/>
    <w:link w:val="Para"/>
    <w:rsid w:val="0005123E"/>
    <w:rPr>
      <w:rFonts w:cs="Arial"/>
      <w:sz w:val="22"/>
      <w:szCs w:val="22"/>
      <w:lang w:eastAsia="en-US"/>
    </w:rPr>
  </w:style>
  <w:style w:type="character" w:customStyle="1" w:styleId="Heading2Char">
    <w:name w:val="Heading 2 Char"/>
    <w:link w:val="Heading2"/>
    <w:locked/>
    <w:rsid w:val="00923F3F"/>
    <w:rPr>
      <w:color w:val="64A4A8"/>
      <w:sz w:val="32"/>
      <w:szCs w:val="32"/>
      <w:lang w:eastAsia="en-US"/>
    </w:rPr>
  </w:style>
  <w:style w:type="character" w:customStyle="1" w:styleId="Heading1Char">
    <w:name w:val="Heading 1 Char"/>
    <w:link w:val="Heading1"/>
    <w:locked/>
    <w:rsid w:val="005E106A"/>
    <w:rPr>
      <w:rFonts w:ascii="Arial Narrow" w:hAnsi="Arial Narrow" w:cs="Arial"/>
      <w:b/>
      <w:noProof/>
      <w:color w:val="018B8F"/>
      <w:sz w:val="48"/>
      <w:szCs w:val="48"/>
      <w:lang w:val="fr-CA" w:eastAsia="fr-CA"/>
    </w:rPr>
  </w:style>
  <w:style w:type="character" w:customStyle="1" w:styleId="Heading3Char">
    <w:name w:val="Heading 3 Char"/>
    <w:link w:val="Heading3"/>
    <w:locked/>
    <w:rsid w:val="008F7796"/>
    <w:rPr>
      <w:rFonts w:ascii="Arial Narrow" w:hAnsi="Arial Narrow"/>
      <w:b/>
      <w:spacing w:val="10"/>
      <w:sz w:val="26"/>
      <w:lang w:eastAsia="en-US"/>
    </w:rPr>
  </w:style>
  <w:style w:type="character" w:customStyle="1" w:styleId="Heading4Char">
    <w:name w:val="Heading 4 Char"/>
    <w:link w:val="Heading4"/>
    <w:locked/>
    <w:rsid w:val="000917C7"/>
    <w:rPr>
      <w:b/>
      <w:bCs/>
      <w:sz w:val="22"/>
      <w:szCs w:val="28"/>
      <w:lang w:eastAsia="en-US"/>
    </w:rPr>
  </w:style>
  <w:style w:type="character" w:customStyle="1" w:styleId="Heading5Char">
    <w:name w:val="Heading 5 Char"/>
    <w:link w:val="Heading5"/>
    <w:locked/>
    <w:rsid w:val="00606061"/>
    <w:rPr>
      <w:rFonts w:ascii="Arial Narrow" w:hAnsi="Arial Narrow"/>
      <w:b/>
      <w:sz w:val="30"/>
      <w:lang w:eastAsia="en-US"/>
    </w:rPr>
  </w:style>
  <w:style w:type="character" w:customStyle="1" w:styleId="Heading6Char">
    <w:name w:val="Heading 6 Char"/>
    <w:link w:val="Heading6"/>
    <w:semiHidden/>
    <w:locked/>
    <w:rsid w:val="008F7796"/>
    <w:rPr>
      <w:rFonts w:ascii="Times New Roman" w:hAnsi="Times New Roman"/>
      <w:b/>
      <w:bCs/>
      <w:lang w:eastAsia="en-US"/>
    </w:rPr>
  </w:style>
  <w:style w:type="character" w:customStyle="1" w:styleId="Heading7Char">
    <w:name w:val="Heading 7 Char"/>
    <w:link w:val="Heading7"/>
    <w:semiHidden/>
    <w:locked/>
    <w:rsid w:val="008F7796"/>
    <w:rPr>
      <w:rFonts w:ascii="Times New Roman" w:hAnsi="Times New Roman"/>
      <w:sz w:val="24"/>
      <w:szCs w:val="24"/>
      <w:lang w:eastAsia="en-US"/>
    </w:rPr>
  </w:style>
  <w:style w:type="character" w:customStyle="1" w:styleId="Heading8Char">
    <w:name w:val="Heading 8 Char"/>
    <w:link w:val="Heading8"/>
    <w:semiHidden/>
    <w:locked/>
    <w:rsid w:val="008F7796"/>
    <w:rPr>
      <w:rFonts w:ascii="Times New Roman" w:hAnsi="Times New Roman"/>
      <w:i/>
      <w:iCs/>
      <w:sz w:val="24"/>
      <w:szCs w:val="24"/>
      <w:lang w:eastAsia="en-US"/>
    </w:rPr>
  </w:style>
  <w:style w:type="character" w:customStyle="1" w:styleId="Heading9Char">
    <w:name w:val="Heading 9 Char"/>
    <w:link w:val="Heading9"/>
    <w:semiHidden/>
    <w:locked/>
    <w:rsid w:val="008F7796"/>
    <w:rPr>
      <w:rFonts w:cs="Arial"/>
      <w:lang w:eastAsia="en-US"/>
    </w:rPr>
  </w:style>
  <w:style w:type="paragraph" w:styleId="Footer">
    <w:name w:val="footer"/>
    <w:basedOn w:val="Normal"/>
    <w:link w:val="FooterChar"/>
    <w:semiHidden/>
    <w:locked/>
    <w:rsid w:val="00997F44"/>
    <w:pPr>
      <w:tabs>
        <w:tab w:val="center" w:pos="4320"/>
        <w:tab w:val="right" w:pos="8640"/>
      </w:tabs>
    </w:pPr>
  </w:style>
  <w:style w:type="character" w:customStyle="1" w:styleId="FooterChar">
    <w:name w:val="Footer Char"/>
    <w:link w:val="Footer"/>
    <w:semiHidden/>
    <w:locked/>
    <w:rsid w:val="008F7796"/>
    <w:rPr>
      <w:lang w:eastAsia="en-US"/>
    </w:rPr>
  </w:style>
  <w:style w:type="paragraph" w:styleId="BalloonText">
    <w:name w:val="Balloon Text"/>
    <w:basedOn w:val="Normal"/>
    <w:link w:val="BalloonTextChar"/>
    <w:semiHidden/>
    <w:locked/>
    <w:rsid w:val="00674065"/>
    <w:rPr>
      <w:rFonts w:ascii="Tahoma" w:hAnsi="Tahoma" w:cs="Tahoma"/>
      <w:sz w:val="16"/>
      <w:szCs w:val="16"/>
    </w:rPr>
  </w:style>
  <w:style w:type="character" w:customStyle="1" w:styleId="BalloonTextChar">
    <w:name w:val="Balloon Text Char"/>
    <w:link w:val="BalloonText"/>
    <w:semiHidden/>
    <w:rsid w:val="00674065"/>
    <w:rPr>
      <w:rFonts w:ascii="Tahoma" w:hAnsi="Tahoma" w:cs="Tahoma"/>
      <w:sz w:val="16"/>
      <w:szCs w:val="16"/>
      <w:lang w:eastAsia="en-US"/>
    </w:rPr>
  </w:style>
  <w:style w:type="paragraph" w:styleId="TOC1">
    <w:name w:val="toc 1"/>
    <w:next w:val="TOC2"/>
    <w:uiPriority w:val="39"/>
    <w:locked/>
    <w:rsid w:val="00A40CFA"/>
    <w:pPr>
      <w:tabs>
        <w:tab w:val="right" w:pos="8928"/>
      </w:tabs>
      <w:suppressAutoHyphens/>
      <w:spacing w:before="240" w:after="160"/>
      <w:ind w:left="360" w:right="1080"/>
    </w:pPr>
    <w:rPr>
      <w:rFonts w:ascii="Trebuchet MS" w:hAnsi="Trebuchet MS"/>
      <w:b/>
      <w:sz w:val="24"/>
      <w:szCs w:val="22"/>
      <w:lang w:eastAsia="en-US"/>
    </w:rPr>
  </w:style>
  <w:style w:type="paragraph" w:styleId="TOC2">
    <w:name w:val="toc 2"/>
    <w:next w:val="TOC3"/>
    <w:uiPriority w:val="39"/>
    <w:locked/>
    <w:rsid w:val="00A40CFA"/>
    <w:pPr>
      <w:tabs>
        <w:tab w:val="left" w:pos="733"/>
        <w:tab w:val="right" w:pos="8928"/>
      </w:tabs>
      <w:suppressAutoHyphens/>
      <w:spacing w:before="60" w:after="60"/>
      <w:ind w:left="720" w:right="720"/>
    </w:pPr>
    <w:rPr>
      <w:rFonts w:ascii="Trebuchet MS" w:hAnsi="Trebuchet MS"/>
      <w:noProof/>
      <w:sz w:val="22"/>
      <w:szCs w:val="22"/>
      <w:lang w:eastAsia="en-US"/>
    </w:rPr>
  </w:style>
  <w:style w:type="paragraph" w:styleId="TOC3">
    <w:name w:val="toc 3"/>
    <w:uiPriority w:val="39"/>
    <w:locked/>
    <w:rsid w:val="006D0D92"/>
    <w:pPr>
      <w:tabs>
        <w:tab w:val="right" w:pos="8928"/>
      </w:tabs>
      <w:suppressAutoHyphens/>
      <w:ind w:left="720" w:right="1080"/>
    </w:pPr>
    <w:rPr>
      <w:rFonts w:ascii="Trebuchet MS" w:hAnsi="Trebuchet MS"/>
      <w:sz w:val="22"/>
      <w:szCs w:val="22"/>
      <w:lang w:eastAsia="en-US"/>
    </w:rPr>
  </w:style>
  <w:style w:type="character" w:styleId="FootnoteReference">
    <w:name w:val="footnote reference"/>
    <w:semiHidden/>
    <w:rsid w:val="009317FA"/>
    <w:rPr>
      <w:vertAlign w:val="superscript"/>
    </w:rPr>
  </w:style>
  <w:style w:type="paragraph" w:styleId="FootnoteText">
    <w:name w:val="footnote text"/>
    <w:basedOn w:val="Normal"/>
    <w:link w:val="FootnoteTextChar"/>
    <w:semiHidden/>
    <w:qFormat/>
    <w:rsid w:val="00674065"/>
    <w:pPr>
      <w:spacing w:after="120"/>
    </w:pPr>
    <w:rPr>
      <w:sz w:val="20"/>
    </w:rPr>
  </w:style>
  <w:style w:type="character" w:customStyle="1" w:styleId="FootnoteTextChar">
    <w:name w:val="Footnote Text Char"/>
    <w:link w:val="FootnoteText"/>
    <w:semiHidden/>
    <w:rsid w:val="00674065"/>
    <w:rPr>
      <w:sz w:val="20"/>
      <w:lang w:eastAsia="en-US"/>
    </w:rPr>
  </w:style>
  <w:style w:type="character" w:styleId="EndnoteReference">
    <w:name w:val="endnote reference"/>
    <w:semiHidden/>
    <w:locked/>
    <w:rsid w:val="00A4218E"/>
    <w:rPr>
      <w:vertAlign w:val="superscript"/>
    </w:rPr>
  </w:style>
  <w:style w:type="paragraph" w:styleId="TOC4">
    <w:name w:val="toc 4"/>
    <w:basedOn w:val="Normal"/>
    <w:next w:val="Normal"/>
    <w:autoRedefine/>
    <w:semiHidden/>
    <w:locked/>
    <w:rsid w:val="00235946"/>
    <w:pPr>
      <w:ind w:left="660"/>
    </w:pPr>
    <w:rPr>
      <w:rFonts w:ascii="Times New Roman" w:hAnsi="Times New Roman"/>
      <w:sz w:val="18"/>
      <w:szCs w:val="18"/>
    </w:rPr>
  </w:style>
  <w:style w:type="paragraph" w:styleId="TOC5">
    <w:name w:val="toc 5"/>
    <w:basedOn w:val="Normal"/>
    <w:next w:val="Normal"/>
    <w:autoRedefine/>
    <w:semiHidden/>
    <w:locked/>
    <w:rsid w:val="00235946"/>
    <w:pPr>
      <w:ind w:left="880"/>
    </w:pPr>
    <w:rPr>
      <w:rFonts w:ascii="Times New Roman" w:hAnsi="Times New Roman"/>
      <w:sz w:val="18"/>
      <w:szCs w:val="18"/>
    </w:rPr>
  </w:style>
  <w:style w:type="paragraph" w:styleId="TOC6">
    <w:name w:val="toc 6"/>
    <w:basedOn w:val="Normal"/>
    <w:next w:val="Normal"/>
    <w:autoRedefine/>
    <w:semiHidden/>
    <w:locked/>
    <w:rsid w:val="00235946"/>
    <w:pPr>
      <w:ind w:left="1100"/>
    </w:pPr>
    <w:rPr>
      <w:rFonts w:ascii="Times New Roman" w:hAnsi="Times New Roman"/>
      <w:sz w:val="18"/>
      <w:szCs w:val="18"/>
    </w:rPr>
  </w:style>
  <w:style w:type="paragraph" w:styleId="TOC7">
    <w:name w:val="toc 7"/>
    <w:basedOn w:val="Normal"/>
    <w:next w:val="Normal"/>
    <w:autoRedefine/>
    <w:semiHidden/>
    <w:locked/>
    <w:rsid w:val="00235946"/>
    <w:pPr>
      <w:ind w:left="1320"/>
    </w:pPr>
    <w:rPr>
      <w:rFonts w:ascii="Times New Roman" w:hAnsi="Times New Roman"/>
      <w:sz w:val="18"/>
      <w:szCs w:val="18"/>
    </w:rPr>
  </w:style>
  <w:style w:type="paragraph" w:styleId="TOC8">
    <w:name w:val="toc 8"/>
    <w:basedOn w:val="Normal"/>
    <w:next w:val="Normal"/>
    <w:autoRedefine/>
    <w:semiHidden/>
    <w:locked/>
    <w:rsid w:val="00235946"/>
    <w:pPr>
      <w:ind w:left="1540"/>
    </w:pPr>
    <w:rPr>
      <w:rFonts w:ascii="Times New Roman" w:hAnsi="Times New Roman"/>
      <w:sz w:val="18"/>
      <w:szCs w:val="18"/>
    </w:rPr>
  </w:style>
  <w:style w:type="paragraph" w:styleId="TOC9">
    <w:name w:val="toc 9"/>
    <w:basedOn w:val="Normal"/>
    <w:next w:val="Normal"/>
    <w:autoRedefine/>
    <w:semiHidden/>
    <w:locked/>
    <w:rsid w:val="00235946"/>
    <w:pPr>
      <w:ind w:left="1760"/>
    </w:pPr>
    <w:rPr>
      <w:rFonts w:ascii="Times New Roman" w:hAnsi="Times New Roman"/>
      <w:sz w:val="18"/>
      <w:szCs w:val="18"/>
    </w:rPr>
  </w:style>
  <w:style w:type="table" w:styleId="TableGrid">
    <w:name w:val="Table Grid"/>
    <w:basedOn w:val="TableNormal"/>
    <w:uiPriority w:val="59"/>
    <w:locked/>
    <w:rsid w:val="00A65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Cover1">
    <w:name w:val="Cover_1"/>
    <w:qFormat/>
    <w:rsid w:val="00E9558E"/>
    <w:pPr>
      <w:spacing w:before="1440" w:after="600"/>
      <w:ind w:left="810"/>
    </w:pPr>
    <w:rPr>
      <w:rFonts w:ascii="Arial Narrow" w:hAnsi="Arial Narrow"/>
      <w:b/>
      <w:sz w:val="40"/>
      <w:szCs w:val="40"/>
    </w:rPr>
  </w:style>
  <w:style w:type="paragraph" w:customStyle="1" w:styleId="Cover2">
    <w:name w:val="Cover_2"/>
    <w:next w:val="Normal"/>
    <w:rsid w:val="00E9558E"/>
    <w:pPr>
      <w:spacing w:afterLines="100" w:after="240"/>
      <w:ind w:left="810"/>
    </w:pPr>
    <w:rPr>
      <w:rFonts w:cs="Arial"/>
      <w:b/>
      <w:sz w:val="32"/>
      <w:szCs w:val="32"/>
      <w:lang w:eastAsia="en-US"/>
    </w:rPr>
  </w:style>
  <w:style w:type="paragraph" w:customStyle="1" w:styleId="Cover2bDate">
    <w:name w:val="Cover_2b_(Date)"/>
    <w:rsid w:val="00E9558E"/>
    <w:pPr>
      <w:spacing w:before="480"/>
      <w:ind w:left="806"/>
    </w:pPr>
    <w:rPr>
      <w:rFonts w:cs="Arial"/>
      <w:sz w:val="24"/>
      <w:szCs w:val="24"/>
      <w:lang w:eastAsia="en-US"/>
    </w:rPr>
  </w:style>
  <w:style w:type="paragraph" w:customStyle="1" w:styleId="FooterEven">
    <w:name w:val="FooterEven"/>
    <w:uiPriority w:val="99"/>
    <w:rsid w:val="00BB673C"/>
    <w:pPr>
      <w:pBdr>
        <w:top w:val="single" w:sz="4" w:space="1" w:color="auto"/>
      </w:pBdr>
      <w:tabs>
        <w:tab w:val="right" w:pos="9360"/>
      </w:tabs>
    </w:pPr>
    <w:rPr>
      <w:rFonts w:ascii="Arial Narrow" w:hAnsi="Arial Narrow"/>
      <w:szCs w:val="22"/>
      <w:lang w:eastAsia="en-US"/>
    </w:rPr>
  </w:style>
  <w:style w:type="paragraph" w:customStyle="1" w:styleId="FooterOdd">
    <w:name w:val="FooterOdd"/>
    <w:basedOn w:val="FooterEven"/>
    <w:uiPriority w:val="99"/>
    <w:rsid w:val="00BB673C"/>
    <w:pPr>
      <w:jc w:val="right"/>
    </w:pPr>
  </w:style>
  <w:style w:type="paragraph" w:customStyle="1" w:styleId="HeaderEven">
    <w:name w:val="HeaderEven"/>
    <w:uiPriority w:val="99"/>
    <w:rsid w:val="00BB673C"/>
    <w:pPr>
      <w:pBdr>
        <w:bottom w:val="single" w:sz="4" w:space="1" w:color="auto"/>
      </w:pBdr>
      <w:spacing w:before="120"/>
    </w:pPr>
    <w:rPr>
      <w:rFonts w:ascii="Arial Narrow" w:hAnsi="Arial Narrow"/>
      <w:noProof/>
      <w:szCs w:val="22"/>
      <w:lang w:eastAsia="en-US"/>
    </w:rPr>
  </w:style>
  <w:style w:type="paragraph" w:customStyle="1" w:styleId="HeaderOdd">
    <w:name w:val="HeaderOdd"/>
    <w:basedOn w:val="HeaderEven"/>
    <w:uiPriority w:val="99"/>
    <w:rsid w:val="00BB673C"/>
    <w:pPr>
      <w:jc w:val="right"/>
    </w:pPr>
  </w:style>
  <w:style w:type="paragraph" w:customStyle="1" w:styleId="ParaBullet">
    <w:name w:val="Para_Bullet"/>
    <w:basedOn w:val="Para"/>
    <w:link w:val="ParaBulletChar"/>
    <w:qFormat/>
    <w:rsid w:val="00974CF6"/>
    <w:pPr>
      <w:numPr>
        <w:numId w:val="2"/>
      </w:numPr>
    </w:pPr>
  </w:style>
  <w:style w:type="character" w:customStyle="1" w:styleId="ParaBulletChar">
    <w:name w:val="Para_Bullet Char"/>
    <w:link w:val="ParaBullet"/>
    <w:rsid w:val="0018611A"/>
    <w:rPr>
      <w:rFonts w:cs="Arial"/>
      <w:sz w:val="22"/>
      <w:szCs w:val="22"/>
      <w:lang w:eastAsia="en-US"/>
    </w:rPr>
  </w:style>
  <w:style w:type="paragraph" w:customStyle="1" w:styleId="ParaBullet2">
    <w:name w:val="Para_Bullet2"/>
    <w:basedOn w:val="Para"/>
    <w:qFormat/>
    <w:rsid w:val="00B075BB"/>
    <w:pPr>
      <w:numPr>
        <w:numId w:val="3"/>
      </w:numPr>
    </w:pPr>
  </w:style>
  <w:style w:type="paragraph" w:customStyle="1" w:styleId="ParaIndent">
    <w:name w:val="Para_Indent"/>
    <w:basedOn w:val="Para"/>
    <w:qFormat/>
    <w:rsid w:val="00B075BB"/>
    <w:pPr>
      <w:ind w:left="720"/>
    </w:pPr>
  </w:style>
  <w:style w:type="paragraph" w:customStyle="1" w:styleId="ParaListalpha">
    <w:name w:val="Para_List_alpha"/>
    <w:basedOn w:val="Para"/>
    <w:qFormat/>
    <w:rsid w:val="00FE419B"/>
    <w:pPr>
      <w:numPr>
        <w:numId w:val="4"/>
      </w:numPr>
      <w:spacing w:before="120" w:after="120"/>
    </w:pPr>
  </w:style>
  <w:style w:type="paragraph" w:customStyle="1" w:styleId="ParaList1">
    <w:name w:val="Para_List1"/>
    <w:basedOn w:val="Para"/>
    <w:link w:val="ParaList1CharChar"/>
    <w:qFormat/>
    <w:rsid w:val="0005123E"/>
    <w:pPr>
      <w:numPr>
        <w:numId w:val="5"/>
      </w:numPr>
    </w:pPr>
  </w:style>
  <w:style w:type="character" w:customStyle="1" w:styleId="ParaList1CharChar">
    <w:name w:val="Para_List1 Char Char"/>
    <w:link w:val="ParaList1"/>
    <w:rsid w:val="0005123E"/>
    <w:rPr>
      <w:rFonts w:cs="Arial"/>
      <w:sz w:val="22"/>
      <w:szCs w:val="22"/>
      <w:lang w:eastAsia="en-US"/>
    </w:rPr>
  </w:style>
  <w:style w:type="paragraph" w:customStyle="1" w:styleId="ParaList2">
    <w:name w:val="Para_List2"/>
    <w:basedOn w:val="Para"/>
    <w:link w:val="ParaList2CharChar"/>
    <w:qFormat/>
    <w:rsid w:val="00B075BB"/>
    <w:pPr>
      <w:numPr>
        <w:numId w:val="6"/>
      </w:numPr>
    </w:pPr>
  </w:style>
  <w:style w:type="character" w:customStyle="1" w:styleId="ParaList2CharChar">
    <w:name w:val="Para_List2 Char Char"/>
    <w:link w:val="ParaList2"/>
    <w:rsid w:val="0018611A"/>
    <w:rPr>
      <w:rFonts w:cs="Arial"/>
      <w:sz w:val="22"/>
      <w:szCs w:val="22"/>
      <w:lang w:eastAsia="en-US"/>
    </w:rPr>
  </w:style>
  <w:style w:type="paragraph" w:customStyle="1" w:styleId="TableofContents">
    <w:name w:val="Table of Contents"/>
    <w:basedOn w:val="Normal"/>
    <w:rsid w:val="00B075BB"/>
    <w:pPr>
      <w:suppressAutoHyphens/>
      <w:spacing w:after="480"/>
    </w:pPr>
    <w:rPr>
      <w:rFonts w:ascii="Arial Narrow" w:hAnsi="Arial Narrow"/>
      <w:b/>
      <w:sz w:val="32"/>
    </w:rPr>
  </w:style>
  <w:style w:type="paragraph" w:customStyle="1" w:styleId="T5-TableBullet2">
    <w:name w:val="T5-Table_Bullet_2"/>
    <w:basedOn w:val="T3-TableText"/>
    <w:rsid w:val="00AE438E"/>
    <w:pPr>
      <w:numPr>
        <w:numId w:val="7"/>
      </w:numPr>
    </w:pPr>
  </w:style>
  <w:style w:type="paragraph" w:customStyle="1" w:styleId="T3-TableText">
    <w:name w:val="T3-Table_Text"/>
    <w:rsid w:val="00285B74"/>
    <w:pPr>
      <w:spacing w:before="120" w:after="120" w:line="240" w:lineRule="exact"/>
    </w:pPr>
    <w:rPr>
      <w:szCs w:val="18"/>
      <w:lang w:eastAsia="en-US"/>
    </w:rPr>
  </w:style>
  <w:style w:type="paragraph" w:customStyle="1" w:styleId="T6-TableNumbers">
    <w:name w:val="T6-Table_Numbers"/>
    <w:basedOn w:val="T3-TableText"/>
    <w:rsid w:val="00997F44"/>
    <w:pPr>
      <w:ind w:right="478"/>
      <w:jc w:val="right"/>
    </w:pPr>
  </w:style>
  <w:style w:type="paragraph" w:customStyle="1" w:styleId="T4-TableTextBold">
    <w:name w:val="T4-Table_Text_Bold"/>
    <w:basedOn w:val="T3-TableText"/>
    <w:next w:val="T3-TableText"/>
    <w:rsid w:val="00997F44"/>
    <w:rPr>
      <w:b/>
    </w:rPr>
  </w:style>
  <w:style w:type="paragraph" w:customStyle="1" w:styleId="T7-TableTextItalics">
    <w:name w:val="T7-Table_Text_Italics"/>
    <w:basedOn w:val="T3-TableText"/>
    <w:rsid w:val="00997F44"/>
    <w:rPr>
      <w:rFonts w:cs="Arial"/>
      <w:i/>
    </w:rPr>
  </w:style>
  <w:style w:type="paragraph" w:customStyle="1" w:styleId="T1-TableTitle">
    <w:name w:val="T1-Table_Title"/>
    <w:rsid w:val="00B62F5A"/>
    <w:pPr>
      <w:keepNext/>
      <w:spacing w:before="60" w:after="60"/>
      <w:jc w:val="center"/>
    </w:pPr>
    <w:rPr>
      <w:rFonts w:ascii="Arial Narrow" w:hAnsi="Arial Narrow"/>
      <w:b/>
      <w:sz w:val="22"/>
      <w:szCs w:val="18"/>
      <w:lang w:eastAsia="en-US"/>
    </w:rPr>
  </w:style>
  <w:style w:type="paragraph" w:customStyle="1" w:styleId="TOCright-margin-heading">
    <w:name w:val="TOC_right-margin-heading"/>
    <w:basedOn w:val="Normal"/>
    <w:semiHidden/>
    <w:rsid w:val="000D60BC"/>
    <w:pPr>
      <w:spacing w:after="240"/>
      <w:jc w:val="right"/>
    </w:pPr>
    <w:rPr>
      <w:b/>
    </w:rPr>
  </w:style>
  <w:style w:type="paragraph" w:customStyle="1" w:styleId="L4-LetterBullet">
    <w:name w:val="L4-Letter_Bullet"/>
    <w:basedOn w:val="L3-LetterPara"/>
    <w:rsid w:val="009031F9"/>
    <w:pPr>
      <w:numPr>
        <w:numId w:val="1"/>
      </w:numPr>
      <w:tabs>
        <w:tab w:val="clear" w:pos="1440"/>
        <w:tab w:val="num" w:pos="720"/>
      </w:tabs>
      <w:ind w:left="720"/>
    </w:pPr>
  </w:style>
  <w:style w:type="paragraph" w:customStyle="1" w:styleId="L3-LetterPara">
    <w:name w:val="L3-Letter_Para"/>
    <w:rsid w:val="00B075BB"/>
    <w:pPr>
      <w:spacing w:before="240" w:after="240" w:line="280" w:lineRule="exact"/>
    </w:pPr>
    <w:rPr>
      <w:rFonts w:cs="Arial"/>
      <w:sz w:val="22"/>
      <w:szCs w:val="22"/>
      <w:lang w:eastAsia="en-US"/>
    </w:rPr>
  </w:style>
  <w:style w:type="paragraph" w:customStyle="1" w:styleId="L5-LetterClosing">
    <w:name w:val="L5-Letter_Closing"/>
    <w:basedOn w:val="L3-LetterPara"/>
    <w:next w:val="Normal"/>
    <w:link w:val="L5-LetterClosingChar"/>
    <w:rsid w:val="002E0C9C"/>
    <w:pPr>
      <w:spacing w:before="360" w:after="600"/>
    </w:pPr>
    <w:rPr>
      <w:lang w:val="fr-CA"/>
    </w:rPr>
  </w:style>
  <w:style w:type="character" w:customStyle="1" w:styleId="L5-LetterClosingChar">
    <w:name w:val="L5-Letter_Closing Char"/>
    <w:link w:val="L5-LetterClosing"/>
    <w:rsid w:val="002E0C9C"/>
    <w:rPr>
      <w:rFonts w:cs="Arial"/>
      <w:lang w:val="fr-CA" w:eastAsia="en-US"/>
    </w:rPr>
  </w:style>
  <w:style w:type="paragraph" w:customStyle="1" w:styleId="L1-LetterDate">
    <w:name w:val="L1-Letter_Date"/>
    <w:next w:val="Normal"/>
    <w:rsid w:val="007404DB"/>
    <w:pPr>
      <w:spacing w:after="480"/>
    </w:pPr>
    <w:rPr>
      <w:rFonts w:cs="Arial"/>
      <w:sz w:val="22"/>
      <w:szCs w:val="22"/>
      <w:lang w:val="fr-CA"/>
    </w:rPr>
  </w:style>
  <w:style w:type="paragraph" w:customStyle="1" w:styleId="L2-LetterSalutation">
    <w:name w:val="L2-Letter_Salutation"/>
    <w:next w:val="L3-LetterPara"/>
    <w:rsid w:val="00560738"/>
    <w:pPr>
      <w:spacing w:before="360" w:after="480" w:line="280" w:lineRule="exact"/>
    </w:pPr>
    <w:rPr>
      <w:rFonts w:cs="Arial"/>
      <w:sz w:val="22"/>
      <w:szCs w:val="22"/>
      <w:lang w:val="fr-CA"/>
    </w:rPr>
  </w:style>
  <w:style w:type="paragraph" w:customStyle="1" w:styleId="L6-LetterSignature">
    <w:name w:val="L6-Letter_Signature"/>
    <w:basedOn w:val="L3-LetterPara"/>
    <w:rsid w:val="002E0C9C"/>
    <w:pPr>
      <w:tabs>
        <w:tab w:val="left" w:pos="3420"/>
        <w:tab w:val="left" w:pos="4680"/>
      </w:tabs>
      <w:spacing w:before="360" w:after="360"/>
    </w:pPr>
    <w:rPr>
      <w:lang w:val="fr-CA"/>
    </w:rPr>
  </w:style>
  <w:style w:type="paragraph" w:customStyle="1" w:styleId="instructionspara">
    <w:name w:val="instructions_para"/>
    <w:basedOn w:val="Para"/>
    <w:rsid w:val="00192844"/>
  </w:style>
  <w:style w:type="paragraph" w:styleId="Revision">
    <w:name w:val="Revision"/>
    <w:hidden/>
    <w:uiPriority w:val="99"/>
    <w:semiHidden/>
    <w:rsid w:val="00573B96"/>
    <w:rPr>
      <w:sz w:val="22"/>
      <w:szCs w:val="22"/>
      <w:lang w:eastAsia="en-US"/>
    </w:rPr>
  </w:style>
  <w:style w:type="paragraph" w:styleId="NormalWeb">
    <w:name w:val="Normal (Web)"/>
    <w:basedOn w:val="Normal"/>
    <w:uiPriority w:val="99"/>
    <w:semiHidden/>
    <w:locked/>
    <w:rsid w:val="001353FB"/>
    <w:pPr>
      <w:spacing w:before="100" w:beforeAutospacing="1" w:after="100" w:afterAutospacing="1"/>
    </w:pPr>
    <w:rPr>
      <w:rFonts w:ascii="Times New Roman" w:hAnsi="Times New Roman"/>
      <w:sz w:val="24"/>
      <w:szCs w:val="24"/>
      <w:lang w:eastAsia="en-CA"/>
    </w:rPr>
  </w:style>
  <w:style w:type="paragraph" w:customStyle="1" w:styleId="T4-TableBullet1">
    <w:name w:val="T4-Table_Bullet_1"/>
    <w:basedOn w:val="T5-TableBullet2"/>
    <w:qFormat/>
    <w:rsid w:val="004C700A"/>
    <w:pPr>
      <w:numPr>
        <w:numId w:val="8"/>
      </w:numPr>
      <w:ind w:left="702"/>
    </w:pPr>
    <w:rPr>
      <w:lang w:eastAsia="en-CA"/>
    </w:rPr>
  </w:style>
  <w:style w:type="paragraph" w:customStyle="1" w:styleId="Titleflysheet">
    <w:name w:val="Title_flysheet"/>
    <w:semiHidden/>
    <w:rsid w:val="008F7796"/>
    <w:pPr>
      <w:spacing w:before="3600" w:after="360"/>
      <w:jc w:val="center"/>
    </w:pPr>
    <w:rPr>
      <w:rFonts w:ascii="Times New Roman" w:hAnsi="Times New Roman"/>
      <w:b/>
      <w:sz w:val="32"/>
      <w:szCs w:val="32"/>
      <w:lang w:eastAsia="en-US"/>
    </w:rPr>
  </w:style>
  <w:style w:type="character" w:styleId="PageNumber">
    <w:name w:val="page number"/>
    <w:semiHidden/>
    <w:locked/>
    <w:rsid w:val="008F7796"/>
    <w:rPr>
      <w:rFonts w:cs="Times New Roman"/>
    </w:rPr>
  </w:style>
  <w:style w:type="character" w:styleId="Strong">
    <w:name w:val="Strong"/>
    <w:semiHidden/>
    <w:qFormat/>
    <w:locked/>
    <w:rsid w:val="008F7796"/>
    <w:rPr>
      <w:rFonts w:cs="Times New Roman"/>
      <w:b/>
      <w:bCs/>
    </w:rPr>
  </w:style>
  <w:style w:type="paragraph" w:customStyle="1" w:styleId="Numberedpara">
    <w:name w:val="Numbered para"/>
    <w:basedOn w:val="Normal"/>
    <w:link w:val="NumberedparaChar"/>
    <w:semiHidden/>
    <w:rsid w:val="008F7796"/>
    <w:pPr>
      <w:tabs>
        <w:tab w:val="num" w:pos="720"/>
      </w:tabs>
      <w:spacing w:after="120" w:line="320" w:lineRule="exact"/>
      <w:ind w:left="720" w:hanging="720"/>
    </w:pPr>
    <w:rPr>
      <w:rFonts w:ascii="Times New Roman" w:hAnsi="Times New Roman"/>
      <w:sz w:val="24"/>
      <w:szCs w:val="24"/>
    </w:rPr>
  </w:style>
  <w:style w:type="character" w:customStyle="1" w:styleId="NumberedparaChar">
    <w:name w:val="Numbered para Char"/>
    <w:link w:val="Numberedpara"/>
    <w:semiHidden/>
    <w:locked/>
    <w:rsid w:val="008F7796"/>
    <w:rPr>
      <w:rFonts w:ascii="Times New Roman" w:hAnsi="Times New Roman"/>
      <w:sz w:val="24"/>
      <w:szCs w:val="24"/>
      <w:lang w:eastAsia="en-US"/>
    </w:rPr>
  </w:style>
  <w:style w:type="character" w:styleId="Hyperlink">
    <w:name w:val="Hyperlink"/>
    <w:uiPriority w:val="99"/>
    <w:semiHidden/>
    <w:locked/>
    <w:rsid w:val="008F7796"/>
    <w:rPr>
      <w:color w:val="0000FF"/>
      <w:u w:val="single"/>
    </w:rPr>
  </w:style>
  <w:style w:type="character" w:styleId="FollowedHyperlink">
    <w:name w:val="FollowedHyperlink"/>
    <w:semiHidden/>
    <w:locked/>
    <w:rsid w:val="008F7796"/>
    <w:rPr>
      <w:color w:val="800080"/>
      <w:u w:val="single"/>
    </w:rPr>
  </w:style>
  <w:style w:type="paragraph" w:customStyle="1" w:styleId="table">
    <w:name w:val="table"/>
    <w:semiHidden/>
    <w:rsid w:val="00902580"/>
    <w:pPr>
      <w:spacing w:before="120" w:after="120"/>
    </w:pPr>
    <w:rPr>
      <w:sz w:val="22"/>
      <w:szCs w:val="18"/>
      <w:lang w:eastAsia="en-US"/>
    </w:rPr>
  </w:style>
  <w:style w:type="paragraph" w:styleId="Header">
    <w:name w:val="header"/>
    <w:basedOn w:val="Normal"/>
    <w:link w:val="HeaderChar"/>
    <w:semiHidden/>
    <w:locked/>
    <w:rsid w:val="00E90762"/>
    <w:pPr>
      <w:tabs>
        <w:tab w:val="center" w:pos="4680"/>
        <w:tab w:val="right" w:pos="9360"/>
      </w:tabs>
    </w:pPr>
  </w:style>
  <w:style w:type="character" w:customStyle="1" w:styleId="HeaderChar">
    <w:name w:val="Header Char"/>
    <w:link w:val="Header"/>
    <w:semiHidden/>
    <w:rsid w:val="00E90762"/>
    <w:rPr>
      <w:lang w:eastAsia="en-US"/>
    </w:rPr>
  </w:style>
  <w:style w:type="paragraph" w:customStyle="1" w:styleId="T2-TableTitleLeft">
    <w:name w:val="T2-Table_Title_Left"/>
    <w:basedOn w:val="T1-TableTitle"/>
    <w:qFormat/>
    <w:rsid w:val="003021C3"/>
    <w:pPr>
      <w:spacing w:before="120" w:after="120"/>
      <w:jc w:val="left"/>
    </w:pPr>
  </w:style>
  <w:style w:type="character" w:customStyle="1" w:styleId="Blue">
    <w:name w:val="Blue"/>
    <w:uiPriority w:val="1"/>
    <w:semiHidden/>
    <w:qFormat/>
    <w:rsid w:val="008118BD"/>
    <w:rPr>
      <w:color w:val="0000FF"/>
    </w:rPr>
  </w:style>
  <w:style w:type="character" w:styleId="CommentReference">
    <w:name w:val="annotation reference"/>
    <w:basedOn w:val="DefaultParagraphFont"/>
    <w:uiPriority w:val="99"/>
    <w:unhideWhenUsed/>
    <w:locked/>
    <w:rsid w:val="00A93E1F"/>
    <w:rPr>
      <w:sz w:val="16"/>
      <w:szCs w:val="16"/>
    </w:rPr>
  </w:style>
  <w:style w:type="paragraph" w:styleId="CommentText">
    <w:name w:val="annotation text"/>
    <w:basedOn w:val="Normal"/>
    <w:link w:val="CommentTextChar"/>
    <w:uiPriority w:val="99"/>
    <w:locked/>
    <w:rsid w:val="00A93E1F"/>
    <w:rPr>
      <w:sz w:val="20"/>
      <w:szCs w:val="20"/>
    </w:rPr>
  </w:style>
  <w:style w:type="character" w:customStyle="1" w:styleId="CommentTextChar">
    <w:name w:val="Comment Text Char"/>
    <w:basedOn w:val="DefaultParagraphFont"/>
    <w:link w:val="CommentText"/>
    <w:uiPriority w:val="99"/>
    <w:rsid w:val="00F1122C"/>
    <w:rPr>
      <w:lang w:eastAsia="en-US"/>
    </w:rPr>
  </w:style>
  <w:style w:type="paragraph" w:styleId="CommentSubject">
    <w:name w:val="annotation subject"/>
    <w:basedOn w:val="CommentText"/>
    <w:next w:val="CommentText"/>
    <w:link w:val="CommentSubjectChar"/>
    <w:semiHidden/>
    <w:unhideWhenUsed/>
    <w:locked/>
    <w:rsid w:val="00CF5720"/>
    <w:rPr>
      <w:b/>
      <w:bCs/>
    </w:rPr>
  </w:style>
  <w:style w:type="character" w:customStyle="1" w:styleId="CommentSubjectChar">
    <w:name w:val="Comment Subject Char"/>
    <w:basedOn w:val="CommentTextChar"/>
    <w:link w:val="CommentSubject"/>
    <w:semiHidden/>
    <w:rsid w:val="00CF5720"/>
    <w:rPr>
      <w:b/>
      <w:bCs/>
      <w:lang w:eastAsia="en-US"/>
    </w:rPr>
  </w:style>
  <w:style w:type="paragraph" w:customStyle="1" w:styleId="Default">
    <w:name w:val="Default"/>
    <w:semiHidden/>
    <w:rsid w:val="00E83AC9"/>
    <w:pPr>
      <w:autoSpaceDE w:val="0"/>
      <w:autoSpaceDN w:val="0"/>
      <w:adjustRightInd w:val="0"/>
    </w:pPr>
    <w:rPr>
      <w:rFonts w:cs="Arial"/>
      <w:color w:val="000000"/>
      <w:sz w:val="24"/>
      <w:szCs w:val="24"/>
    </w:rPr>
  </w:style>
  <w:style w:type="paragraph" w:customStyle="1" w:styleId="L7-Signaturespace">
    <w:name w:val="L7-Signature_space"/>
    <w:basedOn w:val="Normal"/>
    <w:qFormat/>
    <w:rsid w:val="00E9558E"/>
    <w:pPr>
      <w:spacing w:before="600" w:after="600"/>
    </w:pPr>
  </w:style>
  <w:style w:type="paragraph" w:customStyle="1" w:styleId="HeadingIcon">
    <w:name w:val="Heading_Icon"/>
    <w:basedOn w:val="Heading1"/>
    <w:qFormat/>
    <w:rsid w:val="00CE7047"/>
    <w:rPr>
      <w:color w:val="auto"/>
    </w:rPr>
  </w:style>
  <w:style w:type="paragraph" w:customStyle="1" w:styleId="HeadingApp">
    <w:name w:val="Heading_App"/>
    <w:basedOn w:val="Heading1"/>
    <w:uiPriority w:val="99"/>
    <w:qFormat/>
    <w:rsid w:val="007D1185"/>
  </w:style>
  <w:style w:type="paragraph" w:customStyle="1" w:styleId="T6-TableBullet2">
    <w:name w:val="T6-Table_Bullet_2"/>
    <w:basedOn w:val="T3-TableText"/>
    <w:rsid w:val="00866E11"/>
    <w:pPr>
      <w:tabs>
        <w:tab w:val="num" w:pos="720"/>
      </w:tabs>
      <w:ind w:left="720" w:hanging="360"/>
    </w:pPr>
  </w:style>
  <w:style w:type="paragraph" w:styleId="BodyText2">
    <w:name w:val="Body Text 2"/>
    <w:basedOn w:val="Normal"/>
    <w:link w:val="BodyText2Char"/>
    <w:semiHidden/>
    <w:unhideWhenUsed/>
    <w:locked/>
    <w:rsid w:val="001F4479"/>
    <w:pPr>
      <w:spacing w:after="120" w:line="480" w:lineRule="auto"/>
    </w:pPr>
  </w:style>
  <w:style w:type="character" w:customStyle="1" w:styleId="BodyText2Char">
    <w:name w:val="Body Text 2 Char"/>
    <w:basedOn w:val="DefaultParagraphFont"/>
    <w:link w:val="BodyText2"/>
    <w:semiHidden/>
    <w:rsid w:val="001F4479"/>
    <w:rPr>
      <w:sz w:val="22"/>
      <w:szCs w:val="22"/>
      <w:lang w:eastAsia="en-US"/>
    </w:rPr>
  </w:style>
  <w:style w:type="paragraph" w:styleId="ListParagraph">
    <w:name w:val="List Paragraph"/>
    <w:basedOn w:val="Normal"/>
    <w:link w:val="ListParagraphChar"/>
    <w:uiPriority w:val="34"/>
    <w:qFormat/>
    <w:locked/>
    <w:rsid w:val="00ED7030"/>
    <w:pPr>
      <w:ind w:left="720"/>
      <w:contextualSpacing/>
    </w:pPr>
  </w:style>
  <w:style w:type="paragraph" w:customStyle="1" w:styleId="Sectionpara">
    <w:name w:val="Section_para"/>
    <w:basedOn w:val="Para"/>
    <w:qFormat/>
    <w:rsid w:val="00192844"/>
    <w:pPr>
      <w:spacing w:line="400" w:lineRule="exact"/>
    </w:pPr>
    <w:rPr>
      <w:rFonts w:ascii="Myriad Pro" w:hAnsi="Myriad Pro"/>
      <w:sz w:val="26"/>
      <w:szCs w:val="26"/>
    </w:rPr>
  </w:style>
  <w:style w:type="paragraph" w:customStyle="1" w:styleId="T5-TableBullet1">
    <w:name w:val="T5-Table_Bullet_1"/>
    <w:basedOn w:val="T6-TableBullet2"/>
    <w:qFormat/>
    <w:rsid w:val="00180776"/>
    <w:pPr>
      <w:numPr>
        <w:numId w:val="9"/>
      </w:numPr>
    </w:pPr>
    <w:rPr>
      <w:lang w:val="en-US"/>
    </w:rPr>
  </w:style>
  <w:style w:type="paragraph" w:customStyle="1" w:styleId="TableBullet">
    <w:name w:val="Table Bullet"/>
    <w:basedOn w:val="Normal"/>
    <w:autoRedefine/>
    <w:semiHidden/>
    <w:qFormat/>
    <w:rsid w:val="00180776"/>
    <w:pPr>
      <w:numPr>
        <w:numId w:val="10"/>
      </w:numPr>
      <w:tabs>
        <w:tab w:val="left" w:pos="0"/>
      </w:tabs>
      <w:spacing w:line="240" w:lineRule="atLeast"/>
      <w:ind w:left="360"/>
    </w:pPr>
    <w:rPr>
      <w:rFonts w:ascii="Cambria" w:eastAsia="Calibri" w:hAnsi="Cambria"/>
      <w:i/>
      <w:color w:val="DC6900"/>
      <w:sz w:val="24"/>
      <w:szCs w:val="32"/>
      <w:lang w:val="en-US"/>
    </w:rPr>
  </w:style>
  <w:style w:type="paragraph" w:customStyle="1" w:styleId="headercas">
    <w:name w:val="headercas"/>
    <w:basedOn w:val="Normal"/>
    <w:rsid w:val="003E1C1B"/>
    <w:pPr>
      <w:spacing w:before="100" w:beforeAutospacing="1" w:after="100" w:afterAutospacing="1"/>
    </w:pPr>
    <w:rPr>
      <w:rFonts w:ascii="Times New Roman" w:hAnsi="Times New Roman"/>
      <w:sz w:val="24"/>
      <w:szCs w:val="24"/>
      <w:lang w:eastAsia="en-CA"/>
    </w:rPr>
  </w:style>
  <w:style w:type="paragraph" w:customStyle="1" w:styleId="paragraphnoindent">
    <w:name w:val="paragraphnoindent"/>
    <w:basedOn w:val="Normal"/>
    <w:rsid w:val="003E1C1B"/>
    <w:pPr>
      <w:spacing w:before="100" w:beforeAutospacing="1" w:after="100" w:afterAutospacing="1"/>
    </w:pPr>
    <w:rPr>
      <w:rFonts w:ascii="Times New Roman" w:hAnsi="Times New Roman"/>
      <w:sz w:val="24"/>
      <w:szCs w:val="24"/>
      <w:lang w:eastAsia="en-CA"/>
    </w:rPr>
  </w:style>
  <w:style w:type="paragraph" w:customStyle="1" w:styleId="bulletnoindent">
    <w:name w:val="bulletnoindent"/>
    <w:basedOn w:val="Normal"/>
    <w:rsid w:val="003E1C1B"/>
    <w:pPr>
      <w:spacing w:before="100" w:beforeAutospacing="1" w:after="100" w:afterAutospacing="1"/>
    </w:pPr>
    <w:rPr>
      <w:rFonts w:ascii="Times New Roman" w:hAnsi="Times New Roman"/>
      <w:sz w:val="24"/>
      <w:szCs w:val="24"/>
      <w:lang w:eastAsia="en-CA"/>
    </w:rPr>
  </w:style>
  <w:style w:type="paragraph" w:styleId="List">
    <w:name w:val="List"/>
    <w:basedOn w:val="Normal"/>
    <w:uiPriority w:val="99"/>
    <w:qFormat/>
    <w:locked/>
    <w:rsid w:val="000A6A9B"/>
    <w:pPr>
      <w:numPr>
        <w:numId w:val="11"/>
      </w:numPr>
      <w:spacing w:before="60" w:after="60"/>
    </w:pPr>
    <w:rPr>
      <w:sz w:val="20"/>
      <w:szCs w:val="20"/>
    </w:rPr>
  </w:style>
  <w:style w:type="paragraph" w:customStyle="1" w:styleId="Para0">
    <w:name w:val="_Para"/>
    <w:basedOn w:val="Normal"/>
    <w:qFormat/>
    <w:rsid w:val="000A6A9B"/>
    <w:pPr>
      <w:spacing w:before="120" w:after="120"/>
    </w:pPr>
    <w:rPr>
      <w:rFonts w:cs="Arial"/>
      <w:sz w:val="20"/>
      <w:szCs w:val="20"/>
    </w:rPr>
  </w:style>
  <w:style w:type="paragraph" w:styleId="ListBullet">
    <w:name w:val="List Bullet"/>
    <w:basedOn w:val="Normal"/>
    <w:uiPriority w:val="99"/>
    <w:qFormat/>
    <w:locked/>
    <w:rsid w:val="004C6A26"/>
    <w:pPr>
      <w:numPr>
        <w:numId w:val="12"/>
      </w:numPr>
      <w:tabs>
        <w:tab w:val="clear" w:pos="360"/>
        <w:tab w:val="left" w:pos="720"/>
      </w:tabs>
      <w:spacing w:before="60" w:after="60"/>
      <w:ind w:left="720"/>
    </w:pPr>
    <w:rPr>
      <w:sz w:val="20"/>
      <w:szCs w:val="20"/>
    </w:rPr>
  </w:style>
  <w:style w:type="character" w:customStyle="1" w:styleId="ParaBulletCharChar">
    <w:name w:val="Para_Bullet Char Char"/>
    <w:basedOn w:val="DefaultParagraphFont"/>
    <w:rsid w:val="00CA0777"/>
    <w:rPr>
      <w:rFonts w:ascii="Arial" w:eastAsia="Times New Roman" w:hAnsi="Arial" w:cs="Arial"/>
      <w:lang w:val="en-CA" w:bidi="ar-SA"/>
    </w:rPr>
  </w:style>
  <w:style w:type="character" w:customStyle="1" w:styleId="ListParagraphChar">
    <w:name w:val="List Paragraph Char"/>
    <w:basedOn w:val="DefaultParagraphFont"/>
    <w:link w:val="ListParagraph"/>
    <w:uiPriority w:val="34"/>
    <w:locked/>
    <w:rsid w:val="00222FBF"/>
    <w:rPr>
      <w:sz w:val="22"/>
      <w:szCs w:val="22"/>
      <w:lang w:eastAsia="en-US"/>
    </w:rPr>
  </w:style>
  <w:style w:type="paragraph" w:customStyle="1" w:styleId="paragraph">
    <w:name w:val="paragraph"/>
    <w:basedOn w:val="Normal"/>
    <w:rsid w:val="00222FBF"/>
    <w:pPr>
      <w:spacing w:before="168" w:after="120"/>
      <w:ind w:left="360"/>
    </w:pPr>
    <w:rPr>
      <w:rFonts w:ascii="Times New Roman" w:hAnsi="Times New Roman"/>
      <w:sz w:val="24"/>
      <w:szCs w:val="24"/>
      <w:lang w:eastAsia="en-CA"/>
    </w:rPr>
  </w:style>
  <w:style w:type="character" w:customStyle="1" w:styleId="wb-invisible">
    <w:name w:val="wb-invisible"/>
    <w:basedOn w:val="DefaultParagraphFont"/>
    <w:rsid w:val="00623042"/>
  </w:style>
  <w:style w:type="character" w:customStyle="1" w:styleId="sectionlabel">
    <w:name w:val="sectionlabel"/>
    <w:basedOn w:val="DefaultParagraphFont"/>
    <w:rsid w:val="009B1CAD"/>
    <w:rPr>
      <w:b/>
      <w:bCs/>
      <w:color w:val="000000"/>
    </w:rPr>
  </w:style>
  <w:style w:type="table" w:customStyle="1" w:styleId="Grilledutableau1">
    <w:name w:val="Grille du tableau1"/>
    <w:basedOn w:val="TableNormal"/>
    <w:next w:val="TableGrid"/>
    <w:uiPriority w:val="59"/>
    <w:locked/>
    <w:rsid w:val="00577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SectionTitle">
    <w:name w:val="Section_Title"/>
    <w:basedOn w:val="Heading1"/>
    <w:next w:val="Sectionpara"/>
    <w:qFormat/>
    <w:rsid w:val="00414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msprd.oag-bvg.gc.ca/intranet/verification-de-gestion/manuel/9020.shtm"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0.xml"/><Relationship Id="rId42"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cmsprd.oag-bvg.gc.ca/intranet/verification-de-gestion/manuel/9020.shtm"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image" Target="media/image4.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cmsprd.oag-bvg.gc.ca/intranet/verification-de-gestion/manuel/9020.shtm" TargetMode="External"/><Relationship Id="rId1" Type="http://schemas.openxmlformats.org/officeDocument/2006/relationships/hyperlink" Target="http://cmsprd.oag-bvg.gc.ca/intranet/verification-de-gestion/manuel/9020.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1517F05ABD451186A770AF8F0D24E4"/>
        <w:category>
          <w:name w:val="General"/>
          <w:gallery w:val="placeholder"/>
        </w:category>
        <w:types>
          <w:type w:val="bbPlcHdr"/>
        </w:types>
        <w:behaviors>
          <w:behavior w:val="content"/>
        </w:behaviors>
        <w:guid w:val="{E1191555-9830-49F7-B810-085F7BA637D1}"/>
      </w:docPartPr>
      <w:docPartBody>
        <w:p w:rsidR="002D5D9C" w:rsidRDefault="00B96C83" w:rsidP="00735706">
          <w:pPr>
            <w:pStyle w:val="CA1517F05ABD451186A770AF8F0D24E4"/>
          </w:pPr>
          <w:r w:rsidRPr="00790F45">
            <w:rPr>
              <w:rStyle w:val="PlaceholderText"/>
            </w:rPr>
            <w:t>Choose an item.</w:t>
          </w:r>
        </w:p>
      </w:docPartBody>
    </w:docPart>
    <w:docPart>
      <w:docPartPr>
        <w:name w:val="896533D105E3482D955E606AC54A202D"/>
        <w:category>
          <w:name w:val="Général"/>
          <w:gallery w:val="placeholder"/>
        </w:category>
        <w:types>
          <w:type w:val="bbPlcHdr"/>
        </w:types>
        <w:behaviors>
          <w:behavior w:val="content"/>
        </w:behaviors>
        <w:guid w:val="{E4968055-E802-4897-86F6-A1ABDA48B845}"/>
      </w:docPartPr>
      <w:docPartBody>
        <w:p w:rsidR="00992E1D" w:rsidRDefault="00992E1D" w:rsidP="00992E1D">
          <w:pPr>
            <w:pStyle w:val="896533D105E3482D955E606AC54A202D"/>
          </w:pPr>
          <w:r w:rsidRPr="00790F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A3"/>
    <w:rsid w:val="00000A32"/>
    <w:rsid w:val="0009123A"/>
    <w:rsid w:val="000B473A"/>
    <w:rsid w:val="00106A53"/>
    <w:rsid w:val="001920C2"/>
    <w:rsid w:val="001B786D"/>
    <w:rsid w:val="001C306E"/>
    <w:rsid w:val="002133BE"/>
    <w:rsid w:val="00267E70"/>
    <w:rsid w:val="002D5D9C"/>
    <w:rsid w:val="003167F3"/>
    <w:rsid w:val="003541C9"/>
    <w:rsid w:val="003768D9"/>
    <w:rsid w:val="00386172"/>
    <w:rsid w:val="003C40B5"/>
    <w:rsid w:val="003D4EBF"/>
    <w:rsid w:val="004014B4"/>
    <w:rsid w:val="00402C98"/>
    <w:rsid w:val="004552D4"/>
    <w:rsid w:val="00485BC4"/>
    <w:rsid w:val="00497C0D"/>
    <w:rsid w:val="004A7376"/>
    <w:rsid w:val="004E6359"/>
    <w:rsid w:val="004F38CC"/>
    <w:rsid w:val="005262D5"/>
    <w:rsid w:val="00547094"/>
    <w:rsid w:val="005E54A2"/>
    <w:rsid w:val="0063138A"/>
    <w:rsid w:val="00643B00"/>
    <w:rsid w:val="00647F76"/>
    <w:rsid w:val="00662275"/>
    <w:rsid w:val="006A3629"/>
    <w:rsid w:val="006C5875"/>
    <w:rsid w:val="006F2416"/>
    <w:rsid w:val="00711177"/>
    <w:rsid w:val="00716684"/>
    <w:rsid w:val="00735706"/>
    <w:rsid w:val="00746EA9"/>
    <w:rsid w:val="00767881"/>
    <w:rsid w:val="00782E3C"/>
    <w:rsid w:val="007840E0"/>
    <w:rsid w:val="007946C2"/>
    <w:rsid w:val="00796B38"/>
    <w:rsid w:val="007B4D5B"/>
    <w:rsid w:val="007E4D3A"/>
    <w:rsid w:val="007E580F"/>
    <w:rsid w:val="00811F46"/>
    <w:rsid w:val="008174D2"/>
    <w:rsid w:val="00846227"/>
    <w:rsid w:val="008701A6"/>
    <w:rsid w:val="008C3F7D"/>
    <w:rsid w:val="008E7572"/>
    <w:rsid w:val="009129E3"/>
    <w:rsid w:val="00936401"/>
    <w:rsid w:val="009626A3"/>
    <w:rsid w:val="00992E1D"/>
    <w:rsid w:val="00A163B3"/>
    <w:rsid w:val="00A47D57"/>
    <w:rsid w:val="00A57CF7"/>
    <w:rsid w:val="00AD56C2"/>
    <w:rsid w:val="00AF3885"/>
    <w:rsid w:val="00B004D9"/>
    <w:rsid w:val="00B72188"/>
    <w:rsid w:val="00B96C83"/>
    <w:rsid w:val="00BE5E4D"/>
    <w:rsid w:val="00C04280"/>
    <w:rsid w:val="00C154E8"/>
    <w:rsid w:val="00C273B4"/>
    <w:rsid w:val="00C35792"/>
    <w:rsid w:val="00C4015E"/>
    <w:rsid w:val="00C76042"/>
    <w:rsid w:val="00CA59F6"/>
    <w:rsid w:val="00D63207"/>
    <w:rsid w:val="00D82AF5"/>
    <w:rsid w:val="00DA4187"/>
    <w:rsid w:val="00DA457B"/>
    <w:rsid w:val="00E4573E"/>
    <w:rsid w:val="00EB2671"/>
    <w:rsid w:val="00F02CBD"/>
    <w:rsid w:val="00FC0569"/>
    <w:rsid w:val="00FC3F32"/>
    <w:rsid w:val="00FD49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E1D"/>
    <w:rPr>
      <w:color w:val="808080"/>
    </w:rPr>
  </w:style>
  <w:style w:type="paragraph" w:customStyle="1" w:styleId="5D64CCAC6E3F401499BAF63E2CE6778B">
    <w:name w:val="5D64CCAC6E3F401499BAF63E2CE6778B"/>
    <w:rsid w:val="009626A3"/>
  </w:style>
  <w:style w:type="paragraph" w:customStyle="1" w:styleId="217FE1B8471F4031878DE53D72149EF9">
    <w:name w:val="217FE1B8471F4031878DE53D72149EF9"/>
    <w:rsid w:val="00735706"/>
  </w:style>
  <w:style w:type="paragraph" w:customStyle="1" w:styleId="2528B5CA63DD4612B48B582B2B23B164">
    <w:name w:val="2528B5CA63DD4612B48B582B2B23B164"/>
    <w:rsid w:val="00735706"/>
  </w:style>
  <w:style w:type="paragraph" w:customStyle="1" w:styleId="16D934A685124C3CA9A67995924CA76F">
    <w:name w:val="16D934A685124C3CA9A67995924CA76F"/>
    <w:rsid w:val="00735706"/>
  </w:style>
  <w:style w:type="paragraph" w:customStyle="1" w:styleId="8AEBD501D8444FA18829EC3C6E12A5C3">
    <w:name w:val="8AEBD501D8444FA18829EC3C6E12A5C3"/>
    <w:rsid w:val="00735706"/>
  </w:style>
  <w:style w:type="paragraph" w:customStyle="1" w:styleId="9FC5190A71AD4FFEBB959A6A389DEAC7">
    <w:name w:val="9FC5190A71AD4FFEBB959A6A389DEAC7"/>
    <w:rsid w:val="00735706"/>
  </w:style>
  <w:style w:type="paragraph" w:customStyle="1" w:styleId="74C2B24E6CDD4C28B8622D1D8D0122CB">
    <w:name w:val="74C2B24E6CDD4C28B8622D1D8D0122CB"/>
    <w:rsid w:val="00735706"/>
  </w:style>
  <w:style w:type="paragraph" w:customStyle="1" w:styleId="AA535A26D4F34E3C9357340C6CAFF060">
    <w:name w:val="AA535A26D4F34E3C9357340C6CAFF060"/>
    <w:rsid w:val="00735706"/>
  </w:style>
  <w:style w:type="paragraph" w:customStyle="1" w:styleId="CA1517F05ABD451186A770AF8F0D24E4">
    <w:name w:val="CA1517F05ABD451186A770AF8F0D24E4"/>
    <w:rsid w:val="00735706"/>
  </w:style>
  <w:style w:type="paragraph" w:customStyle="1" w:styleId="942766CCEDE543A2A4D13BE2D607AF17">
    <w:name w:val="942766CCEDE543A2A4D13BE2D607AF17"/>
    <w:rsid w:val="002D5D9C"/>
  </w:style>
  <w:style w:type="paragraph" w:customStyle="1" w:styleId="FC788286A7CB4764A0CF6F8F4C51CF4F">
    <w:name w:val="FC788286A7CB4764A0CF6F8F4C51CF4F"/>
    <w:rsid w:val="007840E0"/>
  </w:style>
  <w:style w:type="paragraph" w:customStyle="1" w:styleId="95A599AB3151416F9E83A57EA1449299">
    <w:name w:val="95A599AB3151416F9E83A57EA1449299"/>
    <w:rsid w:val="003768D9"/>
  </w:style>
  <w:style w:type="paragraph" w:customStyle="1" w:styleId="896533D105E3482D955E606AC54A202D">
    <w:name w:val="896533D105E3482D955E606AC54A202D"/>
    <w:rsid w:val="00992E1D"/>
    <w:rPr>
      <w:lang w:val="fr-CA" w:eastAsia="fr-CA"/>
    </w:rPr>
  </w:style>
  <w:style w:type="paragraph" w:customStyle="1" w:styleId="BBDC1BD7D18D4276B793B5AE47140F16">
    <w:name w:val="BBDC1BD7D18D4276B793B5AE47140F16"/>
    <w:rsid w:val="00992E1D"/>
    <w:rPr>
      <w:lang w:val="fr-CA" w:eastAsia="fr-CA"/>
    </w:rPr>
  </w:style>
  <w:style w:type="paragraph" w:customStyle="1" w:styleId="43DAB7C99396416887E48572B2883773">
    <w:name w:val="43DAB7C99396416887E48572B2883773"/>
    <w:rsid w:val="00A57CF7"/>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D477B8-15D2-45D6-AD5E-A8B18C235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2695</Words>
  <Characters>15147</Characters>
  <Application>Microsoft Office Word</Application>
  <DocSecurity>0</DocSecurity>
  <Lines>126</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RAC: Annual Audit Results</vt:lpstr>
      <vt:lpstr>RAC: Annual Audit Results</vt:lpstr>
    </vt:vector>
  </TitlesOfParts>
  <Company>oag-bvg</Company>
  <LinksUpToDate>false</LinksUpToDate>
  <CharactersWithSpaces>17807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Annual Audit Results</dc:title>
  <dc:subject>RAC: Annual Audit Results</dc:subject>
  <dc:creator>OAG-BVG</dc:creator>
  <cp:lastModifiedBy>Hussey, Anita</cp:lastModifiedBy>
  <cp:revision>7</cp:revision>
  <cp:lastPrinted>2020-02-25T18:10:00Z</cp:lastPrinted>
  <dcterms:created xsi:type="dcterms:W3CDTF">2022-12-15T02:12:00Z</dcterms:created>
  <dcterms:modified xsi:type="dcterms:W3CDTF">2022-12-17T20:35:00Z</dcterms:modified>
  <cp:category>Template</cp:category>
  <cp:contentStatus>15272</cp:contentStatus>
</cp:coreProperties>
</file>