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39" w:rsidRDefault="00E44A39" w:rsidP="00E44A39">
      <w:pPr>
        <w:spacing w:after="360"/>
        <w:rPr>
          <w:rFonts w:ascii="Arial" w:hAnsi="Arial" w:cs="Arial"/>
          <w:sz w:val="28"/>
          <w:szCs w:val="28"/>
          <w:lang w:eastAsia="en-CA"/>
        </w:rPr>
      </w:pPr>
      <w:r w:rsidRPr="00665608">
        <w:rPr>
          <w:rFonts w:ascii="Arial" w:hAnsi="Arial" w:cs="Arial"/>
          <w:sz w:val="28"/>
          <w:szCs w:val="28"/>
          <w:lang w:eastAsia="en-CA"/>
        </w:rPr>
        <w:t>T</w:t>
      </w:r>
      <w:r>
        <w:rPr>
          <w:rFonts w:ascii="Arial" w:hAnsi="Arial" w:cs="Arial"/>
          <w:sz w:val="28"/>
          <w:szCs w:val="28"/>
          <w:lang w:eastAsia="en-CA"/>
        </w:rPr>
        <w:t>his document has been renamed.</w:t>
      </w:r>
    </w:p>
    <w:p w:rsidR="00E44A39" w:rsidRDefault="00E44A39" w:rsidP="00E44A39">
      <w:pPr>
        <w:spacing w:after="360"/>
        <w:rPr>
          <w:rFonts w:ascii="Arial" w:hAnsi="Arial" w:cs="Arial"/>
          <w:sz w:val="28"/>
          <w:szCs w:val="28"/>
          <w:lang w:eastAsia="en-CA"/>
        </w:rPr>
      </w:pPr>
      <w:r w:rsidRPr="00665608">
        <w:rPr>
          <w:rFonts w:ascii="Arial" w:hAnsi="Arial" w:cs="Arial"/>
          <w:sz w:val="28"/>
          <w:szCs w:val="28"/>
          <w:lang w:eastAsia="en-CA"/>
        </w:rPr>
        <w:t>Please note the name change and update your audit</w:t>
      </w:r>
      <w:r>
        <w:rPr>
          <w:rFonts w:ascii="Arial" w:hAnsi="Arial" w:cs="Arial"/>
          <w:sz w:val="28"/>
          <w:szCs w:val="28"/>
          <w:lang w:eastAsia="en-CA"/>
        </w:rPr>
        <w:t xml:space="preserve"> file with the following link:</w:t>
      </w:r>
    </w:p>
    <w:bookmarkStart w:id="0" w:name="_GoBack"/>
    <w:bookmarkEnd w:id="0"/>
    <w:p w:rsidR="00E44A39" w:rsidRPr="00E44A39" w:rsidRDefault="00B6368F" w:rsidP="00E44A39">
      <w:pPr>
        <w:spacing w:after="360"/>
        <w:rPr>
          <w:rFonts w:ascii="Arial" w:hAnsi="Arial" w:cs="Arial"/>
          <w:sz w:val="28"/>
          <w:szCs w:val="28"/>
          <w:lang w:eastAsia="en-CA"/>
        </w:rPr>
      </w:pPr>
      <w:r>
        <w:rPr>
          <w:rFonts w:ascii="Arial" w:hAnsi="Arial" w:cs="Arial"/>
          <w:iCs/>
          <w:sz w:val="28"/>
          <w:szCs w:val="28"/>
        </w:rPr>
        <w:fldChar w:fldCharType="begin"/>
      </w:r>
      <w:r>
        <w:rPr>
          <w:rFonts w:ascii="Arial" w:hAnsi="Arial" w:cs="Arial"/>
          <w:iCs/>
          <w:sz w:val="28"/>
          <w:szCs w:val="28"/>
        </w:rPr>
        <w:instrText xml:space="preserve"> HYPERLINK "</w:instrText>
      </w:r>
      <w:r w:rsidRPr="00B6368F">
        <w:rPr>
          <w:rFonts w:ascii="Arial" w:hAnsi="Arial" w:cs="Arial"/>
          <w:iCs/>
          <w:sz w:val="28"/>
          <w:szCs w:val="28"/>
        </w:rPr>
        <w:instrText>http://cmsprd.oag-bvg.gc.ca/intranet/performance-audits/templates/</w:instrText>
      </w:r>
      <w:r w:rsidRPr="00B6368F">
        <w:rPr>
          <w:rFonts w:ascii="Arial" w:hAnsi="Arial" w:cs="Arial"/>
          <w:sz w:val="28"/>
          <w:szCs w:val="28"/>
          <w:lang w:eastAsia="en-CA"/>
        </w:rPr>
        <w:instrText>OAG-Notif_sol_client_prvlg_PA_Ltr_15678E.docx</w:instrText>
      </w:r>
      <w:r>
        <w:rPr>
          <w:rFonts w:ascii="Arial" w:hAnsi="Arial" w:cs="Arial"/>
          <w:iCs/>
          <w:sz w:val="28"/>
          <w:szCs w:val="28"/>
        </w:rPr>
        <w:instrText xml:space="preserve">" </w:instrText>
      </w:r>
      <w:r>
        <w:rPr>
          <w:rFonts w:ascii="Arial" w:hAnsi="Arial" w:cs="Arial"/>
          <w:iCs/>
          <w:sz w:val="28"/>
          <w:szCs w:val="28"/>
        </w:rPr>
        <w:fldChar w:fldCharType="separate"/>
      </w:r>
      <w:r w:rsidRPr="00D9716A">
        <w:rPr>
          <w:rStyle w:val="Hyperlink"/>
          <w:rFonts w:ascii="Arial" w:hAnsi="Arial" w:cs="Arial"/>
          <w:iCs/>
          <w:sz w:val="28"/>
          <w:szCs w:val="28"/>
        </w:rPr>
        <w:t>http://cmsprd.oag-bvg.gc.ca/intranet/performance-audits/templates/</w:t>
      </w:r>
      <w:r w:rsidRPr="00D9716A">
        <w:rPr>
          <w:rStyle w:val="Hyperlink"/>
          <w:rFonts w:ascii="Arial" w:hAnsi="Arial" w:cs="Arial"/>
          <w:sz w:val="28"/>
          <w:szCs w:val="28"/>
          <w:lang w:eastAsia="en-CA"/>
        </w:rPr>
        <w:t>OAG-Notif_sol_client_prvlg_PA_Ltr_15678E.docx</w:t>
      </w:r>
      <w:r>
        <w:rPr>
          <w:rFonts w:ascii="Arial" w:hAnsi="Arial" w:cs="Arial"/>
          <w:iCs/>
          <w:sz w:val="28"/>
          <w:szCs w:val="28"/>
        </w:rPr>
        <w:fldChar w:fldCharType="end"/>
      </w:r>
    </w:p>
    <w:sectPr w:rsidR="00E44A39" w:rsidRPr="00E44A39" w:rsidSect="00E11FFE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E8" w:rsidRDefault="00A22BE8">
      <w:r>
        <w:separator/>
      </w:r>
    </w:p>
  </w:endnote>
  <w:endnote w:type="continuationSeparator" w:id="0">
    <w:p w:rsidR="00A22BE8" w:rsidRDefault="00A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3F" w:rsidRDefault="00D4603F" w:rsidP="00D4603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E8" w:rsidRDefault="00A22BE8">
      <w:r>
        <w:separator/>
      </w:r>
    </w:p>
  </w:footnote>
  <w:footnote w:type="continuationSeparator" w:id="0">
    <w:p w:rsidR="00A22BE8" w:rsidRDefault="00A2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B3" w:rsidRDefault="00F01B5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987DF7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B3" w:rsidRDefault="00F56DB3" w:rsidP="007A1B2D">
    <w:pPr>
      <w:pStyle w:val="Header"/>
      <w:tabs>
        <w:tab w:val="clear" w:pos="4320"/>
        <w:tab w:val="clear" w:pos="8640"/>
      </w:tabs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2D"/>
    <w:rsid w:val="00005849"/>
    <w:rsid w:val="00005E9C"/>
    <w:rsid w:val="00041F78"/>
    <w:rsid w:val="000449D3"/>
    <w:rsid w:val="00046B7E"/>
    <w:rsid w:val="00066310"/>
    <w:rsid w:val="0006652D"/>
    <w:rsid w:val="0007616A"/>
    <w:rsid w:val="0007733A"/>
    <w:rsid w:val="00093A81"/>
    <w:rsid w:val="000C6AAD"/>
    <w:rsid w:val="000E5FF9"/>
    <w:rsid w:val="000F6C82"/>
    <w:rsid w:val="000F7D56"/>
    <w:rsid w:val="00104857"/>
    <w:rsid w:val="001220A5"/>
    <w:rsid w:val="0014232C"/>
    <w:rsid w:val="00162B03"/>
    <w:rsid w:val="00186642"/>
    <w:rsid w:val="00191003"/>
    <w:rsid w:val="001A61BB"/>
    <w:rsid w:val="001B24AD"/>
    <w:rsid w:val="001C5FB9"/>
    <w:rsid w:val="001D4A0B"/>
    <w:rsid w:val="001F220E"/>
    <w:rsid w:val="001F3CFB"/>
    <w:rsid w:val="001F46E5"/>
    <w:rsid w:val="002004D9"/>
    <w:rsid w:val="00215907"/>
    <w:rsid w:val="002162E2"/>
    <w:rsid w:val="002213CA"/>
    <w:rsid w:val="00221F33"/>
    <w:rsid w:val="00231BF3"/>
    <w:rsid w:val="00240E50"/>
    <w:rsid w:val="002441CE"/>
    <w:rsid w:val="00247F68"/>
    <w:rsid w:val="0025421E"/>
    <w:rsid w:val="00265DF8"/>
    <w:rsid w:val="00270B8E"/>
    <w:rsid w:val="00273525"/>
    <w:rsid w:val="002B026E"/>
    <w:rsid w:val="002B2876"/>
    <w:rsid w:val="002C52F4"/>
    <w:rsid w:val="003336C5"/>
    <w:rsid w:val="00363B81"/>
    <w:rsid w:val="0038130A"/>
    <w:rsid w:val="003909D9"/>
    <w:rsid w:val="00392396"/>
    <w:rsid w:val="00396FD3"/>
    <w:rsid w:val="00397CFE"/>
    <w:rsid w:val="003A30E9"/>
    <w:rsid w:val="003B66CB"/>
    <w:rsid w:val="003C6309"/>
    <w:rsid w:val="003E1404"/>
    <w:rsid w:val="003E159A"/>
    <w:rsid w:val="003F1A58"/>
    <w:rsid w:val="003F70C5"/>
    <w:rsid w:val="00443451"/>
    <w:rsid w:val="00455CA9"/>
    <w:rsid w:val="00460B19"/>
    <w:rsid w:val="0048274D"/>
    <w:rsid w:val="00487175"/>
    <w:rsid w:val="00495CD7"/>
    <w:rsid w:val="004A5380"/>
    <w:rsid w:val="004B013A"/>
    <w:rsid w:val="004B1161"/>
    <w:rsid w:val="004B3149"/>
    <w:rsid w:val="004B35E1"/>
    <w:rsid w:val="004C3985"/>
    <w:rsid w:val="004C53E7"/>
    <w:rsid w:val="004C6353"/>
    <w:rsid w:val="004E3579"/>
    <w:rsid w:val="005102E0"/>
    <w:rsid w:val="0051217C"/>
    <w:rsid w:val="00520E09"/>
    <w:rsid w:val="00531BB8"/>
    <w:rsid w:val="00555839"/>
    <w:rsid w:val="00557917"/>
    <w:rsid w:val="00570A92"/>
    <w:rsid w:val="00586F6B"/>
    <w:rsid w:val="005A7F8F"/>
    <w:rsid w:val="005B16BF"/>
    <w:rsid w:val="005D0A6A"/>
    <w:rsid w:val="005E308C"/>
    <w:rsid w:val="005F0A32"/>
    <w:rsid w:val="00602532"/>
    <w:rsid w:val="00604786"/>
    <w:rsid w:val="00612000"/>
    <w:rsid w:val="006266F3"/>
    <w:rsid w:val="00630038"/>
    <w:rsid w:val="00642809"/>
    <w:rsid w:val="0064479A"/>
    <w:rsid w:val="00661A64"/>
    <w:rsid w:val="00680B7A"/>
    <w:rsid w:val="00681311"/>
    <w:rsid w:val="00683B4D"/>
    <w:rsid w:val="0069090A"/>
    <w:rsid w:val="006B5D56"/>
    <w:rsid w:val="006D5672"/>
    <w:rsid w:val="007004E9"/>
    <w:rsid w:val="00703C27"/>
    <w:rsid w:val="00717C81"/>
    <w:rsid w:val="00724609"/>
    <w:rsid w:val="00734DFE"/>
    <w:rsid w:val="00745C42"/>
    <w:rsid w:val="0075312E"/>
    <w:rsid w:val="0078394C"/>
    <w:rsid w:val="00793620"/>
    <w:rsid w:val="007A1B2D"/>
    <w:rsid w:val="007A33EB"/>
    <w:rsid w:val="007A4622"/>
    <w:rsid w:val="007A5BF8"/>
    <w:rsid w:val="007A7545"/>
    <w:rsid w:val="007B27B8"/>
    <w:rsid w:val="007C04E2"/>
    <w:rsid w:val="007C40B2"/>
    <w:rsid w:val="007D144F"/>
    <w:rsid w:val="007D714F"/>
    <w:rsid w:val="007D771A"/>
    <w:rsid w:val="007E3040"/>
    <w:rsid w:val="007E4D0C"/>
    <w:rsid w:val="00805447"/>
    <w:rsid w:val="00817AE8"/>
    <w:rsid w:val="00821FCA"/>
    <w:rsid w:val="00823686"/>
    <w:rsid w:val="008261DD"/>
    <w:rsid w:val="00833038"/>
    <w:rsid w:val="0084747D"/>
    <w:rsid w:val="00880AC7"/>
    <w:rsid w:val="008833B6"/>
    <w:rsid w:val="00883FC4"/>
    <w:rsid w:val="00885C10"/>
    <w:rsid w:val="008965EC"/>
    <w:rsid w:val="008A5D48"/>
    <w:rsid w:val="008A704D"/>
    <w:rsid w:val="008C2445"/>
    <w:rsid w:val="008C5F75"/>
    <w:rsid w:val="008C6C71"/>
    <w:rsid w:val="008E776A"/>
    <w:rsid w:val="009068B5"/>
    <w:rsid w:val="00910B49"/>
    <w:rsid w:val="00912CE1"/>
    <w:rsid w:val="00915E24"/>
    <w:rsid w:val="00927FB4"/>
    <w:rsid w:val="009500C7"/>
    <w:rsid w:val="00985559"/>
    <w:rsid w:val="00987DF7"/>
    <w:rsid w:val="00991F7A"/>
    <w:rsid w:val="009970C4"/>
    <w:rsid w:val="009B0163"/>
    <w:rsid w:val="009B42D8"/>
    <w:rsid w:val="009C4AC2"/>
    <w:rsid w:val="009D1C5A"/>
    <w:rsid w:val="009F0569"/>
    <w:rsid w:val="00A025A6"/>
    <w:rsid w:val="00A04779"/>
    <w:rsid w:val="00A104F3"/>
    <w:rsid w:val="00A15CD3"/>
    <w:rsid w:val="00A22BE8"/>
    <w:rsid w:val="00A6210B"/>
    <w:rsid w:val="00A62240"/>
    <w:rsid w:val="00A80C7C"/>
    <w:rsid w:val="00A84D44"/>
    <w:rsid w:val="00AB6E94"/>
    <w:rsid w:val="00AD1F0D"/>
    <w:rsid w:val="00AD5082"/>
    <w:rsid w:val="00AE5575"/>
    <w:rsid w:val="00B14A8F"/>
    <w:rsid w:val="00B228C5"/>
    <w:rsid w:val="00B27EFA"/>
    <w:rsid w:val="00B30716"/>
    <w:rsid w:val="00B5129B"/>
    <w:rsid w:val="00B6368F"/>
    <w:rsid w:val="00B959C9"/>
    <w:rsid w:val="00BA4868"/>
    <w:rsid w:val="00BB2289"/>
    <w:rsid w:val="00BD1F30"/>
    <w:rsid w:val="00BE4EBA"/>
    <w:rsid w:val="00BE78CB"/>
    <w:rsid w:val="00C06436"/>
    <w:rsid w:val="00C1066C"/>
    <w:rsid w:val="00C51888"/>
    <w:rsid w:val="00C56327"/>
    <w:rsid w:val="00C71666"/>
    <w:rsid w:val="00C72BE5"/>
    <w:rsid w:val="00C742FB"/>
    <w:rsid w:val="00C8286A"/>
    <w:rsid w:val="00C90EFC"/>
    <w:rsid w:val="00C93780"/>
    <w:rsid w:val="00C95CDC"/>
    <w:rsid w:val="00CA11D9"/>
    <w:rsid w:val="00CB6CE5"/>
    <w:rsid w:val="00CE7C0F"/>
    <w:rsid w:val="00CF448C"/>
    <w:rsid w:val="00D01CC9"/>
    <w:rsid w:val="00D03C0B"/>
    <w:rsid w:val="00D124BA"/>
    <w:rsid w:val="00D1438D"/>
    <w:rsid w:val="00D27896"/>
    <w:rsid w:val="00D44691"/>
    <w:rsid w:val="00D4603F"/>
    <w:rsid w:val="00D50804"/>
    <w:rsid w:val="00D53277"/>
    <w:rsid w:val="00D64FEC"/>
    <w:rsid w:val="00D71DEF"/>
    <w:rsid w:val="00D721D4"/>
    <w:rsid w:val="00D872E5"/>
    <w:rsid w:val="00DA441E"/>
    <w:rsid w:val="00DC3090"/>
    <w:rsid w:val="00DD6725"/>
    <w:rsid w:val="00DD771D"/>
    <w:rsid w:val="00DE29AD"/>
    <w:rsid w:val="00DE4485"/>
    <w:rsid w:val="00E03ADE"/>
    <w:rsid w:val="00E04694"/>
    <w:rsid w:val="00E11FFE"/>
    <w:rsid w:val="00E16822"/>
    <w:rsid w:val="00E22217"/>
    <w:rsid w:val="00E26D34"/>
    <w:rsid w:val="00E27054"/>
    <w:rsid w:val="00E32AF5"/>
    <w:rsid w:val="00E32C8A"/>
    <w:rsid w:val="00E44A39"/>
    <w:rsid w:val="00E60C95"/>
    <w:rsid w:val="00E63A19"/>
    <w:rsid w:val="00E65D03"/>
    <w:rsid w:val="00E765F4"/>
    <w:rsid w:val="00E95BF5"/>
    <w:rsid w:val="00E97DF2"/>
    <w:rsid w:val="00EA42EF"/>
    <w:rsid w:val="00EA4E65"/>
    <w:rsid w:val="00EA7F81"/>
    <w:rsid w:val="00EE0C2A"/>
    <w:rsid w:val="00EE24A8"/>
    <w:rsid w:val="00F01B5C"/>
    <w:rsid w:val="00F01E6E"/>
    <w:rsid w:val="00F41FA0"/>
    <w:rsid w:val="00F455C0"/>
    <w:rsid w:val="00F50AC3"/>
    <w:rsid w:val="00F54979"/>
    <w:rsid w:val="00F5595F"/>
    <w:rsid w:val="00F56DB3"/>
    <w:rsid w:val="00F76127"/>
    <w:rsid w:val="00F76E9A"/>
    <w:rsid w:val="00F91062"/>
    <w:rsid w:val="00F9121B"/>
    <w:rsid w:val="00F92305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A39"/>
    <w:rPr>
      <w:rFonts w:ascii="Calibri" w:eastAsia="Calibri" w:hAnsi="Calibri"/>
      <w:lang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eastAsia="Times New Roman" w:hAnsi="Times New Roman"/>
      <w:b/>
      <w:bCs/>
      <w:lang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ascii="Arial" w:eastAsia="Times New Roman" w:hAnsi="Arial" w:cs="Arial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3F70C5"/>
    <w:pPr>
      <w:keepNext/>
      <w:keepLines/>
      <w:spacing w:before="360"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uiPriority w:val="99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E11FFE"/>
    <w:rPr>
      <w:rFonts w:cs="Arial"/>
      <w:b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11FFE"/>
    <w:rPr>
      <w:lang w:eastAsia="en-US"/>
    </w:rPr>
  </w:style>
  <w:style w:type="character" w:styleId="Hyperlink">
    <w:name w:val="Hyperlink"/>
    <w:basedOn w:val="DefaultParagraphFont"/>
    <w:rsid w:val="00E11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A39"/>
    <w:rPr>
      <w:rFonts w:ascii="Calibri" w:eastAsia="Calibri" w:hAnsi="Calibri"/>
      <w:lang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eastAsia="Times New Roman" w:hAnsi="Times New Roman"/>
      <w:b/>
      <w:bCs/>
      <w:lang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ascii="Arial" w:eastAsia="Times New Roman" w:hAnsi="Arial" w:cs="Arial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3F70C5"/>
    <w:pPr>
      <w:keepNext/>
      <w:keepLines/>
      <w:spacing w:before="360"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uiPriority w:val="99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E11FFE"/>
    <w:rPr>
      <w:rFonts w:cs="Arial"/>
      <w:b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11FFE"/>
    <w:rPr>
      <w:lang w:eastAsia="en-US"/>
    </w:rPr>
  </w:style>
  <w:style w:type="character" w:styleId="Hyperlink">
    <w:name w:val="Hyperlink"/>
    <w:basedOn w:val="DefaultParagraphFont"/>
    <w:rsid w:val="00E11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and Solicitor Client Privilege</dc:title>
  <dc:subject>Letter of Notification and Solicitor Client Privilege</dc:subject>
  <dc:creator>OAG-BVG</dc:creator>
  <cp:lastModifiedBy>Meunier, Nicole</cp:lastModifiedBy>
  <cp:revision>6</cp:revision>
  <cp:lastPrinted>2002-10-17T19:49:00Z</cp:lastPrinted>
  <dcterms:created xsi:type="dcterms:W3CDTF">2014-09-25T19:20:00Z</dcterms:created>
  <dcterms:modified xsi:type="dcterms:W3CDTF">2015-11-01T14:17:00Z</dcterms:modified>
  <cp:category>Template</cp:category>
  <cp:contentStatus>15678</cp:contentStatus>
</cp:coreProperties>
</file>