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A1F3A" w14:textId="55EB3EEE" w:rsidR="001767B1" w:rsidRDefault="001767B1" w:rsidP="00EF522C">
      <w:pPr>
        <w:pStyle w:val="02Date"/>
        <w:rPr>
          <w:lang w:val="en-GB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8F8BC" wp14:editId="0DD2CFB1">
                <wp:simplePos x="0" y="0"/>
                <wp:positionH relativeFrom="column">
                  <wp:posOffset>2762250</wp:posOffset>
                </wp:positionH>
                <wp:positionV relativeFrom="paragraph">
                  <wp:posOffset>-589280</wp:posOffset>
                </wp:positionV>
                <wp:extent cx="3362325" cy="59055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590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5BB32" w14:textId="77777777" w:rsidR="001767B1" w:rsidRPr="00236AC8" w:rsidRDefault="001767B1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236AC8">
                              <w:rPr>
                                <w:rFonts w:cs="Arial"/>
                                <w:sz w:val="16"/>
                                <w:szCs w:val="16"/>
                              </w:rPr>
                              <w:t>Entity Tra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nsmission Draft </w:t>
                            </w:r>
                            <w:r w:rsidR="003061FA" w:rsidRPr="003D3EE5">
                              <w:rPr>
                                <w:rFonts w:cs="Arial"/>
                                <w:sz w:val="16"/>
                                <w:szCs w:val="16"/>
                              </w:rPr>
                              <w:t>Audit Report Letter (for performance audits)</w:t>
                            </w:r>
                          </w:p>
                          <w:p w14:paraId="6A2B20B6" w14:textId="1766C761" w:rsidR="001767B1" w:rsidRPr="00236AC8" w:rsidRDefault="0088413B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Dec</w:t>
                            </w:r>
                            <w:r w:rsidR="001767B1">
                              <w:rPr>
                                <w:rFonts w:cs="Arial"/>
                                <w:sz w:val="16"/>
                                <w:szCs w:val="16"/>
                              </w:rPr>
                              <w:t>-20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  <w:p w14:paraId="1392E520" w14:textId="5D731DAE" w:rsidR="001767B1" w:rsidRPr="00236AC8" w:rsidRDefault="001767B1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236AC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Template Owner: </w:t>
                            </w:r>
                            <w:r w:rsidR="00F311D0">
                              <w:rPr>
                                <w:rFonts w:cs="Arial"/>
                                <w:sz w:val="16"/>
                                <w:szCs w:val="16"/>
                              </w:rPr>
                              <w:t>Audit Services</w:t>
                            </w:r>
                            <w:r w:rsidRPr="00236AC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56CAB89" w14:textId="2102ED56" w:rsidR="001767B1" w:rsidRPr="00236AC8" w:rsidRDefault="00171BB4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Layout m</w:t>
                            </w:r>
                            <w:r w:rsidR="001767B1" w:rsidRPr="00236AC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aintained by: </w:t>
                            </w:r>
                            <w:r w:rsidR="00F311D0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Design and </w:t>
                            </w:r>
                            <w:r w:rsidR="00AA0553">
                              <w:rPr>
                                <w:rFonts w:cs="Arial"/>
                                <w:sz w:val="16"/>
                                <w:szCs w:val="16"/>
                              </w:rPr>
                              <w:t>Publishing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8F8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7.5pt;margin-top:-46.4pt;width:264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" fillcolor="#f2f2f2 [3052]" stroked="f" strokecolor="#a5a5a5 [2092]">
                <v:textbox>
                  <w:txbxContent>
                    <w:p w14:paraId="0C45BB32" w14:textId="77777777" w:rsidR="001767B1" w:rsidRPr="00236AC8" w:rsidRDefault="001767B1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236AC8">
                        <w:rPr>
                          <w:rFonts w:cs="Arial"/>
                          <w:sz w:val="16"/>
                          <w:szCs w:val="16"/>
                        </w:rPr>
                        <w:t>Entity Tra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nsmission Draft </w:t>
                      </w:r>
                      <w:r w:rsidR="003061FA" w:rsidRPr="003D3EE5">
                        <w:rPr>
                          <w:rFonts w:cs="Arial"/>
                          <w:sz w:val="16"/>
                          <w:szCs w:val="16"/>
                        </w:rPr>
                        <w:t>Audit Report Letter (for performance audits)</w:t>
                      </w:r>
                    </w:p>
                    <w:p w14:paraId="6A2B20B6" w14:textId="1766C761" w:rsidR="001767B1" w:rsidRPr="00236AC8" w:rsidRDefault="0088413B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Dec</w:t>
                      </w:r>
                      <w:r w:rsidR="001767B1">
                        <w:rPr>
                          <w:rFonts w:cs="Arial"/>
                          <w:sz w:val="16"/>
                          <w:szCs w:val="16"/>
                        </w:rPr>
                        <w:t>-20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22</w:t>
                      </w:r>
                    </w:p>
                    <w:p w14:paraId="1392E520" w14:textId="5D731DAE" w:rsidR="001767B1" w:rsidRPr="00236AC8" w:rsidRDefault="001767B1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236AC8">
                        <w:rPr>
                          <w:rFonts w:cs="Arial"/>
                          <w:sz w:val="16"/>
                          <w:szCs w:val="16"/>
                        </w:rPr>
                        <w:t xml:space="preserve">Template Owner: </w:t>
                      </w:r>
                      <w:r w:rsidR="00F311D0">
                        <w:rPr>
                          <w:rFonts w:cs="Arial"/>
                          <w:sz w:val="16"/>
                          <w:szCs w:val="16"/>
                        </w:rPr>
                        <w:t>Audit Services</w:t>
                      </w:r>
                      <w:r w:rsidRPr="00236AC8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56CAB89" w14:textId="2102ED56" w:rsidR="001767B1" w:rsidRPr="00236AC8" w:rsidRDefault="00171BB4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Layout m</w:t>
                      </w:r>
                      <w:r w:rsidR="001767B1" w:rsidRPr="00236AC8">
                        <w:rPr>
                          <w:rFonts w:cs="Arial"/>
                          <w:sz w:val="16"/>
                          <w:szCs w:val="16"/>
                        </w:rPr>
                        <w:t xml:space="preserve">aintained by: </w:t>
                      </w:r>
                      <w:r w:rsidR="00F311D0">
                        <w:rPr>
                          <w:rFonts w:cs="Arial"/>
                          <w:sz w:val="16"/>
                          <w:szCs w:val="16"/>
                        </w:rPr>
                        <w:t xml:space="preserve">Design and </w:t>
                      </w:r>
                      <w:r w:rsidR="00AA0553">
                        <w:rPr>
                          <w:rFonts w:cs="Arial"/>
                          <w:sz w:val="16"/>
                          <w:szCs w:val="16"/>
                        </w:rPr>
                        <w:t>Publishing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>[</w:t>
      </w:r>
      <w:r w:rsidRPr="00EF522C">
        <w:rPr>
          <w:color w:val="0000FF"/>
          <w:lang w:val="en-GB"/>
        </w:rPr>
        <w:t>Date</w:t>
      </w:r>
      <w:r w:rsidRPr="00EF522C">
        <w:rPr>
          <w:rFonts w:cs="Arial"/>
          <w:color w:val="0000FF"/>
          <w:lang w:val="en-GB"/>
        </w:rPr>
        <w:t>—</w:t>
      </w:r>
      <w:r w:rsidR="00F90FAA">
        <w:rPr>
          <w:b/>
          <w:color w:val="0000FF"/>
          <w:lang w:val="en-GB"/>
        </w:rPr>
        <w:t>according to the T-minus schedule</w:t>
      </w:r>
      <w:r>
        <w:rPr>
          <w:lang w:val="en-GB"/>
        </w:rPr>
        <w:t>]</w:t>
      </w:r>
    </w:p>
    <w:p w14:paraId="478CEBF5" w14:textId="184D813A" w:rsidR="001767B1" w:rsidRPr="002D5151" w:rsidRDefault="001767B1" w:rsidP="001767B1">
      <w:pPr>
        <w:pStyle w:val="05AddressBlock"/>
      </w:pPr>
      <w:r w:rsidRPr="002D5151">
        <w:t>[</w:t>
      </w:r>
      <w:r>
        <w:rPr>
          <w:color w:val="0000FF"/>
          <w:szCs w:val="24"/>
        </w:rPr>
        <w:t>Civil title, Name and Surname of the recipient</w:t>
      </w:r>
      <w:r w:rsidRPr="00A64F24">
        <w:rPr>
          <w:color w:val="0000FF"/>
          <w:szCs w:val="24"/>
        </w:rPr>
        <w:t>—Deputy Head</w:t>
      </w:r>
      <w:r w:rsidR="00F90FAA">
        <w:rPr>
          <w:color w:val="0000FF"/>
          <w:szCs w:val="24"/>
        </w:rPr>
        <w:t xml:space="preserve"> or its equivalent</w:t>
      </w:r>
      <w:r w:rsidRPr="002D5151">
        <w:t>]</w:t>
      </w:r>
    </w:p>
    <w:p w14:paraId="0444E176" w14:textId="77777777" w:rsidR="001767B1" w:rsidRDefault="001767B1" w:rsidP="001767B1">
      <w:pPr>
        <w:pStyle w:val="05AddressBlock"/>
      </w:pPr>
      <w:r w:rsidRPr="002D5151">
        <w:t>[</w:t>
      </w:r>
      <w:r w:rsidRPr="002D5151">
        <w:rPr>
          <w:color w:val="0000FF"/>
        </w:rPr>
        <w:t>Title</w:t>
      </w:r>
      <w:r w:rsidRPr="002D5151">
        <w:t>]</w:t>
      </w:r>
    </w:p>
    <w:p w14:paraId="618A1BF8" w14:textId="0A23D55D" w:rsidR="001767B1" w:rsidRPr="00B744E1" w:rsidRDefault="001767B1" w:rsidP="001767B1">
      <w:pPr>
        <w:pStyle w:val="05AddressBlock"/>
        <w:rPr>
          <w:szCs w:val="24"/>
        </w:rPr>
      </w:pPr>
      <w:r w:rsidRPr="00B744E1">
        <w:rPr>
          <w:szCs w:val="24"/>
        </w:rPr>
        <w:t>[</w:t>
      </w:r>
      <w:r w:rsidR="00F90FAA">
        <w:rPr>
          <w:color w:val="0000FF"/>
          <w:szCs w:val="24"/>
        </w:rPr>
        <w:t>Entity name</w:t>
      </w:r>
      <w:r w:rsidRPr="00B744E1">
        <w:rPr>
          <w:szCs w:val="24"/>
        </w:rPr>
        <w:t>]</w:t>
      </w:r>
    </w:p>
    <w:p w14:paraId="0A5FEA77" w14:textId="77777777" w:rsidR="001767B1" w:rsidRPr="00B744E1" w:rsidRDefault="001767B1" w:rsidP="001767B1">
      <w:pPr>
        <w:pStyle w:val="05AddressBlock"/>
        <w:rPr>
          <w:szCs w:val="24"/>
        </w:rPr>
      </w:pPr>
      <w:r w:rsidRPr="00B744E1">
        <w:rPr>
          <w:szCs w:val="24"/>
        </w:rPr>
        <w:t>[</w:t>
      </w:r>
      <w:r w:rsidRPr="00B744E1">
        <w:rPr>
          <w:color w:val="0000FF"/>
          <w:szCs w:val="24"/>
        </w:rPr>
        <w:t>Building name</w:t>
      </w:r>
      <w:r w:rsidRPr="00B744E1">
        <w:rPr>
          <w:szCs w:val="24"/>
        </w:rPr>
        <w:t>]</w:t>
      </w:r>
    </w:p>
    <w:p w14:paraId="1CB283E4" w14:textId="77777777" w:rsidR="001767B1" w:rsidRPr="00B744E1" w:rsidRDefault="001767B1" w:rsidP="001767B1">
      <w:pPr>
        <w:pStyle w:val="05AddressBlock"/>
        <w:rPr>
          <w:szCs w:val="24"/>
        </w:rPr>
      </w:pPr>
      <w:r w:rsidRPr="00B744E1">
        <w:rPr>
          <w:szCs w:val="24"/>
        </w:rPr>
        <w:t>[</w:t>
      </w:r>
      <w:r w:rsidRPr="00B744E1">
        <w:rPr>
          <w:color w:val="0000FF"/>
          <w:szCs w:val="24"/>
        </w:rPr>
        <w:t>Street number and name, Floor, Tower, Suite</w:t>
      </w:r>
      <w:r w:rsidRPr="00B744E1">
        <w:rPr>
          <w:szCs w:val="24"/>
        </w:rPr>
        <w:t>]</w:t>
      </w:r>
    </w:p>
    <w:p w14:paraId="077A7F33" w14:textId="1BBD11D3" w:rsidR="001767B1" w:rsidRPr="002D5151" w:rsidRDefault="001767B1" w:rsidP="001767B1">
      <w:pPr>
        <w:pStyle w:val="05AddressBlock"/>
        <w:rPr>
          <w:lang w:val="en-GB"/>
        </w:rPr>
      </w:pPr>
      <w:r w:rsidRPr="00B744E1">
        <w:rPr>
          <w:szCs w:val="24"/>
        </w:rPr>
        <w:t>[</w:t>
      </w:r>
      <w:r w:rsidRPr="00B744E1">
        <w:rPr>
          <w:color w:val="0000FF"/>
          <w:szCs w:val="24"/>
        </w:rPr>
        <w:t>City, Province</w:t>
      </w:r>
      <w:r w:rsidR="00F90FAA">
        <w:rPr>
          <w:color w:val="0000FF"/>
          <w:szCs w:val="24"/>
        </w:rPr>
        <w:t>/Territory</w:t>
      </w:r>
      <w:r w:rsidRPr="00B744E1">
        <w:rPr>
          <w:szCs w:val="24"/>
        </w:rPr>
        <w:t>]</w:t>
      </w:r>
      <w:r w:rsidR="00171BB4">
        <w:rPr>
          <w:szCs w:val="24"/>
        </w:rPr>
        <w:t>  </w:t>
      </w:r>
      <w:r w:rsidRPr="00B744E1">
        <w:rPr>
          <w:szCs w:val="24"/>
        </w:rPr>
        <w:t>[</w:t>
      </w:r>
      <w:r w:rsidRPr="00B744E1">
        <w:rPr>
          <w:color w:val="0000FF"/>
          <w:szCs w:val="24"/>
        </w:rPr>
        <w:t>Postal code</w:t>
      </w:r>
      <w:r w:rsidRPr="00B744E1">
        <w:rPr>
          <w:szCs w:val="24"/>
        </w:rPr>
        <w:t>]</w:t>
      </w:r>
    </w:p>
    <w:p w14:paraId="016E71F1" w14:textId="77777777" w:rsidR="001767B1" w:rsidRDefault="001767B1" w:rsidP="001767B1">
      <w:pPr>
        <w:pStyle w:val="07Salutationorgreeting"/>
        <w:rPr>
          <w:lang w:val="en-GB"/>
        </w:rPr>
      </w:pPr>
      <w:r>
        <w:rPr>
          <w:lang w:val="en-GB"/>
        </w:rPr>
        <w:t xml:space="preserve">Dear </w:t>
      </w:r>
      <w:r w:rsidRPr="00B34DA7">
        <w:rPr>
          <w:lang w:val="en-GB"/>
        </w:rPr>
        <w:t>[</w:t>
      </w:r>
      <w:r>
        <w:rPr>
          <w:color w:val="0000FF"/>
          <w:lang w:val="en-GB"/>
        </w:rPr>
        <w:t>Civil title and surname</w:t>
      </w:r>
      <w:r w:rsidRPr="00A64F24">
        <w:rPr>
          <w:color w:val="0000FF"/>
        </w:rPr>
        <w:t xml:space="preserve"> of the recipient</w:t>
      </w:r>
      <w:r w:rsidRPr="00B34DA7">
        <w:rPr>
          <w:lang w:val="en-GB"/>
        </w:rPr>
        <w:t>]</w:t>
      </w:r>
      <w:r>
        <w:rPr>
          <w:lang w:val="en-GB"/>
        </w:rPr>
        <w:t>:</w:t>
      </w:r>
      <w:bookmarkStart w:id="0" w:name="_GoBack"/>
      <w:bookmarkEnd w:id="0"/>
    </w:p>
    <w:p w14:paraId="0515D6B0" w14:textId="77777777" w:rsidR="001767B1" w:rsidRDefault="001767B1" w:rsidP="001767B1">
      <w:pPr>
        <w:pStyle w:val="09Para"/>
        <w:rPr>
          <w:lang w:val="en-GB"/>
        </w:rPr>
      </w:pPr>
      <w:r w:rsidRPr="00171DD8">
        <w:rPr>
          <w:color w:val="0000FF"/>
          <w:lang w:val="en-GB"/>
        </w:rPr>
        <w:t>Option</w:t>
      </w:r>
      <w:r>
        <w:rPr>
          <w:color w:val="0000FF"/>
          <w:lang w:val="en-GB"/>
        </w:rPr>
        <w:t> </w:t>
      </w:r>
      <w:r w:rsidRPr="00171DD8">
        <w:rPr>
          <w:color w:val="0000FF"/>
          <w:lang w:val="en-GB"/>
        </w:rPr>
        <w:t>#1—</w:t>
      </w:r>
      <w:r>
        <w:rPr>
          <w:color w:val="0000FF"/>
          <w:lang w:val="en-GB"/>
        </w:rPr>
        <w:t xml:space="preserve">transmission draft </w:t>
      </w:r>
      <w:r w:rsidR="003061FA">
        <w:rPr>
          <w:color w:val="0000FF"/>
          <w:lang w:val="en-GB"/>
        </w:rPr>
        <w:t>audit report</w:t>
      </w:r>
      <w:r w:rsidRPr="00171DD8">
        <w:rPr>
          <w:color w:val="0000FF"/>
          <w:lang w:val="en-GB"/>
        </w:rPr>
        <w:t xml:space="preserve"> issued in only one official language</w:t>
      </w:r>
      <w:r>
        <w:rPr>
          <w:lang w:val="en-GB"/>
        </w:rPr>
        <w:t>:</w:t>
      </w:r>
    </w:p>
    <w:p w14:paraId="31D9D0E4" w14:textId="40E58C49" w:rsidR="001767B1" w:rsidRPr="00171DD8" w:rsidRDefault="001767B1" w:rsidP="001767B1">
      <w:pPr>
        <w:pStyle w:val="09Para"/>
        <w:rPr>
          <w:lang w:val="en-GB"/>
        </w:rPr>
      </w:pPr>
      <w:r>
        <w:rPr>
          <w:lang w:val="en-GB"/>
        </w:rPr>
        <w:t xml:space="preserve">We are providing you and the persons identified by your </w:t>
      </w:r>
      <w:r w:rsidR="00F90FAA">
        <w:t>organization</w:t>
      </w:r>
      <w:r>
        <w:t xml:space="preserve"> with electronic access to </w:t>
      </w:r>
      <w:r w:rsidRPr="00171DD8">
        <w:rPr>
          <w:lang w:val="en-GB"/>
        </w:rPr>
        <w:t>the [</w:t>
      </w:r>
      <w:r w:rsidRPr="003751D7">
        <w:rPr>
          <w:color w:val="0000FF"/>
          <w:lang w:val="en-GB"/>
        </w:rPr>
        <w:t>English/French</w:t>
      </w:r>
      <w:r w:rsidRPr="00171DD8">
        <w:rPr>
          <w:lang w:val="en-GB"/>
        </w:rPr>
        <w:t xml:space="preserve">] transmission draft </w:t>
      </w:r>
      <w:r w:rsidR="003061FA">
        <w:rPr>
          <w:lang w:val="en-GB"/>
        </w:rPr>
        <w:t>report</w:t>
      </w:r>
      <w:r w:rsidRPr="00171DD8">
        <w:rPr>
          <w:lang w:val="en-GB"/>
        </w:rPr>
        <w:t xml:space="preserve"> on our performance audit of </w:t>
      </w:r>
      <w:r w:rsidR="00F90FAA" w:rsidRPr="00171DD8">
        <w:rPr>
          <w:lang w:val="en-GB"/>
        </w:rPr>
        <w:t>[</w:t>
      </w:r>
      <w:r w:rsidR="00F90FAA" w:rsidRPr="001A2791">
        <w:rPr>
          <w:color w:val="0000FF"/>
          <w:lang w:val="en-GB"/>
        </w:rPr>
        <w:t>subject of the audit</w:t>
      </w:r>
      <w:r w:rsidR="00F90FAA" w:rsidRPr="00171DD8">
        <w:rPr>
          <w:lang w:val="en-GB"/>
        </w:rPr>
        <w:t>]</w:t>
      </w:r>
      <w:r w:rsidR="00F90FAA">
        <w:rPr>
          <w:lang w:val="en-GB"/>
        </w:rPr>
        <w:t>. This audit will be publish</w:t>
      </w:r>
      <w:r w:rsidR="00F90FAA" w:rsidRPr="000F518B">
        <w:rPr>
          <w:lang w:val="en-GB"/>
        </w:rPr>
        <w:t>ed</w:t>
      </w:r>
      <w:r w:rsidR="00F90FAA" w:rsidRPr="00171DD8">
        <w:rPr>
          <w:lang w:val="en-GB"/>
        </w:rPr>
        <w:t xml:space="preserve"> </w:t>
      </w:r>
      <w:r w:rsidR="00F90FAA">
        <w:rPr>
          <w:lang w:val="en-GB"/>
        </w:rPr>
        <w:t xml:space="preserve">in the </w:t>
      </w:r>
      <w:r w:rsidR="00F90FAA" w:rsidRPr="00171DD8">
        <w:rPr>
          <w:lang w:val="en-GB"/>
        </w:rPr>
        <w:t>[</w:t>
      </w:r>
      <w:r w:rsidR="00F90FAA">
        <w:rPr>
          <w:color w:val="0000FF"/>
          <w:lang w:val="en-GB"/>
        </w:rPr>
        <w:t>Season 20XX</w:t>
      </w:r>
      <w:r w:rsidR="00F90FAA" w:rsidRPr="00171DD8">
        <w:rPr>
          <w:lang w:val="en-GB"/>
        </w:rPr>
        <w:t xml:space="preserve">] </w:t>
      </w:r>
      <w:r w:rsidR="00F90FAA">
        <w:rPr>
          <w:lang w:val="en-GB"/>
        </w:rPr>
        <w:t>R</w:t>
      </w:r>
      <w:r w:rsidR="00F90FAA" w:rsidRPr="00171DD8">
        <w:rPr>
          <w:lang w:val="en-GB"/>
        </w:rPr>
        <w:t>eport</w:t>
      </w:r>
      <w:r w:rsidR="00F90FAA">
        <w:rPr>
          <w:lang w:val="en-GB"/>
        </w:rPr>
        <w:t>[</w:t>
      </w:r>
      <w:r w:rsidR="00F90FAA" w:rsidRPr="00CC7AA1">
        <w:rPr>
          <w:color w:val="0000FF"/>
          <w:lang w:val="en-GB"/>
        </w:rPr>
        <w:t>s</w:t>
      </w:r>
      <w:r w:rsidR="00F90FAA">
        <w:rPr>
          <w:lang w:val="en-GB"/>
        </w:rPr>
        <w:t>]</w:t>
      </w:r>
      <w:r w:rsidR="00F90FAA" w:rsidRPr="00171DD8">
        <w:rPr>
          <w:lang w:val="en-GB"/>
        </w:rPr>
        <w:t xml:space="preserve"> of the [</w:t>
      </w:r>
      <w:r w:rsidR="00F90FAA" w:rsidRPr="00171DD8">
        <w:rPr>
          <w:color w:val="0000FF"/>
          <w:lang w:val="en-GB"/>
        </w:rPr>
        <w:t>Auditor General</w:t>
      </w:r>
      <w:r w:rsidR="00F90FAA">
        <w:rPr>
          <w:color w:val="0000FF"/>
          <w:lang w:val="en-GB"/>
        </w:rPr>
        <w:t xml:space="preserve"> of Canada / </w:t>
      </w:r>
      <w:r w:rsidR="00F90FAA" w:rsidRPr="00171DD8">
        <w:rPr>
          <w:color w:val="0000FF"/>
          <w:lang w:val="en-GB"/>
        </w:rPr>
        <w:t>Commissioner of the Environment and Sustainable Development</w:t>
      </w:r>
      <w:r w:rsidR="00F90FAA" w:rsidRPr="00171DD8">
        <w:rPr>
          <w:lang w:val="en-GB"/>
        </w:rPr>
        <w:t>].</w:t>
      </w:r>
      <w:r w:rsidR="00F90FAA">
        <w:rPr>
          <w:lang w:val="en-GB"/>
        </w:rPr>
        <w:t xml:space="preserve"> </w:t>
      </w:r>
      <w:r w:rsidR="00F90FAA" w:rsidRPr="006B3733">
        <w:rPr>
          <w:lang w:val="en-GB"/>
        </w:rPr>
        <w:t>[</w:t>
      </w:r>
      <w:r w:rsidR="00F90FAA" w:rsidRPr="00CC7AA1">
        <w:rPr>
          <w:color w:val="0000FF"/>
          <w:lang w:val="en-GB"/>
        </w:rPr>
        <w:t>For Nunavut: Please note that the electronic access to the Inuktitut version of the draft audit report will be made available to you as soon as it is ready</w:t>
      </w:r>
      <w:r w:rsidR="00F90FAA" w:rsidRPr="006B3733">
        <w:rPr>
          <w:lang w:val="en-GB"/>
        </w:rPr>
        <w:t>.]</w:t>
      </w:r>
    </w:p>
    <w:p w14:paraId="0EA47EE1" w14:textId="1FFDF6F5" w:rsidR="001767B1" w:rsidRDefault="001767B1" w:rsidP="001767B1">
      <w:pPr>
        <w:pStyle w:val="09Para"/>
        <w:rPr>
          <w:color w:val="0000FF"/>
          <w:lang w:val="en-GB"/>
        </w:rPr>
      </w:pPr>
      <w:r w:rsidRPr="00171DD8">
        <w:rPr>
          <w:color w:val="0000FF"/>
          <w:lang w:val="en-GB"/>
        </w:rPr>
        <w:t>Option</w:t>
      </w:r>
      <w:r>
        <w:rPr>
          <w:color w:val="0000FF"/>
          <w:lang w:val="en-GB"/>
        </w:rPr>
        <w:t> </w:t>
      </w:r>
      <w:r w:rsidRPr="00171DD8">
        <w:rPr>
          <w:color w:val="0000FF"/>
          <w:lang w:val="en-GB"/>
        </w:rPr>
        <w:t>#</w:t>
      </w:r>
      <w:r w:rsidR="00EB7AED">
        <w:rPr>
          <w:color w:val="0000FF"/>
          <w:lang w:val="en-GB"/>
        </w:rPr>
        <w:t>2</w:t>
      </w:r>
      <w:r w:rsidRPr="00171DD8">
        <w:rPr>
          <w:color w:val="0000FF"/>
          <w:lang w:val="en-GB"/>
        </w:rPr>
        <w:t>—</w:t>
      </w:r>
      <w:r>
        <w:rPr>
          <w:color w:val="0000FF"/>
          <w:lang w:val="en-GB"/>
        </w:rPr>
        <w:t xml:space="preserve">transmission draft </w:t>
      </w:r>
      <w:r w:rsidR="003061FA">
        <w:rPr>
          <w:color w:val="0000FF"/>
          <w:lang w:val="en-GB"/>
        </w:rPr>
        <w:t>audit report</w:t>
      </w:r>
      <w:r w:rsidRPr="00171DD8">
        <w:rPr>
          <w:color w:val="0000FF"/>
          <w:lang w:val="en-GB"/>
        </w:rPr>
        <w:t xml:space="preserve"> issued </w:t>
      </w:r>
      <w:r>
        <w:rPr>
          <w:color w:val="0000FF"/>
          <w:lang w:val="en-GB"/>
        </w:rPr>
        <w:t>concurrently in both official languages:</w:t>
      </w:r>
    </w:p>
    <w:p w14:paraId="57A426E9" w14:textId="79EE45A7" w:rsidR="001767B1" w:rsidRDefault="00F90FAA" w:rsidP="001767B1">
      <w:pPr>
        <w:pStyle w:val="09Para"/>
        <w:rPr>
          <w:color w:val="0000FF"/>
          <w:lang w:val="en-GB"/>
        </w:rPr>
      </w:pPr>
      <w:r>
        <w:rPr>
          <w:lang w:val="en-GB"/>
        </w:rPr>
        <w:t>We are providing you and the persons identified by your organization</w:t>
      </w:r>
      <w:r>
        <w:t xml:space="preserve"> with electronic access to </w:t>
      </w:r>
      <w:r w:rsidRPr="00171DD8">
        <w:rPr>
          <w:lang w:val="en-GB"/>
        </w:rPr>
        <w:t xml:space="preserve">English </w:t>
      </w:r>
      <w:r>
        <w:rPr>
          <w:lang w:val="en-GB"/>
        </w:rPr>
        <w:t xml:space="preserve">and French versions of the </w:t>
      </w:r>
      <w:r w:rsidRPr="00171DD8">
        <w:rPr>
          <w:lang w:val="en-GB"/>
        </w:rPr>
        <w:t xml:space="preserve">transmission draft </w:t>
      </w:r>
      <w:r>
        <w:rPr>
          <w:lang w:val="en-GB"/>
        </w:rPr>
        <w:t>report</w:t>
      </w:r>
      <w:r w:rsidRPr="00171DD8">
        <w:rPr>
          <w:lang w:val="en-GB"/>
        </w:rPr>
        <w:t xml:space="preserve"> on our performance audit of [</w:t>
      </w:r>
      <w:r w:rsidRPr="00362489">
        <w:rPr>
          <w:color w:val="0000FF"/>
          <w:lang w:val="en-GB"/>
        </w:rPr>
        <w:t>subject of the audit</w:t>
      </w:r>
      <w:r w:rsidRPr="00171DD8">
        <w:rPr>
          <w:lang w:val="en-GB"/>
        </w:rPr>
        <w:t>]</w:t>
      </w:r>
      <w:r>
        <w:rPr>
          <w:lang w:val="en-GB"/>
        </w:rPr>
        <w:t xml:space="preserve">. This audit will be published in the </w:t>
      </w:r>
      <w:r w:rsidRPr="00171DD8">
        <w:rPr>
          <w:lang w:val="en-GB"/>
        </w:rPr>
        <w:t>[</w:t>
      </w:r>
      <w:r>
        <w:rPr>
          <w:color w:val="0000FF"/>
          <w:lang w:val="en-GB"/>
        </w:rPr>
        <w:t>Season 20XX</w:t>
      </w:r>
      <w:r w:rsidRPr="00171DD8">
        <w:rPr>
          <w:lang w:val="en-GB"/>
        </w:rPr>
        <w:t>] Report</w:t>
      </w:r>
      <w:r>
        <w:rPr>
          <w:lang w:val="en-GB"/>
        </w:rPr>
        <w:t>[</w:t>
      </w:r>
      <w:r w:rsidRPr="00CC7AA1">
        <w:rPr>
          <w:color w:val="0000FF"/>
          <w:lang w:val="en-GB"/>
        </w:rPr>
        <w:t>s</w:t>
      </w:r>
      <w:r>
        <w:rPr>
          <w:lang w:val="en-GB"/>
        </w:rPr>
        <w:t>]</w:t>
      </w:r>
      <w:r w:rsidRPr="00171DD8">
        <w:rPr>
          <w:lang w:val="en-GB"/>
        </w:rPr>
        <w:t xml:space="preserve"> of the [</w:t>
      </w:r>
      <w:r w:rsidRPr="00171DD8">
        <w:rPr>
          <w:color w:val="0000FF"/>
          <w:lang w:val="en-GB"/>
        </w:rPr>
        <w:t>Auditor General</w:t>
      </w:r>
      <w:r>
        <w:rPr>
          <w:color w:val="0000FF"/>
          <w:lang w:val="en-GB"/>
        </w:rPr>
        <w:t xml:space="preserve"> of Canada / </w:t>
      </w:r>
      <w:r w:rsidRPr="00171DD8">
        <w:rPr>
          <w:color w:val="0000FF"/>
          <w:lang w:val="en-GB"/>
        </w:rPr>
        <w:t>Commissioner of the Environment and Sustainable Development</w:t>
      </w:r>
      <w:r w:rsidRPr="00171DD8">
        <w:rPr>
          <w:lang w:val="en-GB"/>
        </w:rPr>
        <w:t>]</w:t>
      </w:r>
      <w:r>
        <w:rPr>
          <w:lang w:val="en-GB"/>
        </w:rPr>
        <w:t xml:space="preserve">. </w:t>
      </w:r>
      <w:r w:rsidRPr="006B3733">
        <w:rPr>
          <w:lang w:val="en-GB"/>
        </w:rPr>
        <w:t>[</w:t>
      </w:r>
      <w:r w:rsidRPr="00B036F1">
        <w:rPr>
          <w:color w:val="0000FF"/>
          <w:lang w:val="en-GB"/>
        </w:rPr>
        <w:t>For Nunavut: Please note that the electronic access to the Inuktitut version of the draft audit report will be made available to you as soon as it is ready</w:t>
      </w:r>
      <w:r w:rsidRPr="006B3733">
        <w:rPr>
          <w:lang w:val="en-GB"/>
        </w:rPr>
        <w:t>.]</w:t>
      </w:r>
    </w:p>
    <w:p w14:paraId="4F759E6F" w14:textId="77777777" w:rsidR="001767B1" w:rsidRPr="00964EF7" w:rsidRDefault="001767B1" w:rsidP="001767B1">
      <w:pPr>
        <w:pStyle w:val="09Para"/>
        <w:rPr>
          <w:i/>
          <w:color w:val="0000FF"/>
          <w:lang w:val="en-GB"/>
        </w:rPr>
      </w:pPr>
      <w:r w:rsidRPr="00964EF7">
        <w:rPr>
          <w:i/>
          <w:color w:val="0000FF"/>
          <w:lang w:val="en-GB"/>
        </w:rPr>
        <w:t>For all letters</w:t>
      </w:r>
    </w:p>
    <w:p w14:paraId="6918FFBF" w14:textId="2A2F0CC8" w:rsidR="00171BB4" w:rsidRDefault="001767B1" w:rsidP="001767B1">
      <w:pPr>
        <w:pStyle w:val="09Para"/>
        <w:rPr>
          <w:lang w:val="en-GB"/>
        </w:rPr>
      </w:pPr>
      <w:r>
        <w:rPr>
          <w:lang w:val="en-GB"/>
        </w:rPr>
        <w:t xml:space="preserve">This draft </w:t>
      </w:r>
      <w:r w:rsidR="003061FA">
        <w:rPr>
          <w:lang w:val="en-GB"/>
        </w:rPr>
        <w:t>audit report</w:t>
      </w:r>
      <w:r>
        <w:rPr>
          <w:lang w:val="en-GB"/>
        </w:rPr>
        <w:t xml:space="preserve"> takes into account the results of discussions with you and your officials [</w:t>
      </w:r>
      <w:r>
        <w:rPr>
          <w:i/>
          <w:color w:val="0000FF"/>
          <w:spacing w:val="-3"/>
        </w:rPr>
        <w:t>F</w:t>
      </w:r>
      <w:r w:rsidRPr="00D97750">
        <w:rPr>
          <w:i/>
          <w:color w:val="0000FF"/>
          <w:spacing w:val="-3"/>
        </w:rPr>
        <w:t>or multi-entity audits</w:t>
      </w:r>
      <w:r w:rsidRPr="00D97750">
        <w:rPr>
          <w:color w:val="0000FF"/>
          <w:spacing w:val="-3"/>
        </w:rPr>
        <w:t xml:space="preserve">: </w:t>
      </w:r>
      <w:r>
        <w:rPr>
          <w:color w:val="0000FF"/>
        </w:rPr>
        <w:t>and</w:t>
      </w:r>
      <w:r w:rsidRPr="00C82EA0">
        <w:rPr>
          <w:color w:val="0000FF"/>
        </w:rPr>
        <w:t xml:space="preserve"> </w:t>
      </w:r>
      <w:r>
        <w:rPr>
          <w:color w:val="0000FF"/>
        </w:rPr>
        <w:t>with</w:t>
      </w:r>
      <w:r w:rsidRPr="00C82EA0">
        <w:rPr>
          <w:color w:val="0000FF"/>
        </w:rPr>
        <w:t xml:space="preserve"> </w:t>
      </w:r>
      <w:r>
        <w:rPr>
          <w:color w:val="0000FF"/>
        </w:rPr>
        <w:t xml:space="preserve">officials of </w:t>
      </w:r>
      <w:r w:rsidRPr="00C82EA0">
        <w:rPr>
          <w:color w:val="0000FF"/>
        </w:rPr>
        <w:t xml:space="preserve">the </w:t>
      </w:r>
      <w:r>
        <w:rPr>
          <w:color w:val="0000FF"/>
        </w:rPr>
        <w:t>(</w:t>
      </w:r>
      <w:r w:rsidRPr="00C82EA0">
        <w:rPr>
          <w:color w:val="0000FF"/>
        </w:rPr>
        <w:t xml:space="preserve">other </w:t>
      </w:r>
      <w:r w:rsidRPr="00C82EA0">
        <w:rPr>
          <w:color w:val="0000FF"/>
          <w:spacing w:val="-3"/>
        </w:rPr>
        <w:t>entity</w:t>
      </w:r>
      <w:r w:rsidR="00E27038">
        <w:rPr>
          <w:color w:val="0000FF"/>
          <w:spacing w:val="-3"/>
        </w:rPr>
        <w:t> </w:t>
      </w:r>
      <w:r>
        <w:rPr>
          <w:color w:val="0000FF"/>
          <w:spacing w:val="-3"/>
        </w:rPr>
        <w:t>/</w:t>
      </w:r>
      <w:r w:rsidR="00E27038">
        <w:rPr>
          <w:color w:val="0000FF"/>
          <w:spacing w:val="-3"/>
        </w:rPr>
        <w:t xml:space="preserve"> </w:t>
      </w:r>
      <w:r>
        <w:rPr>
          <w:color w:val="0000FF"/>
          <w:spacing w:val="-3"/>
        </w:rPr>
        <w:t xml:space="preserve">entities </w:t>
      </w:r>
      <w:r w:rsidRPr="00EE6678">
        <w:rPr>
          <w:color w:val="0000FF"/>
          <w:spacing w:val="-3"/>
          <w:lang w:val="en-GB"/>
        </w:rPr>
        <w:t>audit</w:t>
      </w:r>
      <w:r>
        <w:rPr>
          <w:color w:val="0000FF"/>
          <w:spacing w:val="-3"/>
          <w:lang w:val="en-GB"/>
        </w:rPr>
        <w:t>ed)</w:t>
      </w:r>
      <w:r>
        <w:rPr>
          <w:spacing w:val="-3"/>
        </w:rPr>
        <w:t>]</w:t>
      </w:r>
      <w:r>
        <w:rPr>
          <w:lang w:val="en-GB"/>
        </w:rPr>
        <w:t xml:space="preserve">. </w:t>
      </w:r>
      <w:r w:rsidR="00F90FAA">
        <w:rPr>
          <w:lang w:val="en-GB"/>
        </w:rPr>
        <w:t>The draft audit report also contains our recommendation[</w:t>
      </w:r>
      <w:r w:rsidR="00F90FAA" w:rsidRPr="007812BB">
        <w:rPr>
          <w:color w:val="0000FF"/>
          <w:szCs w:val="24"/>
          <w:lang w:val="en-GB"/>
        </w:rPr>
        <w:t>s</w:t>
      </w:r>
      <w:r w:rsidR="00F90FAA">
        <w:rPr>
          <w:lang w:val="en-GB"/>
        </w:rPr>
        <w:t xml:space="preserve">] and </w:t>
      </w:r>
      <w:r w:rsidR="00F90FAA">
        <w:rPr>
          <w:szCs w:val="24"/>
          <w:lang w:val="en-GB"/>
        </w:rPr>
        <w:t>your organization’s draft response[</w:t>
      </w:r>
      <w:r w:rsidR="00F90FAA" w:rsidRPr="00ED03BB">
        <w:rPr>
          <w:color w:val="0000FF"/>
          <w:szCs w:val="24"/>
          <w:lang w:val="en-GB"/>
        </w:rPr>
        <w:t>s</w:t>
      </w:r>
      <w:r w:rsidR="00F90FAA">
        <w:rPr>
          <w:szCs w:val="24"/>
          <w:lang w:val="en-GB"/>
        </w:rPr>
        <w:t xml:space="preserve">]. </w:t>
      </w:r>
      <w:r w:rsidR="00F90FAA" w:rsidRPr="00DA1C21">
        <w:rPr>
          <w:lang w:val="en-GB"/>
        </w:rPr>
        <w:t>We are satisfied that th</w:t>
      </w:r>
      <w:r w:rsidR="00F90FAA">
        <w:rPr>
          <w:lang w:val="en-GB"/>
        </w:rPr>
        <w:t xml:space="preserve">is </w:t>
      </w:r>
      <w:r w:rsidR="00F90FAA" w:rsidRPr="00DA1C21">
        <w:rPr>
          <w:lang w:val="en-GB"/>
        </w:rPr>
        <w:t>draft</w:t>
      </w:r>
      <w:r w:rsidR="00F90FAA">
        <w:rPr>
          <w:lang w:val="en-GB"/>
        </w:rPr>
        <w:t xml:space="preserve"> report is</w:t>
      </w:r>
      <w:r w:rsidR="00F90FAA" w:rsidRPr="00DA1C21">
        <w:rPr>
          <w:lang w:val="en-GB"/>
        </w:rPr>
        <w:t xml:space="preserve"> factually </w:t>
      </w:r>
      <w:r w:rsidR="00F90FAA">
        <w:rPr>
          <w:lang w:val="en-GB"/>
        </w:rPr>
        <w:t>accurate</w:t>
      </w:r>
      <w:r w:rsidR="00F90FAA" w:rsidRPr="00DA1C21">
        <w:rPr>
          <w:lang w:val="en-GB"/>
        </w:rPr>
        <w:t>.</w:t>
      </w:r>
    </w:p>
    <w:p w14:paraId="5FDC56BE" w14:textId="1F01324E" w:rsidR="00171BB4" w:rsidRDefault="001767B1" w:rsidP="001767B1">
      <w:pPr>
        <w:pStyle w:val="09Para"/>
        <w:rPr>
          <w:lang w:val="en-GB"/>
        </w:rPr>
      </w:pPr>
      <w:r>
        <w:rPr>
          <w:lang w:val="en-GB"/>
        </w:rPr>
        <w:t xml:space="preserve">To meet our report production deadlines, it is essential that we receive in writing, </w:t>
      </w:r>
      <w:r w:rsidRPr="008C0654">
        <w:rPr>
          <w:lang w:val="en-GB"/>
        </w:rPr>
        <w:t>by</w:t>
      </w:r>
      <w:r w:rsidR="00AA0553">
        <w:rPr>
          <w:b/>
          <w:lang w:val="en-GB"/>
        </w:rPr>
        <w:t xml:space="preserve"> </w:t>
      </w:r>
      <w:r w:rsidRPr="00171BB4">
        <w:rPr>
          <w:lang w:val="en-GB"/>
        </w:rPr>
        <w:t>[</w:t>
      </w:r>
      <w:r>
        <w:rPr>
          <w:b/>
          <w:color w:val="0000FF"/>
          <w:lang w:val="en-GB"/>
        </w:rPr>
        <w:t>day month year</w:t>
      </w:r>
      <w:r w:rsidRPr="006A42AC">
        <w:rPr>
          <w:color w:val="0000FF"/>
          <w:szCs w:val="24"/>
          <w:lang w:val="en-GB"/>
        </w:rPr>
        <w:t>—</w:t>
      </w:r>
      <w:r w:rsidR="00F90FAA">
        <w:rPr>
          <w:i/>
          <w:color w:val="0000FF"/>
          <w:lang w:val="en-GB"/>
        </w:rPr>
        <w:t>according to the T</w:t>
      </w:r>
      <w:r w:rsidR="00F90FAA">
        <w:rPr>
          <w:i/>
          <w:color w:val="0000FF"/>
          <w:lang w:val="en-GB"/>
        </w:rPr>
        <w:noBreakHyphen/>
        <w:t>minus schedule</w:t>
      </w:r>
      <w:r w:rsidRPr="00CB1F85">
        <w:rPr>
          <w:lang w:val="en-GB"/>
        </w:rPr>
        <w:t>]</w:t>
      </w:r>
      <w:r>
        <w:rPr>
          <w:lang w:val="en-GB"/>
        </w:rPr>
        <w:t>,</w:t>
      </w:r>
      <w:r w:rsidRPr="00CB1F85">
        <w:rPr>
          <w:lang w:val="en-GB"/>
        </w:rPr>
        <w:t xml:space="preserve"> </w:t>
      </w:r>
      <w:r>
        <w:rPr>
          <w:lang w:val="en-GB"/>
        </w:rPr>
        <w:t xml:space="preserve">your agreement </w:t>
      </w:r>
      <w:r w:rsidRPr="00BA28C4">
        <w:rPr>
          <w:lang w:val="en-GB"/>
        </w:rPr>
        <w:t xml:space="preserve">that this draft </w:t>
      </w:r>
      <w:r w:rsidR="003061FA">
        <w:rPr>
          <w:lang w:val="en-GB"/>
        </w:rPr>
        <w:t>audit report</w:t>
      </w:r>
      <w:r w:rsidR="00986AD3" w:rsidRPr="00986AD3">
        <w:t xml:space="preserve"> </w:t>
      </w:r>
      <w:r w:rsidR="00986AD3">
        <w:t>is factually accurate</w:t>
      </w:r>
      <w:r w:rsidR="00D4649E">
        <w:rPr>
          <w:lang w:val="en-GB"/>
        </w:rPr>
        <w:t xml:space="preserve"> and that your responses to </w:t>
      </w:r>
      <w:r>
        <w:rPr>
          <w:lang w:val="en-GB"/>
        </w:rPr>
        <w:t>our recommendations are final. We have enclosed an acknowledgement letter template for your convenience.</w:t>
      </w:r>
    </w:p>
    <w:p w14:paraId="3797A067" w14:textId="2C4745DB" w:rsidR="00171BB4" w:rsidRDefault="00F25DAA" w:rsidP="00171BB4">
      <w:pPr>
        <w:pStyle w:val="09Para"/>
        <w:keepNext/>
        <w:keepLines/>
        <w:rPr>
          <w:lang w:val="en-GB"/>
        </w:rPr>
      </w:pPr>
      <w:r w:rsidRPr="00D143F9">
        <w:rPr>
          <w:lang w:val="en-GB"/>
        </w:rPr>
        <w:lastRenderedPageBreak/>
        <w:t xml:space="preserve">If for any reason we do not receive your </w:t>
      </w:r>
      <w:r w:rsidR="00D4649E">
        <w:rPr>
          <w:lang w:val="en-GB"/>
        </w:rPr>
        <w:t>confirmation</w:t>
      </w:r>
      <w:r w:rsidRPr="00D143F9">
        <w:rPr>
          <w:lang w:val="en-GB"/>
        </w:rPr>
        <w:t xml:space="preserve"> by [</w:t>
      </w:r>
      <w:r w:rsidRPr="00D143F9">
        <w:rPr>
          <w:b/>
          <w:color w:val="0000FF"/>
          <w:lang w:val="en-GB"/>
        </w:rPr>
        <w:t>same day month year</w:t>
      </w:r>
      <w:r w:rsidRPr="00D143F9">
        <w:rPr>
          <w:color w:val="0000FF"/>
          <w:szCs w:val="24"/>
          <w:lang w:val="en-GB"/>
        </w:rPr>
        <w:t>—</w:t>
      </w:r>
      <w:r w:rsidR="00F90FAA">
        <w:rPr>
          <w:i/>
          <w:color w:val="0000FF"/>
          <w:lang w:val="en-GB"/>
        </w:rPr>
        <w:t>according to the T</w:t>
      </w:r>
      <w:r w:rsidR="00F90FAA">
        <w:rPr>
          <w:i/>
          <w:color w:val="0000FF"/>
          <w:lang w:val="en-GB"/>
        </w:rPr>
        <w:noBreakHyphen/>
        <w:t>minus schedule</w:t>
      </w:r>
      <w:r w:rsidRPr="00D143F9">
        <w:rPr>
          <w:lang w:val="en-GB"/>
        </w:rPr>
        <w:t xml:space="preserve">], we </w:t>
      </w:r>
      <w:r w:rsidR="00F90FAA">
        <w:rPr>
          <w:lang w:val="en-GB"/>
        </w:rPr>
        <w:t>could</w:t>
      </w:r>
      <w:r w:rsidRPr="00D143F9">
        <w:rPr>
          <w:lang w:val="en-GB"/>
        </w:rPr>
        <w:t xml:space="preserve"> print the following text at each point in the report where your response to our recommendation would normally appear:</w:t>
      </w:r>
    </w:p>
    <w:p w14:paraId="5DA00155" w14:textId="280B37E0" w:rsidR="00F25DAA" w:rsidRPr="00D143F9" w:rsidRDefault="00F25DAA" w:rsidP="00F25DAA">
      <w:pPr>
        <w:pStyle w:val="09ParaIndent1"/>
        <w:rPr>
          <w:szCs w:val="24"/>
        </w:rPr>
      </w:pPr>
      <w:r w:rsidRPr="00D143F9">
        <w:rPr>
          <w:szCs w:val="24"/>
        </w:rPr>
        <w:t>[</w:t>
      </w:r>
      <w:r w:rsidR="00F90FAA">
        <w:rPr>
          <w:i/>
          <w:color w:val="0000FF"/>
          <w:szCs w:val="24"/>
        </w:rPr>
        <w:t>Entity name</w:t>
      </w:r>
      <w:r w:rsidRPr="00F25DAA">
        <w:rPr>
          <w:szCs w:val="24"/>
        </w:rPr>
        <w:t>]</w:t>
      </w:r>
      <w:r w:rsidRPr="00F25DAA">
        <w:rPr>
          <w:i/>
          <w:szCs w:val="24"/>
        </w:rPr>
        <w:t xml:space="preserve"> </w:t>
      </w:r>
      <w:r w:rsidRPr="00F25DAA">
        <w:rPr>
          <w:i/>
          <w:lang w:val="en-GB"/>
        </w:rPr>
        <w:t xml:space="preserve">did </w:t>
      </w:r>
      <w:r w:rsidRPr="00DA1C21">
        <w:rPr>
          <w:i/>
          <w:lang w:val="en-GB"/>
        </w:rPr>
        <w:t>not confirm the facts in this report or</w:t>
      </w:r>
      <w:r w:rsidRPr="00F25DAA">
        <w:rPr>
          <w:i/>
          <w:lang w:val="en-GB"/>
        </w:rPr>
        <w:t xml:space="preserve"> provide a response to this recommendation in time to meet our publication deadline.</w:t>
      </w:r>
    </w:p>
    <w:p w14:paraId="5E6006D3" w14:textId="623AE7F1" w:rsidR="00F25DAA" w:rsidRPr="0085029B" w:rsidRDefault="00D4649E" w:rsidP="00F25DAA">
      <w:pPr>
        <w:pStyle w:val="09Para"/>
        <w:rPr>
          <w:spacing w:val="-3"/>
          <w:lang w:val="en-GB"/>
        </w:rPr>
      </w:pPr>
      <w:r>
        <w:t>We</w:t>
      </w:r>
      <w:r w:rsidR="00F25DAA" w:rsidRPr="00D143F9">
        <w:t xml:space="preserve"> expect that any concerns you may have about anything in the</w:t>
      </w:r>
      <w:r w:rsidR="00DD7202">
        <w:t xml:space="preserve"> </w:t>
      </w:r>
      <w:r w:rsidR="00CF2993">
        <w:t xml:space="preserve">report </w:t>
      </w:r>
      <w:r w:rsidR="00F25DAA" w:rsidRPr="00D143F9">
        <w:t>will have been brought to our attention well in advance of the stated deadline</w:t>
      </w:r>
      <w:r>
        <w:t xml:space="preserve">. Therefore, we fully expect to publish your responses and not the above </w:t>
      </w:r>
      <w:r w:rsidR="00566DD0">
        <w:t>text</w:t>
      </w:r>
      <w:r w:rsidR="00F25DAA" w:rsidRPr="00D143F9">
        <w:t>.</w:t>
      </w:r>
    </w:p>
    <w:p w14:paraId="24F2AA8A" w14:textId="207AB45D" w:rsidR="001767B1" w:rsidRDefault="001767B1" w:rsidP="001767B1">
      <w:pPr>
        <w:pStyle w:val="09Para"/>
        <w:rPr>
          <w:lang w:val="en-GB"/>
        </w:rPr>
      </w:pPr>
      <w:r w:rsidRPr="00DA0D85">
        <w:rPr>
          <w:spacing w:val="-3"/>
          <w:lang w:val="en-GB"/>
        </w:rPr>
        <w:t xml:space="preserve">The draft </w:t>
      </w:r>
      <w:r w:rsidR="003061FA">
        <w:rPr>
          <w:spacing w:val="-3"/>
          <w:lang w:val="en-GB"/>
        </w:rPr>
        <w:t>audit report</w:t>
      </w:r>
      <w:r w:rsidRPr="00DA0D85">
        <w:rPr>
          <w:spacing w:val="-3"/>
          <w:lang w:val="en-GB"/>
        </w:rPr>
        <w:t xml:space="preserve"> is</w:t>
      </w:r>
      <w:r>
        <w:rPr>
          <w:spacing w:val="-3"/>
          <w:lang w:val="en-GB"/>
        </w:rPr>
        <w:t xml:space="preserve"> a controlled document and </w:t>
      </w:r>
      <w:r>
        <w:rPr>
          <w:lang w:val="en-GB"/>
        </w:rPr>
        <w:t>must</w:t>
      </w:r>
      <w:r w:rsidRPr="00B07DBE">
        <w:rPr>
          <w:lang w:val="en-GB"/>
        </w:rPr>
        <w:t xml:space="preserve"> be kept confiden</w:t>
      </w:r>
      <w:r>
        <w:rPr>
          <w:lang w:val="en-GB"/>
        </w:rPr>
        <w:t>tial</w:t>
      </w:r>
      <w:r w:rsidR="00171BB4">
        <w:rPr>
          <w:spacing w:val="-3"/>
          <w:lang w:val="en-GB"/>
        </w:rPr>
        <w:t>. It </w:t>
      </w:r>
      <w:r>
        <w:rPr>
          <w:spacing w:val="-3"/>
          <w:lang w:val="en-GB"/>
        </w:rPr>
        <w:t>is</w:t>
      </w:r>
      <w:r w:rsidRPr="00DA0D85">
        <w:rPr>
          <w:spacing w:val="-3"/>
          <w:lang w:val="en-GB"/>
        </w:rPr>
        <w:t xml:space="preserve"> labelled </w:t>
      </w:r>
      <w:r w:rsidR="00171BB4">
        <w:rPr>
          <w:spacing w:val="-3"/>
          <w:lang w:val="en-GB"/>
        </w:rPr>
        <w:t>“</w:t>
      </w:r>
      <w:r w:rsidRPr="00DA0D85">
        <w:rPr>
          <w:lang w:val="en-GB"/>
        </w:rPr>
        <w:t xml:space="preserve">NOT </w:t>
      </w:r>
      <w:r w:rsidRPr="00CC1762">
        <w:rPr>
          <w:lang w:val="en-GB"/>
        </w:rPr>
        <w:t>TO BE COPIED, Property of the Office of the Auditor General of Canada, Protected A.</w:t>
      </w:r>
      <w:r w:rsidR="00171BB4">
        <w:rPr>
          <w:lang w:val="en-GB"/>
        </w:rPr>
        <w:t>”</w:t>
      </w:r>
      <w:r w:rsidRPr="00927C4C">
        <w:rPr>
          <w:lang w:val="en-GB"/>
        </w:rPr>
        <w:t xml:space="preserve"> Therefore, </w:t>
      </w:r>
      <w:r w:rsidRPr="00171BB4">
        <w:rPr>
          <w:lang w:val="en-GB"/>
        </w:rPr>
        <w:t xml:space="preserve">until the </w:t>
      </w:r>
      <w:r w:rsidR="00D4649E" w:rsidRPr="00171BB4">
        <w:rPr>
          <w:lang w:val="en-GB"/>
        </w:rPr>
        <w:t xml:space="preserve">final </w:t>
      </w:r>
      <w:r w:rsidRPr="00171BB4">
        <w:rPr>
          <w:lang w:val="en-GB"/>
        </w:rPr>
        <w:t xml:space="preserve">report is tabled in the </w:t>
      </w:r>
      <w:r w:rsidR="00F90FAA">
        <w:rPr>
          <w:lang w:val="en-GB"/>
        </w:rPr>
        <w:t>[</w:t>
      </w:r>
      <w:r w:rsidR="00F90FAA" w:rsidRPr="00CC7AA1">
        <w:rPr>
          <w:color w:val="0000FF"/>
          <w:lang w:val="en-GB"/>
        </w:rPr>
        <w:t>House of Commons</w:t>
      </w:r>
      <w:r w:rsidR="00BF18F9">
        <w:rPr>
          <w:color w:val="0000FF"/>
          <w:lang w:val="en-GB"/>
        </w:rPr>
        <w:t> </w:t>
      </w:r>
      <w:r w:rsidR="00F90FAA" w:rsidRPr="00CC7AA1">
        <w:rPr>
          <w:color w:val="0000FF"/>
          <w:lang w:val="en-GB"/>
        </w:rPr>
        <w:t>/</w:t>
      </w:r>
      <w:r w:rsidR="00F90FAA">
        <w:rPr>
          <w:color w:val="0000FF"/>
          <w:lang w:val="en-GB"/>
        </w:rPr>
        <w:t xml:space="preserve"> </w:t>
      </w:r>
      <w:r w:rsidR="00F90FAA" w:rsidRPr="00CC7AA1">
        <w:rPr>
          <w:color w:val="0000FF"/>
          <w:lang w:val="en-GB"/>
        </w:rPr>
        <w:t>Legislative Assembly</w:t>
      </w:r>
      <w:r w:rsidR="00F90FAA">
        <w:rPr>
          <w:lang w:val="en-GB"/>
        </w:rPr>
        <w:t>]</w:t>
      </w:r>
      <w:r w:rsidR="00F90FAA" w:rsidRPr="00171BB4">
        <w:rPr>
          <w:lang w:val="en-GB"/>
        </w:rPr>
        <w:t>,</w:t>
      </w:r>
      <w:r w:rsidRPr="00171BB4">
        <w:rPr>
          <w:lang w:val="en-GB"/>
        </w:rPr>
        <w:t xml:space="preserve"> please treat </w:t>
      </w:r>
      <w:r w:rsidR="00671FFA" w:rsidRPr="00171BB4">
        <w:rPr>
          <w:lang w:val="en-GB"/>
        </w:rPr>
        <w:t xml:space="preserve">the draft </w:t>
      </w:r>
      <w:r w:rsidR="00CC1762" w:rsidRPr="00171BB4">
        <w:rPr>
          <w:lang w:val="en-GB"/>
        </w:rPr>
        <w:t xml:space="preserve">audit report </w:t>
      </w:r>
      <w:r w:rsidR="00671FFA" w:rsidRPr="00171BB4">
        <w:rPr>
          <w:lang w:val="en-GB"/>
        </w:rPr>
        <w:t>accordingly</w:t>
      </w:r>
      <w:r w:rsidRPr="00171BB4">
        <w:rPr>
          <w:lang w:val="en-GB"/>
        </w:rPr>
        <w:t>.</w:t>
      </w:r>
    </w:p>
    <w:p w14:paraId="1D182965" w14:textId="2FCD6379" w:rsidR="00171BB4" w:rsidRDefault="00395861" w:rsidP="001767B1">
      <w:pPr>
        <w:pStyle w:val="09Para"/>
        <w:rPr>
          <w:lang w:val="en-GB"/>
        </w:rPr>
      </w:pPr>
      <w:r>
        <w:t>Please note that the draft audit report</w:t>
      </w:r>
      <w:r w:rsidR="003D133F">
        <w:t xml:space="preserve"> </w:t>
      </w:r>
      <w:r>
        <w:t xml:space="preserve">you are receiving </w:t>
      </w:r>
      <w:r w:rsidRPr="00671FFA">
        <w:t>will undergo additional proofreading and formatting before being presented for tabling</w:t>
      </w:r>
      <w:r>
        <w:t>, including a side-</w:t>
      </w:r>
      <w:r w:rsidR="00171BB4">
        <w:t>by</w:t>
      </w:r>
      <w:r w:rsidR="00171BB4">
        <w:noBreakHyphen/>
      </w:r>
      <w:r>
        <w:t xml:space="preserve">side comparison of </w:t>
      </w:r>
      <w:r w:rsidRPr="00671FFA">
        <w:t>the English and French versions to ensure the accuracy of the translation.</w:t>
      </w:r>
      <w:r>
        <w:t xml:space="preserve"> As such, we ask you to focus your review on the accuracy of the facts and refrain from recommending stylistic edits.</w:t>
      </w:r>
    </w:p>
    <w:p w14:paraId="30185BA4" w14:textId="4BD556A5" w:rsidR="001767B1" w:rsidRDefault="00F90FAA" w:rsidP="001767B1">
      <w:pPr>
        <w:pStyle w:val="09Para"/>
        <w:rPr>
          <w:lang w:val="en-GB"/>
        </w:rPr>
      </w:pPr>
      <w:r w:rsidRPr="00CC7AA1">
        <w:rPr>
          <w:lang w:val="en-GB"/>
        </w:rPr>
        <w:t>[</w:t>
      </w:r>
      <w:r w:rsidRPr="00CC7AA1">
        <w:rPr>
          <w:color w:val="0000FF"/>
          <w:lang w:val="en-GB"/>
        </w:rPr>
        <w:t>For Federal audits:</w:t>
      </w:r>
      <w:r>
        <w:rPr>
          <w:lang w:val="en-GB"/>
        </w:rPr>
        <w:t xml:space="preserve"> About three weeks before tabling, our Office will send an invitation letter</w:t>
      </w:r>
      <w:r>
        <w:rPr>
          <w:snapToGrid w:val="0"/>
        </w:rPr>
        <w:t xml:space="preserve"> to [</w:t>
      </w:r>
      <w:r w:rsidRPr="00CC7AA1">
        <w:rPr>
          <w:color w:val="0000FF"/>
          <w:lang w:val="en-GB"/>
        </w:rPr>
        <w:t>your Minister / the Minister</w:t>
      </w:r>
      <w:r w:rsidRPr="00EF3666">
        <w:rPr>
          <w:color w:val="0000FF"/>
          <w:lang w:val="en-GB"/>
        </w:rPr>
        <w:t xml:space="preserve"> responsible for your </w:t>
      </w:r>
      <w:r w:rsidRPr="00FA5459">
        <w:rPr>
          <w:color w:val="0000FF"/>
          <w:lang w:val="en-GB"/>
        </w:rPr>
        <w:t>organization</w:t>
      </w:r>
      <w:r>
        <w:rPr>
          <w:lang w:val="en-GB"/>
        </w:rPr>
        <w:t>]</w:t>
      </w:r>
      <w:r>
        <w:rPr>
          <w:snapToGrid w:val="0"/>
        </w:rPr>
        <w:t xml:space="preserve">, inviting </w:t>
      </w:r>
      <w:r>
        <w:rPr>
          <w:lang w:val="en-GB"/>
        </w:rPr>
        <w:t>[</w:t>
      </w:r>
      <w:r w:rsidRPr="00CC7AA1">
        <w:rPr>
          <w:color w:val="0000FF"/>
          <w:lang w:val="en-GB"/>
        </w:rPr>
        <w:t>him/her</w:t>
      </w:r>
      <w:r>
        <w:rPr>
          <w:lang w:val="en-GB"/>
        </w:rPr>
        <w:t>] to meet with the [</w:t>
      </w:r>
      <w:r w:rsidRPr="00C82EA0">
        <w:rPr>
          <w:color w:val="0000FF"/>
          <w:lang w:val="en-GB"/>
        </w:rPr>
        <w:t>Auditor General</w:t>
      </w:r>
      <w:r>
        <w:rPr>
          <w:color w:val="0000FF"/>
          <w:lang w:val="en-GB"/>
        </w:rPr>
        <w:t xml:space="preserve"> of Canada / </w:t>
      </w:r>
      <w:r w:rsidRPr="008C0654">
        <w:rPr>
          <w:color w:val="0000FF"/>
          <w:lang w:val="en-GB"/>
        </w:rPr>
        <w:t>Commissioner of the Environment and Sustainable Development</w:t>
      </w:r>
      <w:r>
        <w:rPr>
          <w:lang w:val="en-GB"/>
        </w:rPr>
        <w:t>]</w:t>
      </w:r>
      <w:r>
        <w:rPr>
          <w:snapToGrid w:val="0"/>
        </w:rPr>
        <w:t xml:space="preserve">. </w:t>
      </w:r>
      <w:r>
        <w:rPr>
          <w:lang w:val="en-GB"/>
        </w:rPr>
        <w:t>The meeting would be held one or two weeks before the report is tabled.</w:t>
      </w:r>
    </w:p>
    <w:p w14:paraId="49FA5C09" w14:textId="754ECC6C" w:rsidR="00506218" w:rsidRDefault="00506218" w:rsidP="001767B1">
      <w:pPr>
        <w:pStyle w:val="09Para"/>
        <w:rPr>
          <w:lang w:val="en-GB"/>
        </w:rPr>
      </w:pPr>
      <w:r>
        <w:rPr>
          <w:snapToGrid w:val="0"/>
        </w:rPr>
        <w:t>[</w:t>
      </w:r>
      <w:r w:rsidRPr="00CC7AA1">
        <w:rPr>
          <w:color w:val="0000FF"/>
          <w:lang w:val="en-GB"/>
        </w:rPr>
        <w:t>For Territorial Audits</w:t>
      </w:r>
      <w:r>
        <w:rPr>
          <w:snapToGrid w:val="0"/>
        </w:rPr>
        <w:t xml:space="preserve">: </w:t>
      </w:r>
      <w:r>
        <w:rPr>
          <w:lang w:val="en-GB"/>
        </w:rPr>
        <w:t xml:space="preserve">Before </w:t>
      </w:r>
      <w:r w:rsidRPr="00AB6CAD">
        <w:rPr>
          <w:lang w:val="en-GB"/>
        </w:rPr>
        <w:t>submitting</w:t>
      </w:r>
      <w:r>
        <w:rPr>
          <w:lang w:val="en-GB"/>
        </w:rPr>
        <w:t xml:space="preserve"> the report to the Legislative Assembly, our Office will send an invitation letter to your [</w:t>
      </w:r>
      <w:r w:rsidRPr="00CC7AA1">
        <w:rPr>
          <w:color w:val="0000FF"/>
          <w:lang w:val="en-GB"/>
        </w:rPr>
        <w:t xml:space="preserve">title of </w:t>
      </w:r>
      <w:r>
        <w:rPr>
          <w:color w:val="0000FF"/>
          <w:lang w:val="en-GB"/>
        </w:rPr>
        <w:t>Deputy Head or its equivalent</w:t>
      </w:r>
      <w:r>
        <w:rPr>
          <w:lang w:val="en-GB"/>
        </w:rPr>
        <w:t>], inviting [</w:t>
      </w:r>
      <w:r w:rsidRPr="00CC7AA1">
        <w:rPr>
          <w:color w:val="0000FF"/>
          <w:lang w:val="en-GB"/>
        </w:rPr>
        <w:t>him/her</w:t>
      </w:r>
      <w:r>
        <w:rPr>
          <w:lang w:val="en-GB"/>
        </w:rPr>
        <w:t>] to discuss with [</w:t>
      </w:r>
      <w:r w:rsidRPr="00CC7AA1">
        <w:rPr>
          <w:color w:val="0000FF"/>
          <w:lang w:val="en-GB"/>
        </w:rPr>
        <w:t>the Auditor General of Canada</w:t>
      </w:r>
      <w:r>
        <w:rPr>
          <w:color w:val="0000FF"/>
          <w:lang w:val="en-GB"/>
        </w:rPr>
        <w:t> </w:t>
      </w:r>
      <w:r w:rsidRPr="00CC7AA1">
        <w:rPr>
          <w:color w:val="0000FF"/>
          <w:lang w:val="en-GB"/>
        </w:rPr>
        <w:t>/</w:t>
      </w:r>
      <w:r>
        <w:rPr>
          <w:color w:val="0000FF"/>
          <w:lang w:val="en-GB"/>
        </w:rPr>
        <w:t xml:space="preserve"> </w:t>
      </w:r>
      <w:r w:rsidRPr="00CC7AA1">
        <w:rPr>
          <w:color w:val="0000FF"/>
          <w:lang w:val="en-GB"/>
        </w:rPr>
        <w:t>the Assistant Auditor General</w:t>
      </w:r>
      <w:r>
        <w:rPr>
          <w:color w:val="0000FF"/>
          <w:lang w:val="en-GB"/>
        </w:rPr>
        <w:t> </w:t>
      </w:r>
      <w:r w:rsidRPr="00CC7AA1">
        <w:rPr>
          <w:color w:val="0000FF"/>
          <w:lang w:val="en-GB"/>
        </w:rPr>
        <w:t>/</w:t>
      </w:r>
      <w:r>
        <w:rPr>
          <w:color w:val="0000FF"/>
          <w:lang w:val="en-GB"/>
        </w:rPr>
        <w:t xml:space="preserve"> </w:t>
      </w:r>
      <w:r w:rsidRPr="00CC7AA1">
        <w:rPr>
          <w:color w:val="0000FF"/>
          <w:lang w:val="en-GB"/>
        </w:rPr>
        <w:t>me</w:t>
      </w:r>
      <w:r>
        <w:rPr>
          <w:lang w:val="en-GB"/>
        </w:rPr>
        <w:t xml:space="preserve">]. The discussion would take place just before the report is </w:t>
      </w:r>
      <w:r w:rsidRPr="00982B53">
        <w:rPr>
          <w:lang w:val="en-GB"/>
        </w:rPr>
        <w:t xml:space="preserve">submitted to </w:t>
      </w:r>
      <w:r>
        <w:rPr>
          <w:lang w:val="en-GB"/>
        </w:rPr>
        <w:t>the Legislative Assembly.</w:t>
      </w:r>
    </w:p>
    <w:p w14:paraId="31807C6B" w14:textId="73570DFA" w:rsidR="001767B1" w:rsidRDefault="00F90FAA" w:rsidP="001767B1">
      <w:pPr>
        <w:pStyle w:val="09Para"/>
        <w:rPr>
          <w:lang w:val="en-GB"/>
        </w:rPr>
      </w:pPr>
      <w:r w:rsidRPr="00E14B43">
        <w:rPr>
          <w:lang w:val="en-GB"/>
        </w:rPr>
        <w:t>[</w:t>
      </w:r>
      <w:r w:rsidRPr="00CB1F85">
        <w:rPr>
          <w:i/>
          <w:color w:val="0000FF"/>
          <w:lang w:val="en-GB"/>
        </w:rPr>
        <w:t>If required:</w:t>
      </w:r>
      <w:r w:rsidRPr="00292223">
        <w:rPr>
          <w:color w:val="0000FF"/>
          <w:lang w:val="en-GB"/>
        </w:rPr>
        <w:t xml:space="preserve"> </w:t>
      </w:r>
      <w:r>
        <w:rPr>
          <w:color w:val="0000FF"/>
          <w:lang w:val="en-GB"/>
        </w:rPr>
        <w:t>Finding</w:t>
      </w:r>
      <w:r w:rsidRPr="007812BB">
        <w:rPr>
          <w:color w:val="0000FF"/>
          <w:lang w:val="en-GB"/>
        </w:rPr>
        <w:t xml:space="preserve">s </w:t>
      </w:r>
      <w:r>
        <w:rPr>
          <w:color w:val="0000FF"/>
          <w:lang w:val="en-GB"/>
        </w:rPr>
        <w:t xml:space="preserve">and matters identified during the audit </w:t>
      </w:r>
      <w:r w:rsidRPr="007812BB">
        <w:rPr>
          <w:color w:val="0000FF"/>
          <w:lang w:val="en-GB"/>
        </w:rPr>
        <w:t xml:space="preserve">that we did not judge to be of significance or of a nature to be brought to the attention of </w:t>
      </w:r>
      <w:r>
        <w:rPr>
          <w:color w:val="0000FF"/>
          <w:lang w:val="en-GB"/>
        </w:rPr>
        <w:t>[Parliament</w:t>
      </w:r>
      <w:r w:rsidR="00BF18F9">
        <w:rPr>
          <w:color w:val="0000FF"/>
          <w:lang w:val="en-GB"/>
        </w:rPr>
        <w:t> </w:t>
      </w:r>
      <w:r>
        <w:rPr>
          <w:color w:val="0000FF"/>
          <w:lang w:val="en-GB"/>
        </w:rPr>
        <w:t>/ the Legislative Assembly]</w:t>
      </w:r>
      <w:r w:rsidRPr="007812BB">
        <w:rPr>
          <w:color w:val="0000FF"/>
          <w:lang w:val="en-GB"/>
        </w:rPr>
        <w:t xml:space="preserve"> and </w:t>
      </w:r>
      <w:r>
        <w:rPr>
          <w:color w:val="0000FF"/>
          <w:lang w:val="en-GB"/>
        </w:rPr>
        <w:t xml:space="preserve">that </w:t>
      </w:r>
      <w:r w:rsidRPr="007812BB">
        <w:rPr>
          <w:color w:val="0000FF"/>
          <w:lang w:val="en-GB"/>
        </w:rPr>
        <w:t xml:space="preserve">were not included in the final </w:t>
      </w:r>
      <w:r>
        <w:rPr>
          <w:color w:val="0000FF"/>
          <w:lang w:val="en-GB"/>
        </w:rPr>
        <w:t>audit report</w:t>
      </w:r>
      <w:r w:rsidRPr="007812BB">
        <w:rPr>
          <w:color w:val="0000FF"/>
          <w:lang w:val="en-GB"/>
        </w:rPr>
        <w:t xml:space="preserve"> will be discussed with you or your officials within one month of </w:t>
      </w:r>
      <w:r>
        <w:rPr>
          <w:color w:val="0000FF"/>
          <w:lang w:val="en-GB"/>
        </w:rPr>
        <w:t>[</w:t>
      </w:r>
      <w:r w:rsidRPr="007812BB">
        <w:rPr>
          <w:color w:val="0000FF"/>
          <w:lang w:val="en-GB"/>
        </w:rPr>
        <w:t>tabling</w:t>
      </w:r>
      <w:r>
        <w:rPr>
          <w:color w:val="0000FF"/>
          <w:lang w:val="en-GB"/>
        </w:rPr>
        <w:t>/submitting</w:t>
      </w:r>
      <w:r w:rsidRPr="00CC7AA1">
        <w:rPr>
          <w:color w:val="0000FF"/>
          <w:lang w:val="en-GB"/>
        </w:rPr>
        <w:t>] the report</w:t>
      </w:r>
      <w:r>
        <w:rPr>
          <w:lang w:val="en-GB"/>
        </w:rPr>
        <w:t>.]</w:t>
      </w:r>
    </w:p>
    <w:p w14:paraId="414C58FC" w14:textId="65627362" w:rsidR="00671FFA" w:rsidRDefault="00F90FAA" w:rsidP="001767B1">
      <w:pPr>
        <w:pStyle w:val="09Para"/>
      </w:pPr>
      <w:r w:rsidRPr="00171BB4">
        <w:rPr>
          <w:lang w:val="en-GB"/>
        </w:rPr>
        <w:t>[</w:t>
      </w:r>
      <w:r>
        <w:rPr>
          <w:i/>
          <w:color w:val="0000FF"/>
          <w:lang w:val="en-GB"/>
        </w:rPr>
        <w:t>Next 2 paragraphs are r</w:t>
      </w:r>
      <w:r w:rsidRPr="00171BB4">
        <w:rPr>
          <w:i/>
          <w:color w:val="0000FF"/>
          <w:lang w:val="en-GB"/>
        </w:rPr>
        <w:t>equired for reports</w:t>
      </w:r>
      <w:r>
        <w:rPr>
          <w:i/>
          <w:color w:val="0000FF"/>
          <w:lang w:val="en-GB"/>
        </w:rPr>
        <w:t xml:space="preserve"> referred to the Public Accounts Committee—usually all federal AG reports</w:t>
      </w:r>
      <w:r w:rsidRPr="00171BB4">
        <w:rPr>
          <w:i/>
          <w:color w:val="0000FF"/>
          <w:lang w:val="en-GB"/>
        </w:rPr>
        <w:t xml:space="preserve"> but not</w:t>
      </w:r>
      <w:r>
        <w:rPr>
          <w:i/>
          <w:color w:val="0000FF"/>
          <w:lang w:val="en-GB"/>
        </w:rPr>
        <w:t xml:space="preserve"> territorial and</w:t>
      </w:r>
      <w:r w:rsidRPr="00171BB4">
        <w:rPr>
          <w:i/>
          <w:color w:val="0000FF"/>
          <w:lang w:val="en-GB"/>
        </w:rPr>
        <w:t xml:space="preserve"> CESD reports</w:t>
      </w:r>
      <w:r w:rsidRPr="00171BB4">
        <w:rPr>
          <w:lang w:val="en-GB"/>
        </w:rPr>
        <w:t>]</w:t>
      </w:r>
      <w:r w:rsidRPr="00171BB4">
        <w:t xml:space="preserve"> </w:t>
      </w:r>
      <w:r>
        <w:t xml:space="preserve">We would also like to remind you that after tabling, </w:t>
      </w:r>
      <w:r>
        <w:rPr>
          <w:szCs w:val="24"/>
          <w:lang w:val="en-GB"/>
        </w:rPr>
        <w:t xml:space="preserve">your organization </w:t>
      </w:r>
      <w:r>
        <w:rPr>
          <w:szCs w:val="24"/>
        </w:rPr>
        <w:t xml:space="preserve">will </w:t>
      </w:r>
      <w:r w:rsidRPr="00377A34">
        <w:t>need to provide a detailed action plan to address the audit recommendations</w:t>
      </w:r>
      <w:r>
        <w:t>—</w:t>
      </w:r>
      <w:r w:rsidRPr="00377A34">
        <w:t>including specific actions, timelines for their completion</w:t>
      </w:r>
      <w:r>
        <w:t>,</w:t>
      </w:r>
      <w:r w:rsidRPr="00377A34">
        <w:t xml:space="preserve"> and responsible individuals</w:t>
      </w:r>
      <w:r>
        <w:t>—</w:t>
      </w:r>
      <w:r w:rsidRPr="00377A34">
        <w:t xml:space="preserve">to the Public Accounts Committee and </w:t>
      </w:r>
      <w:r>
        <w:t xml:space="preserve">our </w:t>
      </w:r>
      <w:r w:rsidRPr="00377A34">
        <w:t xml:space="preserve">Office </w:t>
      </w:r>
      <w:r w:rsidRPr="00F368A8">
        <w:rPr>
          <w:b/>
        </w:rPr>
        <w:t xml:space="preserve">within </w:t>
      </w:r>
      <w:r>
        <w:rPr>
          <w:b/>
        </w:rPr>
        <w:t>six </w:t>
      </w:r>
      <w:r w:rsidRPr="00F368A8">
        <w:rPr>
          <w:b/>
        </w:rPr>
        <w:t xml:space="preserve">months of the audit being </w:t>
      </w:r>
      <w:r>
        <w:rPr>
          <w:b/>
        </w:rPr>
        <w:t>tabled.</w:t>
      </w:r>
    </w:p>
    <w:p w14:paraId="2931E68B" w14:textId="329C1C5F" w:rsidR="001767B1" w:rsidRPr="00171BB4" w:rsidRDefault="001767B1" w:rsidP="001767B1">
      <w:pPr>
        <w:pStyle w:val="09Para"/>
      </w:pPr>
      <w:r>
        <w:t xml:space="preserve">If </w:t>
      </w:r>
      <w:r>
        <w:rPr>
          <w:szCs w:val="24"/>
          <w:lang w:val="en-GB"/>
        </w:rPr>
        <w:t xml:space="preserve">your </w:t>
      </w:r>
      <w:r w:rsidR="00F90FAA">
        <w:rPr>
          <w:szCs w:val="24"/>
        </w:rPr>
        <w:t>organization</w:t>
      </w:r>
      <w:r>
        <w:rPr>
          <w:szCs w:val="24"/>
        </w:rPr>
        <w:t xml:space="preserve"> is </w:t>
      </w:r>
      <w:r w:rsidRPr="00377A34">
        <w:t xml:space="preserve">invited to appear before the Public Accounts Committee to discuss the findings of </w:t>
      </w:r>
      <w:r>
        <w:t>this a</w:t>
      </w:r>
      <w:r w:rsidRPr="00377A34">
        <w:t xml:space="preserve">udit, </w:t>
      </w:r>
      <w:r>
        <w:t>you will also need to</w:t>
      </w:r>
      <w:r w:rsidRPr="00377A34">
        <w:t xml:space="preserve"> provide </w:t>
      </w:r>
      <w:r>
        <w:t xml:space="preserve">(when feasible) </w:t>
      </w:r>
      <w:r w:rsidRPr="00377A34">
        <w:t xml:space="preserve">an action plan to the Committee prior to the hearing </w:t>
      </w:r>
      <w:r>
        <w:t>A</w:t>
      </w:r>
      <w:r w:rsidRPr="00377A34">
        <w:t xml:space="preserve">ction plans and progress reports received by the Committee </w:t>
      </w:r>
      <w:r>
        <w:t>are</w:t>
      </w:r>
      <w:r w:rsidRPr="00377A34">
        <w:t xml:space="preserve"> published on the </w:t>
      </w:r>
      <w:r w:rsidRPr="007C54CF">
        <w:t xml:space="preserve">Public Accounts </w:t>
      </w:r>
      <w:r w:rsidRPr="00377A34">
        <w:t>Committee</w:t>
      </w:r>
      <w:r w:rsidR="00171BB4">
        <w:t>’</w:t>
      </w:r>
      <w:r w:rsidRPr="00377A34">
        <w:t>s website.</w:t>
      </w:r>
    </w:p>
    <w:p w14:paraId="7A663BE2" w14:textId="198B2B58" w:rsidR="001767B1" w:rsidRDefault="001767B1" w:rsidP="001767B1">
      <w:pPr>
        <w:pStyle w:val="09Para"/>
        <w:keepNext/>
        <w:keepLines/>
        <w:rPr>
          <w:lang w:val="en-GB"/>
        </w:rPr>
      </w:pPr>
      <w:r>
        <w:rPr>
          <w:lang w:val="en-GB"/>
        </w:rPr>
        <w:lastRenderedPageBreak/>
        <w:t xml:space="preserve">If you have any questions or would like to discuss any aspect of this draft </w:t>
      </w:r>
      <w:r w:rsidR="003061FA">
        <w:rPr>
          <w:lang w:val="en-GB"/>
        </w:rPr>
        <w:t>audit report</w:t>
      </w:r>
      <w:r>
        <w:rPr>
          <w:lang w:val="en-GB"/>
        </w:rPr>
        <w:t>, we would be pleased to meet with you. Please call me or the audit director, [</w:t>
      </w:r>
      <w:r w:rsidRPr="0022565B">
        <w:rPr>
          <w:color w:val="0000FF"/>
          <w:lang w:val="en-GB"/>
        </w:rPr>
        <w:t>name</w:t>
      </w:r>
      <w:r>
        <w:rPr>
          <w:lang w:val="en-GB"/>
        </w:rPr>
        <w:t>], at</w:t>
      </w:r>
      <w:r w:rsidR="00171BB4">
        <w:rPr>
          <w:lang w:val="en-GB"/>
        </w:rPr>
        <w:t> 6</w:t>
      </w:r>
      <w:r>
        <w:rPr>
          <w:lang w:val="en-GB"/>
        </w:rPr>
        <w:t>13</w:t>
      </w:r>
      <w:r w:rsidR="00171BB4">
        <w:rPr>
          <w:lang w:val="en-GB"/>
        </w:rPr>
        <w:t>-</w:t>
      </w:r>
      <w:r>
        <w:rPr>
          <w:lang w:val="en-GB"/>
        </w:rPr>
        <w:t>995</w:t>
      </w:r>
      <w:r w:rsidR="00171BB4">
        <w:rPr>
          <w:lang w:val="en-GB"/>
        </w:rPr>
        <w:t>-</w:t>
      </w:r>
      <w:r>
        <w:rPr>
          <w:lang w:val="en-GB"/>
        </w:rPr>
        <w:t>3708.</w:t>
      </w:r>
    </w:p>
    <w:p w14:paraId="5C8A22C6" w14:textId="77777777" w:rsidR="00171BB4" w:rsidRDefault="001767B1" w:rsidP="001767B1">
      <w:pPr>
        <w:pStyle w:val="10ComplementaryClose"/>
        <w:rPr>
          <w:lang w:val="en-GB"/>
        </w:rPr>
      </w:pPr>
      <w:r>
        <w:rPr>
          <w:lang w:val="en-GB"/>
        </w:rPr>
        <w:t>Yours sincerely,</w:t>
      </w:r>
    </w:p>
    <w:p w14:paraId="3F993300" w14:textId="77777777" w:rsidR="00171BB4" w:rsidRPr="00171BB4" w:rsidRDefault="00171BB4" w:rsidP="00171BB4">
      <w:pPr>
        <w:pStyle w:val="10aSignatureSpace"/>
        <w:rPr>
          <w:lang w:val="en-GB"/>
        </w:rPr>
      </w:pPr>
    </w:p>
    <w:p w14:paraId="4867B810" w14:textId="79C14DB5" w:rsidR="001767B1" w:rsidRPr="00D8567B" w:rsidRDefault="001767B1" w:rsidP="001767B1">
      <w:pPr>
        <w:pStyle w:val="11Signature"/>
      </w:pPr>
      <w:r w:rsidRPr="001B2BCF">
        <w:t>[</w:t>
      </w:r>
      <w:r w:rsidRPr="001B2BCF">
        <w:rPr>
          <w:color w:val="0000FF"/>
        </w:rPr>
        <w:t>Name</w:t>
      </w:r>
      <w:r w:rsidRPr="001B2BCF">
        <w:t>]</w:t>
      </w:r>
      <w:r w:rsidR="00171BB4">
        <w:br/>
      </w:r>
      <w:r w:rsidRPr="00D8567B">
        <w:t>Principal</w:t>
      </w:r>
      <w:r w:rsidR="003061FA">
        <w:t xml:space="preserve"> (responsible for the audit)</w:t>
      </w:r>
      <w:r w:rsidR="00DD6415">
        <w:br/>
        <w:t>240 Sparks Street</w:t>
      </w:r>
      <w:r w:rsidR="00DD6415">
        <w:br/>
        <w:t>Ottawa, Ontario  K1A 0G6</w:t>
      </w:r>
    </w:p>
    <w:p w14:paraId="4E0D1EB2" w14:textId="433F7679" w:rsidR="001767B1" w:rsidRDefault="00DD6415" w:rsidP="001767B1">
      <w:pPr>
        <w:pStyle w:val="13Enclosure"/>
        <w:ind w:left="1440" w:hanging="1440"/>
        <w:rPr>
          <w:lang w:val="en-GB"/>
        </w:rPr>
      </w:pPr>
      <w:r>
        <w:rPr>
          <w:lang w:val="en-GB"/>
        </w:rPr>
        <w:t>Attachment</w:t>
      </w:r>
      <w:r w:rsidR="001767B1">
        <w:rPr>
          <w:lang w:val="en-GB"/>
        </w:rPr>
        <w:t>:</w:t>
      </w:r>
      <w:r w:rsidR="001767B1">
        <w:rPr>
          <w:lang w:val="en-GB"/>
        </w:rPr>
        <w:tab/>
        <w:t>Acknowledgement letter template</w:t>
      </w:r>
    </w:p>
    <w:p w14:paraId="685F672E" w14:textId="11759D79" w:rsidR="001767B1" w:rsidRDefault="001767B1" w:rsidP="001767B1">
      <w:pPr>
        <w:pStyle w:val="14cc"/>
      </w:pPr>
      <w:r>
        <w:rPr>
          <w:lang w:val="en-GB"/>
        </w:rPr>
        <w:t>c.c.:</w:t>
      </w:r>
      <w:r>
        <w:rPr>
          <w:lang w:val="en-GB"/>
        </w:rPr>
        <w:tab/>
      </w:r>
      <w:r w:rsidRPr="00266443">
        <w:t>[</w:t>
      </w:r>
      <w:r w:rsidRPr="00461F71">
        <w:rPr>
          <w:rStyle w:val="Blue"/>
        </w:rPr>
        <w:t>Name of entity</w:t>
      </w:r>
      <w:r w:rsidR="00171BB4">
        <w:rPr>
          <w:rStyle w:val="Blue"/>
        </w:rPr>
        <w:t>’</w:t>
      </w:r>
      <w:r w:rsidRPr="00461F71">
        <w:rPr>
          <w:rStyle w:val="Blue"/>
        </w:rPr>
        <w:t>s OAG contact</w:t>
      </w:r>
      <w:r w:rsidR="00AA0553">
        <w:rPr>
          <w:rStyle w:val="Blue"/>
        </w:rPr>
        <w:t> </w:t>
      </w:r>
      <w:r w:rsidRPr="00461F71">
        <w:rPr>
          <w:rStyle w:val="Blue"/>
        </w:rPr>
        <w:t>/</w:t>
      </w:r>
      <w:r w:rsidR="00AA0553">
        <w:rPr>
          <w:rStyle w:val="Blue"/>
        </w:rPr>
        <w:t xml:space="preserve"> </w:t>
      </w:r>
      <w:r w:rsidRPr="00461F71">
        <w:rPr>
          <w:rStyle w:val="Blue"/>
        </w:rPr>
        <w:t>liaison person (usually the head of the internal audit function</w:t>
      </w:r>
      <w:r w:rsidRPr="00266443">
        <w:t>]</w:t>
      </w:r>
      <w:r>
        <w:t>,</w:t>
      </w:r>
      <w:r w:rsidRPr="00266443">
        <w:t xml:space="preserve"> </w:t>
      </w:r>
      <w:r>
        <w:t>[</w:t>
      </w:r>
      <w:r w:rsidRPr="00461F71">
        <w:rPr>
          <w:rStyle w:val="Blue"/>
        </w:rPr>
        <w:t>Title</w:t>
      </w:r>
      <w:r>
        <w:t>]</w:t>
      </w:r>
    </w:p>
    <w:p w14:paraId="2F064BB8" w14:textId="77777777" w:rsidR="001767B1" w:rsidRDefault="001767B1" w:rsidP="001767B1">
      <w:pPr>
        <w:pStyle w:val="14cc"/>
      </w:pPr>
      <w:r>
        <w:tab/>
      </w:r>
      <w:r w:rsidRPr="00A67DE2">
        <w:t>[</w:t>
      </w:r>
      <w:r w:rsidRPr="00461F71">
        <w:rPr>
          <w:rStyle w:val="Blue"/>
        </w:rPr>
        <w:t>Name of OAG Principal with responsibilities for the entity</w:t>
      </w:r>
      <w:r w:rsidRPr="00A67DE2">
        <w:t>]</w:t>
      </w:r>
      <w:r>
        <w:t xml:space="preserve">, Principal </w:t>
      </w:r>
      <w:r w:rsidRPr="00AE7B37">
        <w:t>(responsib</w:t>
      </w:r>
      <w:r>
        <w:t xml:space="preserve">le </w:t>
      </w:r>
      <w:r w:rsidRPr="00AE7B37">
        <w:t xml:space="preserve">for </w:t>
      </w:r>
      <w:r w:rsidRPr="008C0654">
        <w:t>[</w:t>
      </w:r>
      <w:r w:rsidRPr="00461F71">
        <w:rPr>
          <w:rStyle w:val="Blue"/>
        </w:rPr>
        <w:t>name of the entity</w:t>
      </w:r>
      <w:r w:rsidRPr="008C0654">
        <w:t>]</w:t>
      </w:r>
      <w:r w:rsidRPr="00AE7B37">
        <w:t>)</w:t>
      </w:r>
    </w:p>
    <w:p w14:paraId="4B7913C6" w14:textId="11E39205" w:rsidR="00171BB4" w:rsidRDefault="00171BB4">
      <w:pPr>
        <w:pStyle w:val="14cc"/>
      </w:pPr>
    </w:p>
    <w:p w14:paraId="7DB39612" w14:textId="3A64E384" w:rsidR="001767B1" w:rsidRPr="00B34DA7" w:rsidRDefault="001767B1" w:rsidP="001767B1">
      <w:pPr>
        <w:pStyle w:val="09Para"/>
        <w:sectPr w:rsidR="001767B1" w:rsidRPr="00B34DA7" w:rsidSect="002974C8">
          <w:headerReference w:type="even" r:id="rId8"/>
          <w:headerReference w:type="default" r:id="rId9"/>
          <w:headerReference w:type="first" r:id="rId10"/>
          <w:pgSz w:w="12240" w:h="15840" w:code="1"/>
          <w:pgMar w:top="1440" w:right="1440" w:bottom="1440" w:left="1440" w:header="720" w:footer="720" w:gutter="0"/>
          <w:pgNumType w:fmt="numberInDash"/>
          <w:cols w:space="708"/>
          <w:titlePg/>
          <w:docGrid w:linePitch="360"/>
        </w:sectPr>
      </w:pPr>
    </w:p>
    <w:p w14:paraId="6D9125E0" w14:textId="77777777" w:rsidR="001767B1" w:rsidRDefault="001767B1" w:rsidP="001767B1">
      <w:pPr>
        <w:pStyle w:val="Heading3"/>
      </w:pPr>
      <w:r>
        <w:lastRenderedPageBreak/>
        <w:t xml:space="preserve">ACKNOWLEDGEMENT </w:t>
      </w:r>
      <w:r w:rsidRPr="00ED03BB">
        <w:t>LETTER</w:t>
      </w:r>
    </w:p>
    <w:p w14:paraId="7466ED98" w14:textId="77777777" w:rsidR="001767B1" w:rsidRPr="00DA0D85" w:rsidRDefault="001767B1" w:rsidP="001767B1">
      <w:pPr>
        <w:pStyle w:val="02Date"/>
        <w:spacing w:line="280" w:lineRule="exact"/>
        <w:rPr>
          <w:lang w:val="en-GB"/>
        </w:rPr>
      </w:pPr>
      <w:r w:rsidRPr="00DA0D85">
        <w:rPr>
          <w:lang w:val="en-GB"/>
        </w:rPr>
        <w:t>[</w:t>
      </w:r>
      <w:r w:rsidRPr="00DA0D85">
        <w:rPr>
          <w:color w:val="0000FF"/>
          <w:lang w:val="en-GB"/>
        </w:rPr>
        <w:t>Date</w:t>
      </w:r>
      <w:r w:rsidRPr="00DA0D85">
        <w:rPr>
          <w:lang w:val="en-GB"/>
        </w:rPr>
        <w:t>]</w:t>
      </w:r>
    </w:p>
    <w:p w14:paraId="2BB5DDBA" w14:textId="77777777" w:rsidR="001767B1" w:rsidRPr="00A67DE2" w:rsidRDefault="001767B1" w:rsidP="001767B1">
      <w:pPr>
        <w:pStyle w:val="05AddressBlock"/>
        <w:spacing w:line="280" w:lineRule="exact"/>
      </w:pPr>
      <w:r w:rsidRPr="00A67DE2">
        <w:t>[</w:t>
      </w:r>
      <w:r>
        <w:rPr>
          <w:color w:val="0000FF"/>
          <w:szCs w:val="24"/>
        </w:rPr>
        <w:t>Civil title, Name and Surname of the recipient</w:t>
      </w:r>
      <w:r>
        <w:rPr>
          <w:color w:val="0000FF"/>
        </w:rPr>
        <w:t>—</w:t>
      </w:r>
      <w:r w:rsidRPr="00FF2E37">
        <w:rPr>
          <w:color w:val="0000FF"/>
        </w:rPr>
        <w:t xml:space="preserve">Audit </w:t>
      </w:r>
      <w:r w:rsidR="00310311">
        <w:rPr>
          <w:color w:val="0000FF"/>
        </w:rPr>
        <w:t>Principal</w:t>
      </w:r>
      <w:r w:rsidRPr="00A67DE2">
        <w:t>]</w:t>
      </w:r>
    </w:p>
    <w:p w14:paraId="7B07E5A2" w14:textId="77777777" w:rsidR="001767B1" w:rsidRPr="00A67DE2" w:rsidRDefault="001767B1" w:rsidP="001767B1">
      <w:pPr>
        <w:pStyle w:val="05AddressBlock"/>
        <w:spacing w:line="280" w:lineRule="exact"/>
      </w:pPr>
      <w:r w:rsidRPr="00A67DE2">
        <w:t>[</w:t>
      </w:r>
      <w:r w:rsidRPr="00A67DE2">
        <w:rPr>
          <w:color w:val="0000FF"/>
        </w:rPr>
        <w:t>Title</w:t>
      </w:r>
      <w:r w:rsidRPr="00A67DE2">
        <w:t>]</w:t>
      </w:r>
    </w:p>
    <w:p w14:paraId="79017979" w14:textId="77777777" w:rsidR="001767B1" w:rsidRPr="00A67DE2" w:rsidRDefault="001767B1" w:rsidP="001767B1">
      <w:pPr>
        <w:pStyle w:val="05AddressBlock"/>
        <w:spacing w:line="280" w:lineRule="exact"/>
      </w:pPr>
      <w:r w:rsidRPr="00A67DE2">
        <w:t xml:space="preserve">Office of the Auditor General of </w:t>
      </w:r>
      <w:smartTag w:uri="urn:schemas-microsoft-com:office:smarttags" w:element="country-region">
        <w:smartTag w:uri="urn:schemas-microsoft-com:office:smarttags" w:element="place">
          <w:r w:rsidRPr="00A67DE2">
            <w:t>Canada</w:t>
          </w:r>
        </w:smartTag>
      </w:smartTag>
    </w:p>
    <w:p w14:paraId="489E2073" w14:textId="0CCF6762" w:rsidR="001767B1" w:rsidRPr="00A67DE2" w:rsidRDefault="001767B1" w:rsidP="001767B1">
      <w:pPr>
        <w:pStyle w:val="05AddressBlock"/>
        <w:spacing w:line="280" w:lineRule="exact"/>
      </w:pPr>
      <w:r w:rsidRPr="00A67DE2">
        <w:t>24</w:t>
      </w:r>
      <w:r w:rsidR="00171BB4">
        <w:t>0 </w:t>
      </w:r>
      <w:r w:rsidRPr="00A67DE2">
        <w:t>Sparks Street</w:t>
      </w:r>
    </w:p>
    <w:p w14:paraId="754FC19A" w14:textId="61149633" w:rsidR="001767B1" w:rsidRPr="00A67DE2" w:rsidRDefault="001767B1" w:rsidP="001767B1">
      <w:pPr>
        <w:pStyle w:val="05AddressBlock"/>
        <w:spacing w:line="280" w:lineRule="exact"/>
      </w:pPr>
      <w:r>
        <w:t>Ottawa, Ontario</w:t>
      </w:r>
      <w:r w:rsidR="00171BB4">
        <w:t>  </w:t>
      </w:r>
      <w:r w:rsidRPr="00A67DE2">
        <w:t>K1A</w:t>
      </w:r>
      <w:r w:rsidR="00171BB4">
        <w:t> 0</w:t>
      </w:r>
      <w:r w:rsidRPr="00A67DE2">
        <w:t>G6</w:t>
      </w:r>
    </w:p>
    <w:p w14:paraId="0FC32B62" w14:textId="77777777" w:rsidR="001767B1" w:rsidRDefault="001767B1" w:rsidP="001767B1">
      <w:pPr>
        <w:pStyle w:val="07Salutationorgreeting"/>
        <w:rPr>
          <w:lang w:val="en-GB"/>
        </w:rPr>
      </w:pPr>
      <w:r>
        <w:rPr>
          <w:lang w:val="en-GB"/>
        </w:rPr>
        <w:t xml:space="preserve">Dear </w:t>
      </w:r>
      <w:r w:rsidRPr="00B34DA7">
        <w:rPr>
          <w:lang w:val="en-GB"/>
        </w:rPr>
        <w:t>[</w:t>
      </w:r>
      <w:r>
        <w:rPr>
          <w:color w:val="0000FF"/>
          <w:lang w:val="en-GB"/>
        </w:rPr>
        <w:t>Civil title and surname</w:t>
      </w:r>
      <w:r w:rsidRPr="00A64F24">
        <w:rPr>
          <w:color w:val="0000FF"/>
        </w:rPr>
        <w:t xml:space="preserve"> of the recipient</w:t>
      </w:r>
      <w:r w:rsidRPr="00B34DA7">
        <w:rPr>
          <w:lang w:val="en-GB"/>
        </w:rPr>
        <w:t>]</w:t>
      </w:r>
      <w:r>
        <w:rPr>
          <w:lang w:val="en-GB"/>
        </w:rPr>
        <w:t>:</w:t>
      </w:r>
    </w:p>
    <w:p w14:paraId="4D63FA95" w14:textId="016C6304" w:rsidR="001767B1" w:rsidRDefault="00DD6415" w:rsidP="001767B1">
      <w:pPr>
        <w:pStyle w:val="09Para"/>
        <w:spacing w:line="280" w:lineRule="exact"/>
        <w:rPr>
          <w:spacing w:val="-3"/>
        </w:rPr>
      </w:pPr>
      <w:r>
        <w:t xml:space="preserve">This is in response to your </w:t>
      </w:r>
      <w:r w:rsidRPr="00A67DE2">
        <w:t>letter dated</w:t>
      </w:r>
      <w:r w:rsidDel="007E2426">
        <w:t xml:space="preserve"> </w:t>
      </w:r>
      <w:r w:rsidRPr="00A67DE2">
        <w:t>[</w:t>
      </w:r>
      <w:r>
        <w:rPr>
          <w:color w:val="0000FF"/>
        </w:rPr>
        <w:t>day month year</w:t>
      </w:r>
      <w:r w:rsidRPr="00A67DE2">
        <w:t>]</w:t>
      </w:r>
      <w:r>
        <w:t>,</w:t>
      </w:r>
      <w:r w:rsidRPr="00A67DE2">
        <w:t xml:space="preserve"> regarding your </w:t>
      </w:r>
      <w:r w:rsidRPr="00875FED">
        <w:t xml:space="preserve">performance audit </w:t>
      </w:r>
      <w:r w:rsidRPr="00A67DE2">
        <w:t>of [</w:t>
      </w:r>
      <w:r w:rsidRPr="00A67DE2">
        <w:rPr>
          <w:color w:val="0000FF"/>
        </w:rPr>
        <w:t>Program/Entity</w:t>
      </w:r>
      <w:r w:rsidRPr="00A67DE2">
        <w:t>]</w:t>
      </w:r>
      <w:r>
        <w:t>, which will</w:t>
      </w:r>
      <w:r w:rsidRPr="00A67DE2">
        <w:t xml:space="preserve"> </w:t>
      </w:r>
      <w:r w:rsidRPr="0089662E">
        <w:t xml:space="preserve">be </w:t>
      </w:r>
      <w:r>
        <w:t xml:space="preserve">published </w:t>
      </w:r>
      <w:r w:rsidRPr="00A67DE2">
        <w:rPr>
          <w:spacing w:val="-3"/>
        </w:rPr>
        <w:t>in the</w:t>
      </w:r>
      <w:r>
        <w:rPr>
          <w:spacing w:val="-3"/>
        </w:rPr>
        <w:t> </w:t>
      </w:r>
      <w:r w:rsidRPr="00A67DE2">
        <w:rPr>
          <w:spacing w:val="-3"/>
        </w:rPr>
        <w:t>[</w:t>
      </w:r>
      <w:r>
        <w:rPr>
          <w:rStyle w:val="Blue"/>
        </w:rPr>
        <w:t>S</w:t>
      </w:r>
      <w:r w:rsidRPr="00461F71">
        <w:rPr>
          <w:rStyle w:val="Blue"/>
        </w:rPr>
        <w:t>eason</w:t>
      </w:r>
      <w:r>
        <w:rPr>
          <w:rStyle w:val="Blue"/>
        </w:rPr>
        <w:t> 2</w:t>
      </w:r>
      <w:r w:rsidRPr="00461F71">
        <w:rPr>
          <w:rStyle w:val="Blue"/>
        </w:rPr>
        <w:t>0XX</w:t>
      </w:r>
      <w:r>
        <w:rPr>
          <w:color w:val="0000FF"/>
          <w:spacing w:val="-3"/>
        </w:rPr>
        <w:t>]</w:t>
      </w:r>
      <w:r w:rsidRPr="00A67DE2">
        <w:rPr>
          <w:spacing w:val="-3"/>
        </w:rPr>
        <w:t xml:space="preserve"> </w:t>
      </w:r>
      <w:r>
        <w:rPr>
          <w:szCs w:val="24"/>
        </w:rPr>
        <w:t>Report[</w:t>
      </w:r>
      <w:r w:rsidRPr="00A75AE9">
        <w:rPr>
          <w:color w:val="0000FF"/>
          <w:lang w:val="en-GB"/>
        </w:rPr>
        <w:t>s</w:t>
      </w:r>
      <w:r>
        <w:rPr>
          <w:szCs w:val="24"/>
        </w:rPr>
        <w:t>]</w:t>
      </w:r>
      <w:r w:rsidRPr="00A67DE2">
        <w:rPr>
          <w:spacing w:val="-3"/>
        </w:rPr>
        <w:t xml:space="preserve"> of the [</w:t>
      </w:r>
      <w:r w:rsidRPr="00A67DE2">
        <w:rPr>
          <w:color w:val="0000FF"/>
          <w:spacing w:val="-3"/>
        </w:rPr>
        <w:t>Auditor General</w:t>
      </w:r>
      <w:r>
        <w:rPr>
          <w:color w:val="0000FF"/>
          <w:spacing w:val="-3"/>
        </w:rPr>
        <w:t xml:space="preserve"> of Canada / </w:t>
      </w:r>
      <w:r w:rsidRPr="00A67DE2">
        <w:rPr>
          <w:color w:val="0000FF"/>
          <w:spacing w:val="-3"/>
        </w:rPr>
        <w:t xml:space="preserve">Commissioner of the Environment and </w:t>
      </w:r>
      <w:r w:rsidRPr="00C30045">
        <w:rPr>
          <w:color w:val="0000FF"/>
          <w:spacing w:val="-3"/>
        </w:rPr>
        <w:t>Sustainable</w:t>
      </w:r>
      <w:r w:rsidRPr="00A67DE2">
        <w:rPr>
          <w:color w:val="0000FF"/>
          <w:spacing w:val="-3"/>
        </w:rPr>
        <w:t xml:space="preserve"> Development</w:t>
      </w:r>
      <w:r w:rsidRPr="00A67DE2">
        <w:rPr>
          <w:spacing w:val="-3"/>
        </w:rPr>
        <w:t>].</w:t>
      </w:r>
    </w:p>
    <w:p w14:paraId="0F9117E0" w14:textId="36B65376" w:rsidR="001767B1" w:rsidRDefault="00DD6415" w:rsidP="001767B1">
      <w:pPr>
        <w:pStyle w:val="09Para"/>
        <w:spacing w:line="280" w:lineRule="exact"/>
      </w:pPr>
      <w:r w:rsidRPr="00646E69">
        <w:rPr>
          <w:szCs w:val="24"/>
          <w:lang w:val="en-US"/>
        </w:rPr>
        <w:t xml:space="preserve">I have reviewed the </w:t>
      </w:r>
      <w:r>
        <w:rPr>
          <w:szCs w:val="24"/>
          <w:lang w:val="en-US"/>
        </w:rPr>
        <w:t>transmission draft report</w:t>
      </w:r>
      <w:r w:rsidRPr="00646E69">
        <w:rPr>
          <w:szCs w:val="24"/>
          <w:lang w:val="en-US"/>
        </w:rPr>
        <w:t xml:space="preserve"> for this </w:t>
      </w:r>
      <w:r>
        <w:rPr>
          <w:color w:val="000000"/>
          <w:szCs w:val="24"/>
          <w:lang w:val="en-US"/>
        </w:rPr>
        <w:t xml:space="preserve">audit. </w:t>
      </w:r>
      <w:r>
        <w:rPr>
          <w:szCs w:val="24"/>
          <w:lang w:val="en-US"/>
        </w:rPr>
        <w:t>In my capacity as</w:t>
      </w:r>
      <w:r w:rsidRPr="00646E69">
        <w:rPr>
          <w:spacing w:val="-3"/>
          <w:szCs w:val="24"/>
        </w:rPr>
        <w:t xml:space="preserve"> </w:t>
      </w:r>
      <w:r>
        <w:rPr>
          <w:spacing w:val="-3"/>
          <w:szCs w:val="24"/>
        </w:rPr>
        <w:t xml:space="preserve">the </w:t>
      </w:r>
      <w:r w:rsidRPr="00A67DE2">
        <w:t>[</w:t>
      </w:r>
      <w:r>
        <w:rPr>
          <w:color w:val="0000FF"/>
        </w:rPr>
        <w:t xml:space="preserve">title of </w:t>
      </w:r>
      <w:r w:rsidRPr="00A64F24">
        <w:rPr>
          <w:color w:val="0000FF"/>
          <w:szCs w:val="24"/>
        </w:rPr>
        <w:t>Deputy</w:t>
      </w:r>
      <w:r>
        <w:rPr>
          <w:color w:val="0000FF"/>
          <w:szCs w:val="24"/>
        </w:rPr>
        <w:t xml:space="preserve"> </w:t>
      </w:r>
      <w:r w:rsidR="005A00E3">
        <w:rPr>
          <w:color w:val="0000FF"/>
          <w:szCs w:val="24"/>
        </w:rPr>
        <w:t xml:space="preserve">Head </w:t>
      </w:r>
      <w:r>
        <w:rPr>
          <w:color w:val="0000FF"/>
          <w:szCs w:val="24"/>
        </w:rPr>
        <w:t>or its equivalent</w:t>
      </w:r>
      <w:r w:rsidRPr="00A67DE2">
        <w:t>]</w:t>
      </w:r>
      <w:r>
        <w:t xml:space="preserve"> of </w:t>
      </w:r>
      <w:r w:rsidRPr="002D5151">
        <w:t>[</w:t>
      </w:r>
      <w:r>
        <w:rPr>
          <w:color w:val="0000FF"/>
        </w:rPr>
        <w:t>name of entity</w:t>
      </w:r>
      <w:r w:rsidRPr="00BF455B">
        <w:t>],</w:t>
      </w:r>
      <w:r>
        <w:t xml:space="preserve"> </w:t>
      </w:r>
      <w:r w:rsidRPr="00BA28C4">
        <w:t xml:space="preserve">I </w:t>
      </w:r>
      <w:r w:rsidRPr="00BA28C4">
        <w:rPr>
          <w:szCs w:val="24"/>
          <w:lang w:val="en-US"/>
        </w:rPr>
        <w:t xml:space="preserve">confirm </w:t>
      </w:r>
      <w:r w:rsidRPr="00BA28C4">
        <w:t xml:space="preserve">that the draft </w:t>
      </w:r>
      <w:r>
        <w:t>audit report</w:t>
      </w:r>
      <w:r w:rsidRPr="00BA28C4">
        <w:t xml:space="preserve"> </w:t>
      </w:r>
      <w:r>
        <w:t>is factually accurate.</w:t>
      </w:r>
    </w:p>
    <w:p w14:paraId="4C4D9583" w14:textId="77777777" w:rsidR="001767B1" w:rsidRDefault="001767B1" w:rsidP="001767B1">
      <w:pPr>
        <w:pStyle w:val="09Para"/>
        <w:spacing w:line="280" w:lineRule="exact"/>
      </w:pPr>
      <w:r>
        <w:t>[</w:t>
      </w:r>
      <w:r w:rsidRPr="003A4F47">
        <w:rPr>
          <w:color w:val="0000FF"/>
          <w:spacing w:val="-3"/>
        </w:rPr>
        <w:t xml:space="preserve">Please add comments if you disagree with any statements in the </w:t>
      </w:r>
      <w:r w:rsidR="00875FED">
        <w:rPr>
          <w:color w:val="0000FF"/>
          <w:spacing w:val="-3"/>
        </w:rPr>
        <w:t>audit report</w:t>
      </w:r>
      <w:r w:rsidRPr="003A4F47">
        <w:rPr>
          <w:color w:val="0000FF"/>
          <w:spacing w:val="-3"/>
        </w:rPr>
        <w:t>, specifying where and why you disagree.</w:t>
      </w:r>
      <w:r>
        <w:t>]</w:t>
      </w:r>
    </w:p>
    <w:p w14:paraId="576D91B7" w14:textId="77777777" w:rsidR="001767B1" w:rsidRDefault="001767B1" w:rsidP="001767B1">
      <w:pPr>
        <w:pStyle w:val="09Para"/>
        <w:spacing w:line="280" w:lineRule="exact"/>
      </w:pPr>
      <w:r>
        <w:t>The final responses to the audit recommendations, in English and French, are enclosed.</w:t>
      </w:r>
    </w:p>
    <w:p w14:paraId="41F89B72" w14:textId="77777777" w:rsidR="00171BB4" w:rsidRDefault="001767B1" w:rsidP="001767B1">
      <w:pPr>
        <w:pStyle w:val="10ComplementaryClose"/>
        <w:spacing w:line="280" w:lineRule="exact"/>
      </w:pPr>
      <w:r>
        <w:t>Y</w:t>
      </w:r>
      <w:r w:rsidRPr="00A67DE2">
        <w:t>ours sincerely,</w:t>
      </w:r>
    </w:p>
    <w:p w14:paraId="6DD31F48" w14:textId="77777777" w:rsidR="00171BB4" w:rsidRPr="00171BB4" w:rsidRDefault="00171BB4" w:rsidP="00171BB4">
      <w:pPr>
        <w:pStyle w:val="10aSignatureSpace"/>
      </w:pPr>
    </w:p>
    <w:p w14:paraId="780AA78C" w14:textId="0A6C548A" w:rsidR="00171BB4" w:rsidRPr="00171BB4" w:rsidRDefault="001767B1" w:rsidP="00171BB4">
      <w:pPr>
        <w:pStyle w:val="11Signature"/>
        <w:keepNext w:val="0"/>
        <w:keepLines w:val="0"/>
        <w:spacing w:line="280" w:lineRule="exact"/>
      </w:pPr>
      <w:r w:rsidRPr="00A67DE2">
        <w:t>[</w:t>
      </w:r>
      <w:r w:rsidRPr="00A67DE2">
        <w:rPr>
          <w:color w:val="0000FF"/>
        </w:rPr>
        <w:t>Name</w:t>
      </w:r>
      <w:r w:rsidRPr="00A67DE2">
        <w:t>]</w:t>
      </w:r>
      <w:r w:rsidR="00171BB4">
        <w:br/>
      </w:r>
      <w:r w:rsidRPr="00A67DE2">
        <w:t>[</w:t>
      </w:r>
      <w:r w:rsidRPr="00A67DE2">
        <w:rPr>
          <w:color w:val="0000FF"/>
        </w:rPr>
        <w:t xml:space="preserve">Title of Deputy </w:t>
      </w:r>
      <w:r w:rsidR="00DD6415">
        <w:rPr>
          <w:color w:val="0000FF"/>
          <w:szCs w:val="24"/>
        </w:rPr>
        <w:t>Head or its equivalent</w:t>
      </w:r>
      <w:r w:rsidRPr="00A67DE2">
        <w:t>]</w:t>
      </w:r>
    </w:p>
    <w:sectPr w:rsidR="00171BB4" w:rsidRPr="00171BB4" w:rsidSect="00171BB4"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386D4" w14:textId="77777777" w:rsidR="00A22BE8" w:rsidRDefault="00A22BE8">
      <w:r>
        <w:separator/>
      </w:r>
    </w:p>
  </w:endnote>
  <w:endnote w:type="continuationSeparator" w:id="0">
    <w:p w14:paraId="50FF4FD7" w14:textId="77777777" w:rsidR="00A22BE8" w:rsidRDefault="00A2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A2200" w14:textId="77777777" w:rsidR="00D4603F" w:rsidRDefault="00D4603F" w:rsidP="00D4603F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92785" w14:textId="77777777" w:rsidR="00A22BE8" w:rsidRDefault="00A22BE8">
      <w:r>
        <w:separator/>
      </w:r>
    </w:p>
  </w:footnote>
  <w:footnote w:type="continuationSeparator" w:id="0">
    <w:p w14:paraId="7D167CE0" w14:textId="77777777" w:rsidR="00A22BE8" w:rsidRDefault="00A2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C1C02" w14:textId="77777777" w:rsidR="001767B1" w:rsidRDefault="001767B1"/>
  <w:p w14:paraId="729B4779" w14:textId="77777777" w:rsidR="001767B1" w:rsidRDefault="001767B1"/>
  <w:p w14:paraId="4A11E97D" w14:textId="77777777" w:rsidR="001767B1" w:rsidRDefault="001767B1"/>
  <w:p w14:paraId="2C37360E" w14:textId="77777777" w:rsidR="001767B1" w:rsidRDefault="001767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40662"/>
      <w:docPartObj>
        <w:docPartGallery w:val="Page Numbers (Top of Page)"/>
        <w:docPartUnique/>
      </w:docPartObj>
    </w:sdtPr>
    <w:sdtEndPr/>
    <w:sdtContent>
      <w:p w14:paraId="698B5F3F" w14:textId="77777777" w:rsidR="001767B1" w:rsidRDefault="001767B1" w:rsidP="00497F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8E4">
          <w:rPr>
            <w:noProof/>
          </w:rPr>
          <w:t>- 3 -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B8048" w14:textId="77777777" w:rsidR="00EF522C" w:rsidRDefault="00EF522C" w:rsidP="00EF522C">
    <w:pPr>
      <w:pStyle w:val="Header"/>
      <w:tabs>
        <w:tab w:val="clear" w:pos="4320"/>
        <w:tab w:val="clear" w:pos="8640"/>
      </w:tabs>
      <w:spacing w:before="480" w:after="240"/>
      <w:jc w:val="right"/>
    </w:pPr>
    <w:r>
      <w:rPr>
        <w:noProof/>
        <w:lang w:eastAsia="en-CA"/>
      </w:rPr>
      <w:drawing>
        <wp:anchor distT="0" distB="0" distL="114300" distR="114300" simplePos="0" relativeHeight="251659264" behindDoc="0" locked="1" layoutInCell="1" allowOverlap="0" wp14:anchorId="76EBD366" wp14:editId="5019E3D1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2" name="Picture 2" descr="W:\common\E-signatures\_AG-OAG-CESD logos\_NEW OAG logo - effective 26 Sept 2016\assets\New OAG Logo English-Fr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ommon\E-signatures\_AG-OAG-CESD logos\_NEW OAG logo - effective 26 Sept 2016\assets\New OAG Logo English-Fr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1AFD9" w14:textId="77777777" w:rsidR="00F56DB3" w:rsidRDefault="00F01B5C" w:rsidP="007A4622">
    <w:pPr>
      <w:pStyle w:val="Header"/>
      <w:tabs>
        <w:tab w:val="clear" w:pos="4320"/>
        <w:tab w:val="clear" w:pos="8640"/>
      </w:tabs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171BB4">
      <w:rPr>
        <w:noProof/>
      </w:rPr>
      <w:t>- 2 -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C569E" w14:textId="77777777" w:rsidR="00F56DB3" w:rsidRDefault="00F56DB3" w:rsidP="007A1B2D">
    <w:pPr>
      <w:pStyle w:val="Header"/>
      <w:tabs>
        <w:tab w:val="clear" w:pos="4320"/>
        <w:tab w:val="clear" w:pos="8640"/>
      </w:tabs>
      <w:spacing w:before="400" w:after="4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74C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EAF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669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8C3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EF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780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9A54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0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42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E0D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8F58A0A8"/>
    <w:styleLink w:val="15TableAlpha2a"/>
    <w:lvl w:ilvl="0">
      <w:start w:val="1"/>
      <w:numFmt w:val="lowerLetter"/>
      <w:pStyle w:val="15TableAlpha2"/>
      <w:lvlText w:val="(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28A25686"/>
    <w:styleLink w:val="09ParaAlpha1a"/>
    <w:lvl w:ilvl="0">
      <w:start w:val="1"/>
      <w:numFmt w:val="lowerLetter"/>
      <w:pStyle w:val="09ParaAlpha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79F8A56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A8229BA2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36409DD6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90E4E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2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AD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7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80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40F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D68F0B2"/>
    <w:styleLink w:val="09ParaAlpha2a"/>
    <w:lvl w:ilvl="0">
      <w:start w:val="1"/>
      <w:numFmt w:val="lowerLetter"/>
      <w:pStyle w:val="09ParaAlph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02500AAE"/>
    <w:styleLink w:val="09ParaAlpha3a"/>
    <w:lvl w:ilvl="0">
      <w:start w:val="1"/>
      <w:numFmt w:val="lowerLetter"/>
      <w:pStyle w:val="09ParaAlpha3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3E5488FA"/>
    <w:lvl w:ilvl="0" w:tplc="8556C2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2DD841E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6EE5ABC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3536A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A8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28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D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6E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68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4DA671A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100E55E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C3E49582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19E85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60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C81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06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6A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12F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EAEA9486"/>
    <w:styleLink w:val="15TableAlpha1a"/>
    <w:lvl w:ilvl="0">
      <w:start w:val="1"/>
      <w:numFmt w:val="lowerLetter"/>
      <w:pStyle w:val="15TableAlpha1"/>
      <w:lvlText w:val="(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2D"/>
    <w:rsid w:val="00005849"/>
    <w:rsid w:val="00005E9C"/>
    <w:rsid w:val="00015B16"/>
    <w:rsid w:val="00041F78"/>
    <w:rsid w:val="000449D3"/>
    <w:rsid w:val="00046B7E"/>
    <w:rsid w:val="00066310"/>
    <w:rsid w:val="0006652D"/>
    <w:rsid w:val="0007250F"/>
    <w:rsid w:val="0007616A"/>
    <w:rsid w:val="0007733A"/>
    <w:rsid w:val="00082C8A"/>
    <w:rsid w:val="00093A81"/>
    <w:rsid w:val="000B49C2"/>
    <w:rsid w:val="000C6AAD"/>
    <w:rsid w:val="000E5FF9"/>
    <w:rsid w:val="000F6C82"/>
    <w:rsid w:val="000F7D56"/>
    <w:rsid w:val="00104857"/>
    <w:rsid w:val="001220A5"/>
    <w:rsid w:val="001360DD"/>
    <w:rsid w:val="0014232C"/>
    <w:rsid w:val="00162B03"/>
    <w:rsid w:val="00171BB4"/>
    <w:rsid w:val="001767B1"/>
    <w:rsid w:val="00186642"/>
    <w:rsid w:val="00191003"/>
    <w:rsid w:val="001A61BB"/>
    <w:rsid w:val="001B24AD"/>
    <w:rsid w:val="001C5FB9"/>
    <w:rsid w:val="001D4A0B"/>
    <w:rsid w:val="001F220E"/>
    <w:rsid w:val="001F3CFB"/>
    <w:rsid w:val="001F46E5"/>
    <w:rsid w:val="002004D9"/>
    <w:rsid w:val="00215907"/>
    <w:rsid w:val="002162E2"/>
    <w:rsid w:val="002213CA"/>
    <w:rsid w:val="00221F33"/>
    <w:rsid w:val="00231BF3"/>
    <w:rsid w:val="0023305F"/>
    <w:rsid w:val="00234EB2"/>
    <w:rsid w:val="00240E50"/>
    <w:rsid w:val="002441CE"/>
    <w:rsid w:val="0025421E"/>
    <w:rsid w:val="00265DF8"/>
    <w:rsid w:val="00270B8E"/>
    <w:rsid w:val="00273525"/>
    <w:rsid w:val="002A0DC3"/>
    <w:rsid w:val="002B026E"/>
    <w:rsid w:val="002B2876"/>
    <w:rsid w:val="002C1B0E"/>
    <w:rsid w:val="002C52F4"/>
    <w:rsid w:val="002D0540"/>
    <w:rsid w:val="003061FA"/>
    <w:rsid w:val="00310311"/>
    <w:rsid w:val="00314A15"/>
    <w:rsid w:val="003336C5"/>
    <w:rsid w:val="00363B81"/>
    <w:rsid w:val="0038130A"/>
    <w:rsid w:val="00384320"/>
    <w:rsid w:val="003909D9"/>
    <w:rsid w:val="00392396"/>
    <w:rsid w:val="00395861"/>
    <w:rsid w:val="00396FD3"/>
    <w:rsid w:val="00397CFE"/>
    <w:rsid w:val="003A30E9"/>
    <w:rsid w:val="003B66CB"/>
    <w:rsid w:val="003C6309"/>
    <w:rsid w:val="003D133F"/>
    <w:rsid w:val="003E1404"/>
    <w:rsid w:val="003E159A"/>
    <w:rsid w:val="003F1A58"/>
    <w:rsid w:val="003F694F"/>
    <w:rsid w:val="003F70C5"/>
    <w:rsid w:val="00443451"/>
    <w:rsid w:val="00455CA9"/>
    <w:rsid w:val="00460B19"/>
    <w:rsid w:val="0048274D"/>
    <w:rsid w:val="00487175"/>
    <w:rsid w:val="00495CD7"/>
    <w:rsid w:val="0049704A"/>
    <w:rsid w:val="004A5380"/>
    <w:rsid w:val="004B013A"/>
    <w:rsid w:val="004B1161"/>
    <w:rsid w:val="004B3149"/>
    <w:rsid w:val="004B35E1"/>
    <w:rsid w:val="004C3985"/>
    <w:rsid w:val="004C53E7"/>
    <w:rsid w:val="004C6353"/>
    <w:rsid w:val="004E3579"/>
    <w:rsid w:val="00506218"/>
    <w:rsid w:val="005102E0"/>
    <w:rsid w:val="0051217C"/>
    <w:rsid w:val="00520E09"/>
    <w:rsid w:val="00530643"/>
    <w:rsid w:val="00531BB8"/>
    <w:rsid w:val="00555839"/>
    <w:rsid w:val="00557917"/>
    <w:rsid w:val="00566DD0"/>
    <w:rsid w:val="00570A92"/>
    <w:rsid w:val="0058020A"/>
    <w:rsid w:val="00586F6B"/>
    <w:rsid w:val="005A00E3"/>
    <w:rsid w:val="005A7F8F"/>
    <w:rsid w:val="005B16BF"/>
    <w:rsid w:val="005D0A6A"/>
    <w:rsid w:val="005E308C"/>
    <w:rsid w:val="005F0A32"/>
    <w:rsid w:val="00604786"/>
    <w:rsid w:val="00612000"/>
    <w:rsid w:val="00612AD0"/>
    <w:rsid w:val="006266F3"/>
    <w:rsid w:val="00630038"/>
    <w:rsid w:val="00642809"/>
    <w:rsid w:val="0064479A"/>
    <w:rsid w:val="00661A64"/>
    <w:rsid w:val="00671FFA"/>
    <w:rsid w:val="00680B7A"/>
    <w:rsid w:val="00681311"/>
    <w:rsid w:val="00683B4D"/>
    <w:rsid w:val="0069090A"/>
    <w:rsid w:val="006B5D56"/>
    <w:rsid w:val="006B68E4"/>
    <w:rsid w:val="006D5672"/>
    <w:rsid w:val="007004E9"/>
    <w:rsid w:val="00703C27"/>
    <w:rsid w:val="00717C81"/>
    <w:rsid w:val="00724609"/>
    <w:rsid w:val="00734DFE"/>
    <w:rsid w:val="00740DD7"/>
    <w:rsid w:val="00745C42"/>
    <w:rsid w:val="00751B22"/>
    <w:rsid w:val="0075312E"/>
    <w:rsid w:val="0078394C"/>
    <w:rsid w:val="00793620"/>
    <w:rsid w:val="007A1B2D"/>
    <w:rsid w:val="007A33EB"/>
    <w:rsid w:val="007A4622"/>
    <w:rsid w:val="007A5BF8"/>
    <w:rsid w:val="007A63E5"/>
    <w:rsid w:val="007A7545"/>
    <w:rsid w:val="007B27B8"/>
    <w:rsid w:val="007C04E2"/>
    <w:rsid w:val="007C40B2"/>
    <w:rsid w:val="007D144F"/>
    <w:rsid w:val="007D714F"/>
    <w:rsid w:val="007D771A"/>
    <w:rsid w:val="007E3040"/>
    <w:rsid w:val="007E4D0C"/>
    <w:rsid w:val="00805447"/>
    <w:rsid w:val="00817AE8"/>
    <w:rsid w:val="00821FCA"/>
    <w:rsid w:val="00823686"/>
    <w:rsid w:val="008261DD"/>
    <w:rsid w:val="00833038"/>
    <w:rsid w:val="0084747D"/>
    <w:rsid w:val="00875FED"/>
    <w:rsid w:val="00880AC7"/>
    <w:rsid w:val="008833B6"/>
    <w:rsid w:val="00883FC4"/>
    <w:rsid w:val="0088413B"/>
    <w:rsid w:val="008965EC"/>
    <w:rsid w:val="008A5D48"/>
    <w:rsid w:val="008A704D"/>
    <w:rsid w:val="008C2445"/>
    <w:rsid w:val="008C5F75"/>
    <w:rsid w:val="008C6C71"/>
    <w:rsid w:val="008E776A"/>
    <w:rsid w:val="009068B5"/>
    <w:rsid w:val="00910B49"/>
    <w:rsid w:val="00912CE1"/>
    <w:rsid w:val="00913263"/>
    <w:rsid w:val="00915E24"/>
    <w:rsid w:val="00924765"/>
    <w:rsid w:val="00927C4C"/>
    <w:rsid w:val="00927FB4"/>
    <w:rsid w:val="009500C7"/>
    <w:rsid w:val="009847E2"/>
    <w:rsid w:val="00985559"/>
    <w:rsid w:val="00986AD3"/>
    <w:rsid w:val="00991F7A"/>
    <w:rsid w:val="009970C4"/>
    <w:rsid w:val="009B0163"/>
    <w:rsid w:val="009B42D8"/>
    <w:rsid w:val="009C4AC2"/>
    <w:rsid w:val="009D1C5A"/>
    <w:rsid w:val="009F0569"/>
    <w:rsid w:val="009F70FA"/>
    <w:rsid w:val="00A01938"/>
    <w:rsid w:val="00A025A6"/>
    <w:rsid w:val="00A04779"/>
    <w:rsid w:val="00A104F3"/>
    <w:rsid w:val="00A15CD3"/>
    <w:rsid w:val="00A22BE8"/>
    <w:rsid w:val="00A6210B"/>
    <w:rsid w:val="00A62240"/>
    <w:rsid w:val="00A630C4"/>
    <w:rsid w:val="00A80C7C"/>
    <w:rsid w:val="00A84D44"/>
    <w:rsid w:val="00AA0553"/>
    <w:rsid w:val="00AA4C8B"/>
    <w:rsid w:val="00AB6E94"/>
    <w:rsid w:val="00AD1F0D"/>
    <w:rsid w:val="00AD5082"/>
    <w:rsid w:val="00AE5575"/>
    <w:rsid w:val="00B14A8F"/>
    <w:rsid w:val="00B228C5"/>
    <w:rsid w:val="00B27EFA"/>
    <w:rsid w:val="00B30716"/>
    <w:rsid w:val="00B5129B"/>
    <w:rsid w:val="00B873C2"/>
    <w:rsid w:val="00B959C9"/>
    <w:rsid w:val="00BA4868"/>
    <w:rsid w:val="00BB2289"/>
    <w:rsid w:val="00BD1F30"/>
    <w:rsid w:val="00BE260A"/>
    <w:rsid w:val="00BE4EBA"/>
    <w:rsid w:val="00BE78CB"/>
    <w:rsid w:val="00BF18F9"/>
    <w:rsid w:val="00C06436"/>
    <w:rsid w:val="00C1066C"/>
    <w:rsid w:val="00C51888"/>
    <w:rsid w:val="00C56327"/>
    <w:rsid w:val="00C71666"/>
    <w:rsid w:val="00C72BE5"/>
    <w:rsid w:val="00C742FB"/>
    <w:rsid w:val="00C80AAC"/>
    <w:rsid w:val="00C8286A"/>
    <w:rsid w:val="00C90EFC"/>
    <w:rsid w:val="00C91F4E"/>
    <w:rsid w:val="00C93780"/>
    <w:rsid w:val="00C95CDC"/>
    <w:rsid w:val="00CA11D9"/>
    <w:rsid w:val="00CB368C"/>
    <w:rsid w:val="00CB6CE5"/>
    <w:rsid w:val="00CC1762"/>
    <w:rsid w:val="00CE15D9"/>
    <w:rsid w:val="00CE6F88"/>
    <w:rsid w:val="00CE7C0F"/>
    <w:rsid w:val="00CF2993"/>
    <w:rsid w:val="00CF448C"/>
    <w:rsid w:val="00D01CC9"/>
    <w:rsid w:val="00D03C0B"/>
    <w:rsid w:val="00D124BA"/>
    <w:rsid w:val="00D1438D"/>
    <w:rsid w:val="00D2534D"/>
    <w:rsid w:val="00D27896"/>
    <w:rsid w:val="00D44691"/>
    <w:rsid w:val="00D4603F"/>
    <w:rsid w:val="00D4649E"/>
    <w:rsid w:val="00D50804"/>
    <w:rsid w:val="00D53277"/>
    <w:rsid w:val="00D64FEC"/>
    <w:rsid w:val="00D71DEF"/>
    <w:rsid w:val="00D721D4"/>
    <w:rsid w:val="00D872E5"/>
    <w:rsid w:val="00DA1C21"/>
    <w:rsid w:val="00DA441E"/>
    <w:rsid w:val="00DC3090"/>
    <w:rsid w:val="00DD6415"/>
    <w:rsid w:val="00DD6725"/>
    <w:rsid w:val="00DD7202"/>
    <w:rsid w:val="00DD771D"/>
    <w:rsid w:val="00DE29AD"/>
    <w:rsid w:val="00DE4485"/>
    <w:rsid w:val="00E03ADE"/>
    <w:rsid w:val="00E04694"/>
    <w:rsid w:val="00E16822"/>
    <w:rsid w:val="00E22217"/>
    <w:rsid w:val="00E26D34"/>
    <w:rsid w:val="00E27038"/>
    <w:rsid w:val="00E27054"/>
    <w:rsid w:val="00E32AF5"/>
    <w:rsid w:val="00E32C8A"/>
    <w:rsid w:val="00E60C95"/>
    <w:rsid w:val="00E63A19"/>
    <w:rsid w:val="00E65D03"/>
    <w:rsid w:val="00E7606D"/>
    <w:rsid w:val="00E765F4"/>
    <w:rsid w:val="00E95BF5"/>
    <w:rsid w:val="00E97DF2"/>
    <w:rsid w:val="00EA0026"/>
    <w:rsid w:val="00EA42EF"/>
    <w:rsid w:val="00EA4E65"/>
    <w:rsid w:val="00EA7F81"/>
    <w:rsid w:val="00EB7AED"/>
    <w:rsid w:val="00EE0C2A"/>
    <w:rsid w:val="00EE24A8"/>
    <w:rsid w:val="00EF522C"/>
    <w:rsid w:val="00F01B5C"/>
    <w:rsid w:val="00F01E6E"/>
    <w:rsid w:val="00F25DAA"/>
    <w:rsid w:val="00F311D0"/>
    <w:rsid w:val="00F41FA0"/>
    <w:rsid w:val="00F455C0"/>
    <w:rsid w:val="00F50AC3"/>
    <w:rsid w:val="00F54979"/>
    <w:rsid w:val="00F5595F"/>
    <w:rsid w:val="00F56DB3"/>
    <w:rsid w:val="00F664A2"/>
    <w:rsid w:val="00F76127"/>
    <w:rsid w:val="00F76E9A"/>
    <w:rsid w:val="00F90FAA"/>
    <w:rsid w:val="00F91062"/>
    <w:rsid w:val="00F9121B"/>
    <w:rsid w:val="00F92305"/>
    <w:rsid w:val="00FA0C44"/>
    <w:rsid w:val="00FA678E"/>
    <w:rsid w:val="00FB54D0"/>
    <w:rsid w:val="00FC7DC3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77825"/>
    <o:shapelayout v:ext="edit">
      <o:idmap v:ext="edit" data="1"/>
    </o:shapelayout>
  </w:shapeDefaults>
  <w:decimalSymbol w:val="."/>
  <w:listSeparator w:val=","/>
  <w14:docId w14:val="34D7387E"/>
  <w15:docId w15:val="{123610E8-F968-4DCC-A1E7-C00440F0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7B1"/>
    <w:rPr>
      <w:szCs w:val="20"/>
      <w:lang w:eastAsia="en-US"/>
    </w:rPr>
  </w:style>
  <w:style w:type="paragraph" w:styleId="Heading1">
    <w:name w:val="heading 1"/>
    <w:basedOn w:val="09Para"/>
    <w:next w:val="Heading2"/>
    <w:qFormat/>
    <w:rsid w:val="00EA4E65"/>
    <w:pPr>
      <w:keepNext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9D1C5A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9D1C5A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CA"/>
    </w:rPr>
  </w:style>
  <w:style w:type="paragraph" w:styleId="Heading5">
    <w:name w:val="heading 5"/>
    <w:basedOn w:val="Normal"/>
    <w:next w:val="Normal"/>
    <w:qFormat/>
    <w:rsid w:val="00EA4E65"/>
    <w:pPr>
      <w:spacing w:before="240" w:after="60"/>
      <w:outlineLvl w:val="4"/>
    </w:pPr>
    <w:rPr>
      <w:b/>
      <w:bCs/>
      <w:i/>
      <w:iCs/>
      <w:sz w:val="26"/>
      <w:szCs w:val="26"/>
      <w:lang w:eastAsia="en-CA"/>
    </w:rPr>
  </w:style>
  <w:style w:type="paragraph" w:styleId="Heading6">
    <w:name w:val="heading 6"/>
    <w:basedOn w:val="Normal"/>
    <w:next w:val="Normal"/>
    <w:qFormat/>
    <w:rsid w:val="00EA4E65"/>
    <w:pPr>
      <w:spacing w:before="240" w:after="60"/>
      <w:outlineLvl w:val="5"/>
    </w:pPr>
    <w:rPr>
      <w:rFonts w:ascii="Times New Roman" w:hAnsi="Times New Roman"/>
      <w:b/>
      <w:bCs/>
      <w:szCs w:val="22"/>
      <w:lang w:eastAsia="en-CA"/>
    </w:rPr>
  </w:style>
  <w:style w:type="paragraph" w:styleId="Heading7">
    <w:name w:val="heading 7"/>
    <w:basedOn w:val="Normal"/>
    <w:next w:val="Normal"/>
    <w:qFormat/>
    <w:rsid w:val="00EA4E65"/>
    <w:pPr>
      <w:spacing w:before="240" w:after="60"/>
      <w:outlineLvl w:val="6"/>
    </w:pPr>
    <w:rPr>
      <w:rFonts w:ascii="Times New Roman" w:hAnsi="Times New Roman"/>
      <w:sz w:val="24"/>
      <w:szCs w:val="24"/>
      <w:lang w:eastAsia="en-CA"/>
    </w:rPr>
  </w:style>
  <w:style w:type="paragraph" w:styleId="Heading8">
    <w:name w:val="heading 8"/>
    <w:basedOn w:val="Normal"/>
    <w:next w:val="Normal"/>
    <w:qFormat/>
    <w:rsid w:val="00EA4E65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en-CA"/>
    </w:rPr>
  </w:style>
  <w:style w:type="paragraph" w:styleId="Heading9">
    <w:name w:val="heading 9"/>
    <w:basedOn w:val="Normal"/>
    <w:next w:val="Normal"/>
    <w:qFormat/>
    <w:rsid w:val="00EA4E65"/>
    <w:pPr>
      <w:spacing w:before="240" w:after="60"/>
      <w:outlineLvl w:val="8"/>
    </w:pPr>
    <w:rPr>
      <w:rFonts w:cs="Arial"/>
      <w:szCs w:val="2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ate">
    <w:name w:val="02_Date"/>
    <w:basedOn w:val="09Para"/>
    <w:next w:val="05AddressBlock"/>
    <w:qFormat/>
    <w:rsid w:val="00EA4E65"/>
    <w:pPr>
      <w:spacing w:before="960" w:after="480"/>
    </w:pPr>
  </w:style>
  <w:style w:type="paragraph" w:customStyle="1" w:styleId="03DateReference">
    <w:name w:val="03_Date + Reference"/>
    <w:basedOn w:val="09Para"/>
    <w:next w:val="05AddressBlock"/>
    <w:rsid w:val="00EA4E65"/>
    <w:pPr>
      <w:tabs>
        <w:tab w:val="left" w:pos="5760"/>
      </w:tabs>
    </w:pPr>
  </w:style>
  <w:style w:type="paragraph" w:customStyle="1" w:styleId="04MAILINGNOTATION">
    <w:name w:val="04_MAILING NOTATION"/>
    <w:basedOn w:val="09Para"/>
    <w:next w:val="05AddressBlock"/>
    <w:rsid w:val="000449D3"/>
    <w:pPr>
      <w:spacing w:before="480" w:after="480"/>
    </w:pPr>
    <w:rPr>
      <w:u w:val="single"/>
    </w:rPr>
  </w:style>
  <w:style w:type="paragraph" w:customStyle="1" w:styleId="09Para">
    <w:name w:val="09_Para"/>
    <w:qFormat/>
    <w:rsid w:val="00EA4E65"/>
    <w:pPr>
      <w:spacing w:before="240"/>
    </w:pPr>
    <w:rPr>
      <w:lang w:eastAsia="en-US"/>
    </w:rPr>
  </w:style>
  <w:style w:type="paragraph" w:customStyle="1" w:styleId="05AddressBlock">
    <w:name w:val="05_Address Block"/>
    <w:basedOn w:val="09Para"/>
    <w:qFormat/>
    <w:rsid w:val="006266F3"/>
    <w:pPr>
      <w:spacing w:before="0"/>
    </w:pPr>
  </w:style>
  <w:style w:type="paragraph" w:customStyle="1" w:styleId="06Attentionline">
    <w:name w:val="06_Attention line"/>
    <w:basedOn w:val="09Para"/>
    <w:next w:val="07Salutationorgreeting"/>
    <w:rsid w:val="00EA4E65"/>
    <w:pPr>
      <w:spacing w:before="360" w:after="360"/>
    </w:pPr>
  </w:style>
  <w:style w:type="paragraph" w:customStyle="1" w:styleId="07Salutationorgreeting">
    <w:name w:val="07_Salutation or greeting"/>
    <w:basedOn w:val="09Para"/>
    <w:next w:val="09Para"/>
    <w:qFormat/>
    <w:rsid w:val="006266F3"/>
    <w:pPr>
      <w:spacing w:before="360" w:after="360"/>
    </w:pPr>
  </w:style>
  <w:style w:type="paragraph" w:customStyle="1" w:styleId="08Subject">
    <w:name w:val="08_Subject"/>
    <w:basedOn w:val="09Para"/>
    <w:next w:val="09Para"/>
    <w:rsid w:val="000449D3"/>
    <w:pPr>
      <w:spacing w:before="360" w:after="360"/>
    </w:pPr>
    <w:rPr>
      <w:b/>
    </w:rPr>
  </w:style>
  <w:style w:type="paragraph" w:customStyle="1" w:styleId="09ParaAlpha1">
    <w:name w:val="09_Para Alpha 1"/>
    <w:basedOn w:val="09Para"/>
    <w:rsid w:val="00EA4E65"/>
    <w:pPr>
      <w:numPr>
        <w:numId w:val="1"/>
      </w:numPr>
    </w:pPr>
  </w:style>
  <w:style w:type="numbering" w:customStyle="1" w:styleId="09ParaAlpha1a">
    <w:name w:val="09_Para Alpha 1a"/>
    <w:semiHidden/>
    <w:rsid w:val="00EA4E65"/>
    <w:pPr>
      <w:numPr>
        <w:numId w:val="1"/>
      </w:numPr>
    </w:pPr>
  </w:style>
  <w:style w:type="paragraph" w:customStyle="1" w:styleId="09ParaAlpha2">
    <w:name w:val="09_Para Alpha 2"/>
    <w:basedOn w:val="09ParaAlpha1"/>
    <w:rsid w:val="00EA4E65"/>
    <w:pPr>
      <w:numPr>
        <w:numId w:val="2"/>
      </w:numPr>
    </w:pPr>
  </w:style>
  <w:style w:type="numbering" w:customStyle="1" w:styleId="09ParaAlpha2a">
    <w:name w:val="09_Para Alpha 2a"/>
    <w:semiHidden/>
    <w:rsid w:val="00EA4E65"/>
    <w:pPr>
      <w:numPr>
        <w:numId w:val="2"/>
      </w:numPr>
    </w:pPr>
  </w:style>
  <w:style w:type="paragraph" w:customStyle="1" w:styleId="09ParaAlpha3">
    <w:name w:val="09_Para Alpha 3"/>
    <w:basedOn w:val="09ParaAlpha2"/>
    <w:rsid w:val="00EA4E65"/>
    <w:pPr>
      <w:numPr>
        <w:numId w:val="3"/>
      </w:numPr>
    </w:pPr>
  </w:style>
  <w:style w:type="numbering" w:customStyle="1" w:styleId="09ParaAlpha3a">
    <w:name w:val="09_Para Alpha 3a"/>
    <w:semiHidden/>
    <w:rsid w:val="00EA4E65"/>
    <w:pPr>
      <w:numPr>
        <w:numId w:val="3"/>
      </w:numPr>
    </w:pPr>
  </w:style>
  <w:style w:type="paragraph" w:customStyle="1" w:styleId="09ParaBullet1">
    <w:name w:val="09_Para Bullet 1"/>
    <w:basedOn w:val="09Para"/>
    <w:rsid w:val="00EA4E65"/>
    <w:pPr>
      <w:numPr>
        <w:numId w:val="4"/>
      </w:numPr>
    </w:pPr>
  </w:style>
  <w:style w:type="paragraph" w:customStyle="1" w:styleId="09ParaBullet2">
    <w:name w:val="09_Para Bullet 2"/>
    <w:basedOn w:val="09ParaBullet1"/>
    <w:rsid w:val="00EA4E65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EA4E65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EA4E65"/>
    <w:pPr>
      <w:ind w:left="360"/>
    </w:pPr>
  </w:style>
  <w:style w:type="paragraph" w:customStyle="1" w:styleId="09ParaIndent2">
    <w:name w:val="09_Para Indent 2"/>
    <w:basedOn w:val="09ParaIndent1"/>
    <w:rsid w:val="00EA4E65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EA4E65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1F46E5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ComplementaryClose">
    <w:name w:val="10_Complementary Close"/>
    <w:basedOn w:val="09Para"/>
    <w:next w:val="10aSignatureSpace"/>
    <w:qFormat/>
    <w:rsid w:val="00AA4C8B"/>
    <w:pPr>
      <w:keepNext/>
      <w:keepLines/>
      <w:spacing w:after="360"/>
    </w:pPr>
  </w:style>
  <w:style w:type="paragraph" w:customStyle="1" w:styleId="11Signature">
    <w:name w:val="11_Signature"/>
    <w:basedOn w:val="09Para"/>
    <w:next w:val="13Enclosure"/>
    <w:qFormat/>
    <w:rsid w:val="00231BF3"/>
    <w:pPr>
      <w:keepNext/>
      <w:keepLines/>
      <w:spacing w:before="360" w:after="480"/>
    </w:pPr>
  </w:style>
  <w:style w:type="paragraph" w:customStyle="1" w:styleId="12ReferenceInitials">
    <w:name w:val="12_Reference Initials"/>
    <w:basedOn w:val="09Para"/>
    <w:next w:val="13Enclosure"/>
    <w:rsid w:val="000449D3"/>
  </w:style>
  <w:style w:type="paragraph" w:customStyle="1" w:styleId="13Enclosure">
    <w:name w:val="13_Enclosure"/>
    <w:basedOn w:val="09Para"/>
    <w:next w:val="14cc"/>
    <w:qFormat/>
    <w:rsid w:val="006D5672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</w:pPr>
  </w:style>
  <w:style w:type="paragraph" w:customStyle="1" w:styleId="14cc">
    <w:name w:val="14_c.c."/>
    <w:basedOn w:val="09Para"/>
    <w:qFormat/>
    <w:rsid w:val="006266F3"/>
    <w:pPr>
      <w:tabs>
        <w:tab w:val="left" w:pos="540"/>
      </w:tabs>
      <w:spacing w:before="0"/>
      <w:ind w:left="907" w:hanging="907"/>
    </w:pPr>
  </w:style>
  <w:style w:type="paragraph" w:customStyle="1" w:styleId="15TableAlpha1">
    <w:name w:val="15_TableAlpha 1"/>
    <w:basedOn w:val="15TablePara"/>
    <w:rsid w:val="001F46E5"/>
    <w:pPr>
      <w:numPr>
        <w:numId w:val="10"/>
      </w:numPr>
    </w:pPr>
  </w:style>
  <w:style w:type="numbering" w:customStyle="1" w:styleId="15TableAlpha1a">
    <w:name w:val="15_TableAlpha 1a"/>
    <w:semiHidden/>
    <w:rsid w:val="00EA4E65"/>
    <w:pPr>
      <w:numPr>
        <w:numId w:val="10"/>
      </w:numPr>
    </w:pPr>
  </w:style>
  <w:style w:type="paragraph" w:customStyle="1" w:styleId="15TableAlpha2">
    <w:name w:val="15_TableAlpha 2"/>
    <w:basedOn w:val="15TableAlpha1"/>
    <w:rsid w:val="001F46E5"/>
    <w:pPr>
      <w:numPr>
        <w:numId w:val="11"/>
      </w:numPr>
    </w:pPr>
  </w:style>
  <w:style w:type="numbering" w:customStyle="1" w:styleId="15TableAlpha2a">
    <w:name w:val="15_TableAlpha 2a"/>
    <w:semiHidden/>
    <w:rsid w:val="00EA4E65"/>
    <w:pPr>
      <w:numPr>
        <w:numId w:val="11"/>
      </w:numPr>
    </w:pPr>
  </w:style>
  <w:style w:type="paragraph" w:customStyle="1" w:styleId="15TableBullet1">
    <w:name w:val="15_TableBullet 1"/>
    <w:basedOn w:val="15TablePara"/>
    <w:rsid w:val="00EA4E65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1F46E5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EA4E65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EA4E65"/>
    <w:pPr>
      <w:jc w:val="center"/>
    </w:pPr>
    <w:rPr>
      <w:b/>
    </w:rPr>
  </w:style>
  <w:style w:type="paragraph" w:customStyle="1" w:styleId="15TableHead">
    <w:name w:val="15_TableHead"/>
    <w:basedOn w:val="15TablePara"/>
    <w:rsid w:val="00910B49"/>
    <w:rPr>
      <w:b/>
    </w:rPr>
  </w:style>
  <w:style w:type="paragraph" w:customStyle="1" w:styleId="15TableList1">
    <w:name w:val="15_TableList 1"/>
    <w:basedOn w:val="15TablePara"/>
    <w:rsid w:val="001F46E5"/>
    <w:pPr>
      <w:numPr>
        <w:numId w:val="14"/>
      </w:numPr>
    </w:pPr>
  </w:style>
  <w:style w:type="paragraph" w:customStyle="1" w:styleId="15TableList2">
    <w:name w:val="15_TableList 2"/>
    <w:basedOn w:val="15TableList1"/>
    <w:rsid w:val="001F46E5"/>
    <w:pPr>
      <w:numPr>
        <w:numId w:val="15"/>
      </w:numPr>
    </w:pPr>
  </w:style>
  <w:style w:type="paragraph" w:customStyle="1" w:styleId="15TableList3">
    <w:name w:val="15_TableList 3"/>
    <w:basedOn w:val="15TableList2"/>
    <w:rsid w:val="001F46E5"/>
    <w:pPr>
      <w:numPr>
        <w:numId w:val="16"/>
      </w:numPr>
    </w:pPr>
  </w:style>
  <w:style w:type="paragraph" w:customStyle="1" w:styleId="15TablePara">
    <w:name w:val="15_TablePara"/>
    <w:rsid w:val="007C04E2"/>
    <w:pPr>
      <w:spacing w:before="120" w:after="120"/>
    </w:pPr>
    <w:rPr>
      <w:sz w:val="20"/>
      <w:lang w:eastAsia="en-US"/>
    </w:rPr>
  </w:style>
  <w:style w:type="paragraph" w:customStyle="1" w:styleId="15TableParaIndent1">
    <w:name w:val="15_TablePara Indent 1"/>
    <w:basedOn w:val="15TablePara"/>
    <w:rsid w:val="00EA4E65"/>
    <w:pPr>
      <w:ind w:left="288"/>
    </w:pPr>
  </w:style>
  <w:style w:type="paragraph" w:customStyle="1" w:styleId="15TableParaIndent2">
    <w:name w:val="15_TableParaIndent 2"/>
    <w:basedOn w:val="15TableParaIndent1"/>
    <w:rsid w:val="00EA4E65"/>
    <w:pPr>
      <w:ind w:left="576"/>
    </w:pPr>
  </w:style>
  <w:style w:type="paragraph" w:customStyle="1" w:styleId="15TableParaIndent3">
    <w:name w:val="15_TableParaIndent 3"/>
    <w:basedOn w:val="15TableParaIndent2"/>
    <w:rsid w:val="00EA4E65"/>
    <w:pPr>
      <w:ind w:left="864"/>
    </w:pPr>
  </w:style>
  <w:style w:type="paragraph" w:styleId="Header">
    <w:name w:val="header"/>
    <w:link w:val="HeaderChar"/>
    <w:rsid w:val="00EA4E65"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Header"/>
    <w:rsid w:val="00EA4E65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SignatureSpace">
    <w:name w:val="10a_Signature_Space"/>
    <w:basedOn w:val="09Para"/>
    <w:next w:val="11Signature"/>
    <w:qFormat/>
    <w:rsid w:val="003F70C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D64FEC"/>
    <w:rPr>
      <w:color w:val="0000FF"/>
    </w:rPr>
  </w:style>
  <w:style w:type="character" w:customStyle="1" w:styleId="Heading3Char">
    <w:name w:val="Heading 3 Char"/>
    <w:basedOn w:val="DefaultParagraphFont"/>
    <w:link w:val="Heading3"/>
    <w:rsid w:val="001767B1"/>
    <w:rPr>
      <w:rFonts w:cs="Arial"/>
      <w:b/>
      <w:szCs w:val="26"/>
      <w:lang w:eastAsia="en-US"/>
    </w:rPr>
  </w:style>
  <w:style w:type="character" w:customStyle="1" w:styleId="HeaderChar">
    <w:name w:val="Header Char"/>
    <w:basedOn w:val="DefaultParagraphFont"/>
    <w:link w:val="Header"/>
    <w:rsid w:val="001767B1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234E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4EB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4EB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4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4EB2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34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4EB2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EA0026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English%20Letter-Lettre%20en%20anglais-si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926FE-7EF7-4EB2-9488-9327582F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Letter-Lettre en anglais-sig.dotm</Template>
  <TotalTime>29</TotalTime>
  <Pages>4</Pages>
  <Words>1106</Words>
  <Characters>5874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Entity Transmission Draft Audit Report Letter (for performance audits)</vt:lpstr>
      <vt:lpstr>Entity Transmission Draft Audit Report Letter (for performance audits)</vt:lpstr>
    </vt:vector>
  </TitlesOfParts>
  <Company>OAG-BVG</Company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Entity Transmission Draft Audit Report Letter (for performance audits)</dc:title>
  <dc:subject>Entity Transmission Draft Audit Report Letter (for performance audits)</dc:subject>
  <dc:creator>OAG-BVG</dc:creator>
  <dc:description>Layout maintained by Desktop Publishing/Éditique</dc:description>
  <cp:lastModifiedBy>Gauthier, Julie</cp:lastModifiedBy>
  <cp:revision>18</cp:revision>
  <cp:lastPrinted>2017-08-08T13:48:00Z</cp:lastPrinted>
  <dcterms:created xsi:type="dcterms:W3CDTF">2017-09-09T00:39:00Z</dcterms:created>
  <dcterms:modified xsi:type="dcterms:W3CDTF">2022-12-08T15:19:00Z</dcterms:modified>
  <cp:category>Template 15557</cp:category>
  <cp:contentStatus/>
</cp:coreProperties>
</file>