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41" w:rsidRPr="00F2251C" w:rsidRDefault="00A90541" w:rsidP="000D3175">
      <w:pPr>
        <w:pStyle w:val="Header"/>
        <w:spacing w:before="240"/>
        <w:rPr>
          <w:i/>
          <w:color w:val="FF0000"/>
        </w:rPr>
      </w:pPr>
      <w:r>
        <w:rPr>
          <w:i/>
          <w:color w:val="FF0000"/>
        </w:rPr>
        <w:t>[T</w:t>
      </w:r>
      <w:r w:rsidR="00462107">
        <w:rPr>
          <w:i/>
          <w:color w:val="FF0000"/>
        </w:rPr>
        <w:t>he format of this work</w:t>
      </w:r>
      <w:r w:rsidRPr="00A007EA">
        <w:rPr>
          <w:i/>
          <w:color w:val="FF0000"/>
        </w:rPr>
        <w:t>she</w:t>
      </w:r>
      <w:bookmarkStart w:id="0" w:name="_GoBack"/>
      <w:bookmarkEnd w:id="0"/>
      <w:r w:rsidRPr="00A007EA">
        <w:rPr>
          <w:i/>
          <w:color w:val="FF0000"/>
        </w:rPr>
        <w:t>et is optional</w:t>
      </w:r>
      <w:r w:rsidR="006A3A07">
        <w:rPr>
          <w:i/>
          <w:color w:val="FF0000"/>
        </w:rPr>
        <w:t xml:space="preserve">. </w:t>
      </w:r>
      <w:r w:rsidRPr="00A007EA">
        <w:rPr>
          <w:i/>
          <w:color w:val="FF0000"/>
        </w:rPr>
        <w:t xml:space="preserve">It is provided to </w:t>
      </w:r>
      <w:r>
        <w:rPr>
          <w:i/>
          <w:color w:val="FF0000"/>
        </w:rPr>
        <w:t xml:space="preserve">guide a </w:t>
      </w:r>
      <w:r w:rsidRPr="00A007EA">
        <w:rPr>
          <w:i/>
          <w:color w:val="FF0000"/>
        </w:rPr>
        <w:t xml:space="preserve">team on </w:t>
      </w:r>
      <w:r>
        <w:rPr>
          <w:i/>
          <w:color w:val="FF0000"/>
        </w:rPr>
        <w:t xml:space="preserve">the </w:t>
      </w:r>
      <w:r w:rsidRPr="00A007EA">
        <w:rPr>
          <w:i/>
          <w:color w:val="FF0000"/>
        </w:rPr>
        <w:t>key elements to include in documenting their work</w:t>
      </w:r>
      <w:r>
        <w:rPr>
          <w:i/>
          <w:color w:val="FF0000"/>
        </w:rPr>
        <w:t>. As needed create one worksheet for each control evaluated. R</w:t>
      </w:r>
      <w:r w:rsidRPr="00A007EA">
        <w:rPr>
          <w:i/>
          <w:color w:val="FF0000"/>
        </w:rPr>
        <w:t xml:space="preserve">efer to OAG Audit 4025 Internal </w:t>
      </w:r>
      <w:r>
        <w:rPr>
          <w:i/>
          <w:color w:val="FF0000"/>
        </w:rPr>
        <w:t>c</w:t>
      </w:r>
      <w:r w:rsidRPr="00A007EA">
        <w:rPr>
          <w:i/>
          <w:color w:val="FF0000"/>
        </w:rPr>
        <w:t>ontrols</w:t>
      </w:r>
      <w:r>
        <w:rPr>
          <w:i/>
          <w:color w:val="FF0000"/>
        </w:rPr>
        <w:t>.</w:t>
      </w:r>
      <w:r w:rsidRPr="00A007EA">
        <w:rPr>
          <w:i/>
          <w:color w:val="FF0000"/>
        </w:rPr>
        <w:t>]</w:t>
      </w:r>
    </w:p>
    <w:p w:rsidR="00FD6A70" w:rsidRPr="00A007EA" w:rsidRDefault="00FD6A70" w:rsidP="00FD6A70">
      <w:r w:rsidRPr="00A007EA">
        <w:rPr>
          <w:b/>
        </w:rPr>
        <w:t xml:space="preserve">Purpose: </w:t>
      </w:r>
      <w:r w:rsidR="00BC3E97" w:rsidRPr="00D33534">
        <w:t>T</w:t>
      </w:r>
      <w:r w:rsidRPr="00A007EA">
        <w:t xml:space="preserve">o evaluate the </w:t>
      </w:r>
      <w:r w:rsidR="00993C39">
        <w:t>suitability</w:t>
      </w:r>
      <w:r w:rsidR="00993C39" w:rsidRPr="00A007EA">
        <w:t xml:space="preserve"> </w:t>
      </w:r>
      <w:r w:rsidRPr="00A007EA">
        <w:t xml:space="preserve">of the design and implementation of a key control in the planning phase of </w:t>
      </w:r>
      <w:r w:rsidR="00BC3E97">
        <w:t>an</w:t>
      </w:r>
      <w:r w:rsidR="00BC3E97" w:rsidRPr="00A007EA">
        <w:t xml:space="preserve"> </w:t>
      </w:r>
      <w:r w:rsidRPr="00A007EA">
        <w:t>audit</w:t>
      </w:r>
      <w:r w:rsidR="000B7238">
        <w:t xml:space="preserve">. The conclusions are carried forward into the </w:t>
      </w:r>
      <w:r w:rsidR="002F02DE" w:rsidRPr="002F02DE">
        <w:rPr>
          <w:i/>
        </w:rPr>
        <w:t xml:space="preserve">Risk and </w:t>
      </w:r>
      <w:r w:rsidR="002F02DE">
        <w:rPr>
          <w:i/>
        </w:rPr>
        <w:t>Control</w:t>
      </w:r>
      <w:r w:rsidR="000B7238" w:rsidRPr="00D33534">
        <w:rPr>
          <w:i/>
        </w:rPr>
        <w:t xml:space="preserve"> Assessment</w:t>
      </w:r>
      <w:r w:rsidR="000B7238">
        <w:t xml:space="preserve"> </w:t>
      </w:r>
      <w:r w:rsidR="00D86E88">
        <w:t>t</w:t>
      </w:r>
      <w:r w:rsidR="000B7238">
        <w:t>emplate</w:t>
      </w:r>
      <w:r w:rsidR="00BC3E97">
        <w:t xml:space="preserve"> (</w:t>
      </w:r>
      <w:r w:rsidR="002F02DE">
        <w:t>R</w:t>
      </w:r>
      <w:r w:rsidR="00BC3E97">
        <w:t>CAT)</w:t>
      </w:r>
      <w:r w:rsidR="000B7238">
        <w:t>.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5230"/>
      </w:tblGrid>
      <w:tr w:rsidR="00FD6A70" w:rsidRPr="003C0773" w:rsidTr="00DB2429">
        <w:tc>
          <w:tcPr>
            <w:tcW w:w="4219" w:type="dxa"/>
            <w:shd w:val="clear" w:color="auto" w:fill="C6D9F1" w:themeFill="text2" w:themeFillTint="33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  <w:jc w:val="center"/>
              <w:rPr>
                <w:b/>
              </w:rPr>
            </w:pPr>
            <w:r w:rsidRPr="00A007EA">
              <w:rPr>
                <w:b/>
              </w:rPr>
              <w:t>Control</w:t>
            </w:r>
            <w:r w:rsidR="00993C39">
              <w:rPr>
                <w:b/>
              </w:rPr>
              <w:t xml:space="preserve"> (system and practice)</w:t>
            </w:r>
          </w:p>
        </w:tc>
        <w:tc>
          <w:tcPr>
            <w:tcW w:w="5357" w:type="dxa"/>
            <w:shd w:val="clear" w:color="auto" w:fill="C6D9F1" w:themeFill="text2" w:themeFillTint="33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  <w:jc w:val="center"/>
              <w:rPr>
                <w:b/>
              </w:rPr>
            </w:pPr>
            <w:r w:rsidRPr="00A007EA">
              <w:rPr>
                <w:b/>
              </w:rPr>
              <w:t>Associated risk(s)</w:t>
            </w:r>
          </w:p>
        </w:tc>
      </w:tr>
      <w:tr w:rsidR="00FD6A70" w:rsidRPr="003C0773" w:rsidTr="00DB2429">
        <w:trPr>
          <w:trHeight w:val="1193"/>
        </w:trPr>
        <w:tc>
          <w:tcPr>
            <w:tcW w:w="4219" w:type="dxa"/>
          </w:tcPr>
          <w:p w:rsidR="00FD6A70" w:rsidRPr="001B7620" w:rsidRDefault="00FD6A70" w:rsidP="000631D4">
            <w:pPr>
              <w:spacing w:before="120" w:after="120" w:line="276" w:lineRule="auto"/>
              <w:rPr>
                <w:color w:val="1F497D" w:themeColor="text2"/>
              </w:rPr>
            </w:pPr>
            <w:r w:rsidRPr="00A007EA">
              <w:rPr>
                <w:color w:val="1F497D" w:themeColor="text2"/>
              </w:rPr>
              <w:t>[</w:t>
            </w:r>
            <w:r w:rsidR="00DA0B00">
              <w:rPr>
                <w:color w:val="1F497D" w:themeColor="text2"/>
              </w:rPr>
              <w:t>T</w:t>
            </w:r>
            <w:r w:rsidRPr="00A007EA">
              <w:rPr>
                <w:color w:val="1F497D" w:themeColor="text2"/>
              </w:rPr>
              <w:t>he control</w:t>
            </w:r>
            <w:r w:rsidR="00DA0B00">
              <w:rPr>
                <w:color w:val="1F497D" w:themeColor="text2"/>
              </w:rPr>
              <w:t>(</w:t>
            </w:r>
            <w:r w:rsidR="00993C39">
              <w:rPr>
                <w:color w:val="1F497D" w:themeColor="text2"/>
              </w:rPr>
              <w:t>s) (or system and practice)</w:t>
            </w:r>
            <w:r w:rsidRPr="00A007EA">
              <w:rPr>
                <w:color w:val="1F497D" w:themeColor="text2"/>
              </w:rPr>
              <w:t xml:space="preserve"> evaluated on this worksheet</w:t>
            </w:r>
            <w:r w:rsidR="00DA0B00">
              <w:rPr>
                <w:color w:val="1F497D" w:themeColor="text2"/>
              </w:rPr>
              <w:t xml:space="preserve"> – i.e. C</w:t>
            </w:r>
            <w:r w:rsidR="00244725">
              <w:rPr>
                <w:color w:val="1F497D" w:themeColor="text2"/>
              </w:rPr>
              <w:t xml:space="preserve">ontrol </w:t>
            </w:r>
            <w:r w:rsidR="00DA0B00">
              <w:rPr>
                <w:color w:val="1F497D" w:themeColor="text2"/>
              </w:rPr>
              <w:t>1; C</w:t>
            </w:r>
            <w:r w:rsidR="00244725">
              <w:rPr>
                <w:color w:val="1F497D" w:themeColor="text2"/>
              </w:rPr>
              <w:t xml:space="preserve">ontrol </w:t>
            </w:r>
            <w:r w:rsidR="00DA0B00">
              <w:rPr>
                <w:color w:val="1F497D" w:themeColor="text2"/>
              </w:rPr>
              <w:t>2</w:t>
            </w:r>
            <w:r w:rsidR="00A227FC">
              <w:rPr>
                <w:color w:val="1F497D" w:themeColor="text2"/>
              </w:rPr>
              <w:t>; etc.</w:t>
            </w:r>
            <w:r w:rsidR="00DA0B00">
              <w:rPr>
                <w:color w:val="1F497D" w:themeColor="text2"/>
              </w:rPr>
              <w:t xml:space="preserve"> from </w:t>
            </w:r>
            <w:r w:rsidR="002F02DE">
              <w:rPr>
                <w:color w:val="1F497D" w:themeColor="text2"/>
              </w:rPr>
              <w:t>the R</w:t>
            </w:r>
            <w:r w:rsidR="006A3A07">
              <w:rPr>
                <w:color w:val="1F497D" w:themeColor="text2"/>
              </w:rPr>
              <w:t>CAT</w:t>
            </w:r>
            <w:r w:rsidRPr="00A007EA">
              <w:rPr>
                <w:color w:val="1F497D" w:themeColor="text2"/>
              </w:rPr>
              <w:t>]</w:t>
            </w:r>
          </w:p>
        </w:tc>
        <w:tc>
          <w:tcPr>
            <w:tcW w:w="5357" w:type="dxa"/>
          </w:tcPr>
          <w:p w:rsidR="00FD6A70" w:rsidRPr="00A007EA" w:rsidRDefault="00FD6A70" w:rsidP="000631D4">
            <w:pPr>
              <w:spacing w:before="120" w:after="120" w:line="276" w:lineRule="auto"/>
            </w:pPr>
            <w:r w:rsidRPr="00A007EA">
              <w:rPr>
                <w:color w:val="1F497D" w:themeColor="text2"/>
              </w:rPr>
              <w:t>[</w:t>
            </w:r>
            <w:r w:rsidR="00DA0B00">
              <w:rPr>
                <w:color w:val="1F497D" w:themeColor="text2"/>
              </w:rPr>
              <w:t>T</w:t>
            </w:r>
            <w:r w:rsidRPr="00A007EA">
              <w:rPr>
                <w:color w:val="1F497D" w:themeColor="text2"/>
              </w:rPr>
              <w:t>he risk</w:t>
            </w:r>
            <w:r w:rsidR="00DA0B00">
              <w:rPr>
                <w:color w:val="1F497D" w:themeColor="text2"/>
              </w:rPr>
              <w:t>(s)</w:t>
            </w:r>
            <w:r w:rsidRPr="00A007EA">
              <w:rPr>
                <w:color w:val="1F497D" w:themeColor="text2"/>
              </w:rPr>
              <w:t xml:space="preserve"> </w:t>
            </w:r>
            <w:r w:rsidR="002830F7">
              <w:rPr>
                <w:color w:val="1F497D" w:themeColor="text2"/>
              </w:rPr>
              <w:t>that</w:t>
            </w:r>
            <w:r w:rsidRPr="00A007EA">
              <w:rPr>
                <w:color w:val="1F497D" w:themeColor="text2"/>
              </w:rPr>
              <w:t xml:space="preserve"> this control </w:t>
            </w:r>
            <w:r w:rsidR="002830F7">
              <w:rPr>
                <w:color w:val="1F497D" w:themeColor="text2"/>
              </w:rPr>
              <w:t>is expected t</w:t>
            </w:r>
            <w:r w:rsidR="002830F7" w:rsidRPr="00A007EA">
              <w:rPr>
                <w:color w:val="1F497D" w:themeColor="text2"/>
              </w:rPr>
              <w:t xml:space="preserve">o </w:t>
            </w:r>
            <w:r w:rsidRPr="00A007EA">
              <w:rPr>
                <w:color w:val="1F497D" w:themeColor="text2"/>
              </w:rPr>
              <w:t>mitigate]</w:t>
            </w:r>
          </w:p>
        </w:tc>
      </w:tr>
      <w:tr w:rsidR="00A227FC" w:rsidRPr="003C0773" w:rsidTr="00DB2429">
        <w:tc>
          <w:tcPr>
            <w:tcW w:w="4219" w:type="dxa"/>
            <w:shd w:val="clear" w:color="auto" w:fill="C6D9F1" w:themeFill="text2" w:themeFillTint="33"/>
            <w:vAlign w:val="center"/>
          </w:tcPr>
          <w:p w:rsidR="00A227FC" w:rsidRPr="00A007EA" w:rsidRDefault="00A227FC" w:rsidP="000631D4">
            <w:pPr>
              <w:spacing w:before="120" w:after="120" w:line="276" w:lineRule="auto"/>
              <w:jc w:val="center"/>
              <w:rPr>
                <w:b/>
              </w:rPr>
            </w:pPr>
            <w:r w:rsidRPr="00A007EA">
              <w:rPr>
                <w:b/>
              </w:rPr>
              <w:t>Summary of work done</w:t>
            </w:r>
          </w:p>
        </w:tc>
        <w:tc>
          <w:tcPr>
            <w:tcW w:w="5357" w:type="dxa"/>
            <w:shd w:val="clear" w:color="auto" w:fill="C6D9F1" w:themeFill="text2" w:themeFillTint="33"/>
            <w:vAlign w:val="center"/>
          </w:tcPr>
          <w:p w:rsidR="00A227FC" w:rsidRPr="00A007EA" w:rsidRDefault="00A227FC" w:rsidP="000631D4">
            <w:pPr>
              <w:spacing w:before="120" w:after="120" w:line="276" w:lineRule="auto"/>
              <w:jc w:val="center"/>
              <w:rPr>
                <w:b/>
              </w:rPr>
            </w:pPr>
            <w:r w:rsidRPr="00A007EA">
              <w:rPr>
                <w:b/>
              </w:rPr>
              <w:t>Link to work done</w:t>
            </w:r>
          </w:p>
        </w:tc>
      </w:tr>
      <w:tr w:rsidR="00A227FC" w:rsidRPr="003C0773" w:rsidTr="00DB2429">
        <w:tc>
          <w:tcPr>
            <w:tcW w:w="4219" w:type="dxa"/>
          </w:tcPr>
          <w:p w:rsidR="00A227FC" w:rsidRPr="00A007EA" w:rsidRDefault="00A227FC" w:rsidP="000631D4">
            <w:pPr>
              <w:spacing w:before="120" w:after="120" w:line="276" w:lineRule="auto"/>
            </w:pPr>
            <w:r w:rsidRPr="00A007EA">
              <w:t>Interviews with appropriate entity officials</w:t>
            </w:r>
          </w:p>
        </w:tc>
        <w:tc>
          <w:tcPr>
            <w:tcW w:w="5357" w:type="dxa"/>
          </w:tcPr>
          <w:p w:rsidR="00A227FC" w:rsidRPr="00DA1F42" w:rsidRDefault="00A227FC" w:rsidP="000631D4">
            <w:pPr>
              <w:spacing w:before="120" w:after="120" w:line="276" w:lineRule="auto"/>
              <w:rPr>
                <w:color w:val="1F497D" w:themeColor="text2"/>
              </w:rPr>
            </w:pPr>
            <w:r w:rsidRPr="00DA1F42">
              <w:rPr>
                <w:color w:val="1F497D" w:themeColor="text2"/>
              </w:rPr>
              <w:t>[Reference (or hyperlink) to the evidence work done to support the evaluation and conclusion.  If needed add a brief description.]</w:t>
            </w:r>
          </w:p>
        </w:tc>
      </w:tr>
      <w:tr w:rsidR="00A227FC" w:rsidRPr="003C0773" w:rsidTr="00DB2429">
        <w:tc>
          <w:tcPr>
            <w:tcW w:w="4219" w:type="dxa"/>
          </w:tcPr>
          <w:p w:rsidR="00A227FC" w:rsidRPr="00A007EA" w:rsidRDefault="00A227FC" w:rsidP="000631D4">
            <w:pPr>
              <w:spacing w:before="120" w:after="120" w:line="276" w:lineRule="auto"/>
            </w:pPr>
            <w:r w:rsidRPr="00A007EA">
              <w:t>Review of the relevant documentation</w:t>
            </w:r>
          </w:p>
        </w:tc>
        <w:tc>
          <w:tcPr>
            <w:tcW w:w="5357" w:type="dxa"/>
          </w:tcPr>
          <w:p w:rsidR="00A227FC" w:rsidRPr="00A007EA" w:rsidRDefault="00A227FC" w:rsidP="000631D4">
            <w:pPr>
              <w:spacing w:before="120" w:after="120" w:line="276" w:lineRule="auto"/>
            </w:pPr>
          </w:p>
        </w:tc>
      </w:tr>
      <w:tr w:rsidR="00A227FC" w:rsidRPr="003C0773" w:rsidTr="00DB2429">
        <w:tc>
          <w:tcPr>
            <w:tcW w:w="4219" w:type="dxa"/>
          </w:tcPr>
          <w:p w:rsidR="00A227FC" w:rsidRPr="00A007EA" w:rsidRDefault="00A227FC" w:rsidP="000631D4">
            <w:pPr>
              <w:spacing w:before="120" w:after="120" w:line="276" w:lineRule="auto"/>
            </w:pPr>
            <w:r w:rsidRPr="00A007EA">
              <w:t>Walkthrough</w:t>
            </w:r>
            <w:r>
              <w:t>(</w:t>
            </w:r>
            <w:r w:rsidRPr="00A007EA">
              <w:t>s</w:t>
            </w:r>
            <w:r>
              <w:t>)</w:t>
            </w:r>
          </w:p>
        </w:tc>
        <w:tc>
          <w:tcPr>
            <w:tcW w:w="5357" w:type="dxa"/>
          </w:tcPr>
          <w:p w:rsidR="00A227FC" w:rsidRPr="00A007EA" w:rsidRDefault="00A227FC" w:rsidP="000631D4">
            <w:pPr>
              <w:spacing w:before="120" w:after="120" w:line="276" w:lineRule="auto"/>
            </w:pPr>
          </w:p>
        </w:tc>
      </w:tr>
    </w:tbl>
    <w:p w:rsidR="00FD6A70" w:rsidRPr="00A007EA" w:rsidRDefault="00FD6A70" w:rsidP="00FD6A70"/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8095"/>
      </w:tblGrid>
      <w:tr w:rsidR="00FD6A70" w:rsidRPr="003C0773" w:rsidTr="00947E39">
        <w:tc>
          <w:tcPr>
            <w:tcW w:w="9350" w:type="dxa"/>
            <w:gridSpan w:val="2"/>
            <w:shd w:val="clear" w:color="auto" w:fill="C6D9F1" w:themeFill="text2" w:themeFillTint="33"/>
          </w:tcPr>
          <w:p w:rsidR="00FD6A70" w:rsidRPr="00A007EA" w:rsidRDefault="00FD6A70" w:rsidP="000631D4">
            <w:pPr>
              <w:spacing w:before="120" w:after="120" w:line="276" w:lineRule="auto"/>
            </w:pPr>
            <w:r w:rsidRPr="00A007EA">
              <w:rPr>
                <w:b/>
              </w:rPr>
              <w:t>A</w:t>
            </w:r>
            <w:r w:rsidR="00BC3E97">
              <w:rPr>
                <w:b/>
              </w:rPr>
              <w:t>—</w:t>
            </w:r>
            <w:r w:rsidRPr="00A007EA">
              <w:rPr>
                <w:b/>
              </w:rPr>
              <w:t xml:space="preserve">Evaluation of </w:t>
            </w:r>
            <w:r w:rsidR="00993C39">
              <w:rPr>
                <w:b/>
              </w:rPr>
              <w:t xml:space="preserve">the suitability of </w:t>
            </w:r>
            <w:r w:rsidR="002830F7">
              <w:rPr>
                <w:b/>
                <w:u w:val="single"/>
              </w:rPr>
              <w:t>the d</w:t>
            </w:r>
            <w:r w:rsidRPr="00A007EA">
              <w:rPr>
                <w:b/>
                <w:u w:val="single"/>
              </w:rPr>
              <w:t>esign</w:t>
            </w:r>
            <w:r w:rsidRPr="00A007EA">
              <w:rPr>
                <w:b/>
              </w:rPr>
              <w:t xml:space="preserve"> of </w:t>
            </w:r>
            <w:r w:rsidR="00993C39">
              <w:rPr>
                <w:b/>
              </w:rPr>
              <w:t xml:space="preserve">the </w:t>
            </w:r>
            <w:r w:rsidR="002830F7">
              <w:rPr>
                <w:b/>
              </w:rPr>
              <w:t>c</w:t>
            </w:r>
            <w:r w:rsidRPr="00A007EA">
              <w:rPr>
                <w:b/>
              </w:rPr>
              <w:t>ontrol</w:t>
            </w:r>
          </w:p>
          <w:p w:rsidR="00462107" w:rsidRPr="00462107" w:rsidRDefault="00462107" w:rsidP="000631D4">
            <w:pPr>
              <w:spacing w:before="120" w:after="120" w:line="276" w:lineRule="auto"/>
            </w:pPr>
            <w:r w:rsidRPr="00462107">
              <w:t>The audit team considers many factors when evaluating the suitability of design of a control. Several factors for consideration are listed below. These factors are considered together and are often inter-related. No element is necessarily more important than another; however, sometimes one fatal flaw can render a control unsuitable. For more information, refer to section OAG Audit 4025 Internal controls.</w:t>
            </w:r>
          </w:p>
          <w:p w:rsidR="00462107" w:rsidRPr="00462107" w:rsidRDefault="00462107" w:rsidP="000631D4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</w:pPr>
            <w:r w:rsidRPr="00462107">
              <w:rPr>
                <w:b/>
              </w:rPr>
              <w:t>Existence</w:t>
            </w:r>
            <w:r w:rsidRPr="00462107">
              <w:t>. A key control that is missing or non-existent has by definition an unsuitable design</w:t>
            </w:r>
          </w:p>
          <w:p w:rsidR="00462107" w:rsidRPr="00462107" w:rsidRDefault="00462107" w:rsidP="000631D4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</w:pPr>
            <w:r w:rsidRPr="00462107">
              <w:rPr>
                <w:b/>
              </w:rPr>
              <w:t>Purpose and relevance</w:t>
            </w:r>
            <w:r w:rsidRPr="00462107">
              <w:t>. Is the control aligned with the risks? Will it do what it is intended to do?</w:t>
            </w:r>
          </w:p>
          <w:p w:rsidR="00462107" w:rsidRPr="00462107" w:rsidRDefault="00462107" w:rsidP="000631D4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</w:pPr>
            <w:r w:rsidRPr="00462107">
              <w:rPr>
                <w:b/>
              </w:rPr>
              <w:t xml:space="preserve">Completeness and/or coverage. </w:t>
            </w:r>
            <w:r w:rsidRPr="00462107">
              <w:t xml:space="preserve">Is it being applied to all required elements? Are all relevant factors or elements considered?  In cases where a control is applied against a sample of transactions instead of against the entire population, does the entity have an adequate risk-based approach?  </w:t>
            </w:r>
          </w:p>
          <w:p w:rsidR="00462107" w:rsidRPr="00462107" w:rsidRDefault="00462107" w:rsidP="000631D4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</w:pPr>
            <w:r w:rsidRPr="00462107">
              <w:rPr>
                <w:b/>
              </w:rPr>
              <w:t>Timeliness</w:t>
            </w:r>
            <w:r w:rsidRPr="00462107">
              <w:t xml:space="preserve">. Is the control applied in a timely manner to respond to related events?  </w:t>
            </w:r>
          </w:p>
          <w:p w:rsidR="00462107" w:rsidRPr="00462107" w:rsidRDefault="00462107" w:rsidP="000631D4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</w:pPr>
            <w:r w:rsidRPr="00462107">
              <w:rPr>
                <w:b/>
              </w:rPr>
              <w:t>Frequency.</w:t>
            </w:r>
            <w:r w:rsidRPr="00462107">
              <w:t xml:space="preserve"> Is the control performed at the right frequency (daily, monthly, </w:t>
            </w:r>
            <w:proofErr w:type="gramStart"/>
            <w:r w:rsidRPr="00462107">
              <w:t>annually</w:t>
            </w:r>
            <w:proofErr w:type="gramEnd"/>
            <w:r w:rsidRPr="00462107">
              <w:t>)?</w:t>
            </w:r>
          </w:p>
          <w:p w:rsidR="00462107" w:rsidRPr="00462107" w:rsidRDefault="00462107" w:rsidP="000631D4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</w:pPr>
            <w:r w:rsidRPr="00462107">
              <w:rPr>
                <w:b/>
              </w:rPr>
              <w:t>Clarity.</w:t>
            </w:r>
            <w:r w:rsidRPr="00462107">
              <w:t xml:space="preserve"> Is the control well documented and communicated to those responsible?</w:t>
            </w:r>
          </w:p>
          <w:p w:rsidR="00462107" w:rsidRPr="00462107" w:rsidRDefault="00462107" w:rsidP="000631D4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</w:pPr>
            <w:r w:rsidRPr="00462107">
              <w:rPr>
                <w:b/>
              </w:rPr>
              <w:t>Degree of consistency, discretion, and/or subjectivity</w:t>
            </w:r>
            <w:r w:rsidRPr="00462107">
              <w:t xml:space="preserve">. Is its application pre-defined or subject to interpretation and judgment? Is it clear what is and what is not a deviation and what the required actions are in response?  </w:t>
            </w:r>
          </w:p>
          <w:p w:rsidR="00462107" w:rsidRPr="00462107" w:rsidRDefault="00462107" w:rsidP="000631D4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</w:pPr>
            <w:r w:rsidRPr="00462107">
              <w:rPr>
                <w:b/>
              </w:rPr>
              <w:t xml:space="preserve">Level of segregation. </w:t>
            </w:r>
            <w:r w:rsidRPr="00462107">
              <w:t xml:space="preserve"> Is the control’s operation segregated from the process being controlled? Are the various activities involved in the control itself separated? </w:t>
            </w:r>
          </w:p>
          <w:p w:rsidR="00462107" w:rsidRPr="00462107" w:rsidRDefault="00462107" w:rsidP="000631D4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</w:pPr>
            <w:r w:rsidRPr="00462107">
              <w:rPr>
                <w:b/>
              </w:rPr>
              <w:t xml:space="preserve">Reliability of the information used by the control. </w:t>
            </w:r>
            <w:r w:rsidRPr="00462107">
              <w:t xml:space="preserve">Is the information used to perform the control reliable? </w:t>
            </w:r>
          </w:p>
          <w:p w:rsidR="00E8434B" w:rsidRDefault="00462107" w:rsidP="000631D4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</w:pPr>
            <w:r w:rsidRPr="00462107">
              <w:rPr>
                <w:b/>
              </w:rPr>
              <w:t>Competence of people involved.</w:t>
            </w:r>
            <w:r w:rsidRPr="00462107">
              <w:t xml:space="preserve"> Do the people involved have appropriate knowledge and experience?</w:t>
            </w:r>
          </w:p>
          <w:p w:rsidR="00462107" w:rsidRPr="00E8434B" w:rsidRDefault="00462107" w:rsidP="000631D4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714" w:hanging="357"/>
            </w:pPr>
            <w:r w:rsidRPr="00E8434B">
              <w:rPr>
                <w:b/>
              </w:rPr>
              <w:t>Follow-up actions taken to respond.</w:t>
            </w:r>
            <w:r w:rsidRPr="00462107">
              <w:t xml:space="preserve"> Are identified issues or anomalies acted upon appropriately and in a timely fashion? Is it enforceable?</w:t>
            </w:r>
          </w:p>
        </w:tc>
      </w:tr>
      <w:tr w:rsidR="000B7238" w:rsidRPr="003C0773" w:rsidTr="00947E39">
        <w:tc>
          <w:tcPr>
            <w:tcW w:w="9350" w:type="dxa"/>
            <w:gridSpan w:val="2"/>
            <w:shd w:val="clear" w:color="auto" w:fill="auto"/>
          </w:tcPr>
          <w:p w:rsidR="00462107" w:rsidRPr="00E8434B" w:rsidRDefault="00462107" w:rsidP="000631D4">
            <w:pPr>
              <w:spacing w:before="120" w:after="120" w:line="276" w:lineRule="auto"/>
              <w:rPr>
                <w:color w:val="1F497D" w:themeColor="text2"/>
              </w:rPr>
            </w:pPr>
            <w:r w:rsidRPr="00A007EA">
              <w:rPr>
                <w:color w:val="1F497D" w:themeColor="text2"/>
              </w:rPr>
              <w:t>[</w:t>
            </w:r>
            <w:r>
              <w:rPr>
                <w:color w:val="1F497D" w:themeColor="text2"/>
              </w:rPr>
              <w:t xml:space="preserve">Evaluate whether the design of the control(s) </w:t>
            </w:r>
            <w:r w:rsidRPr="00A007EA">
              <w:rPr>
                <w:color w:val="1F497D" w:themeColor="text2"/>
              </w:rPr>
              <w:t xml:space="preserve">is </w:t>
            </w:r>
            <w:r>
              <w:rPr>
                <w:color w:val="1F497D" w:themeColor="text2"/>
              </w:rPr>
              <w:t>suitable</w:t>
            </w:r>
            <w:r w:rsidRPr="00A007EA">
              <w:rPr>
                <w:color w:val="1F497D" w:themeColor="text2"/>
              </w:rPr>
              <w:t xml:space="preserve"> in mitigating the risk(s) under consideration.</w:t>
            </w:r>
            <w:r>
              <w:rPr>
                <w:color w:val="1F497D" w:themeColor="text2"/>
              </w:rPr>
              <w:t xml:space="preserve"> Explain </w:t>
            </w:r>
            <w:r w:rsidR="00E8434B">
              <w:rPr>
                <w:color w:val="1F497D" w:themeColor="text2"/>
              </w:rPr>
              <w:t xml:space="preserve">the </w:t>
            </w:r>
            <w:r>
              <w:rPr>
                <w:color w:val="1F497D" w:themeColor="text2"/>
              </w:rPr>
              <w:t>rational</w:t>
            </w:r>
            <w:r w:rsidR="00E8434B">
              <w:rPr>
                <w:color w:val="1F497D" w:themeColor="text2"/>
              </w:rPr>
              <w:t>.</w:t>
            </w:r>
            <w:r w:rsidRPr="00A007EA">
              <w:rPr>
                <w:color w:val="1F497D" w:themeColor="text2"/>
              </w:rPr>
              <w:t>]</w:t>
            </w:r>
          </w:p>
        </w:tc>
      </w:tr>
      <w:tr w:rsidR="00FD6A70" w:rsidRPr="003C0773" w:rsidTr="00947E39">
        <w:tc>
          <w:tcPr>
            <w:tcW w:w="9350" w:type="dxa"/>
            <w:gridSpan w:val="2"/>
            <w:shd w:val="clear" w:color="auto" w:fill="C6D9F1" w:themeFill="text2" w:themeFillTint="33"/>
          </w:tcPr>
          <w:p w:rsidR="00FD6A70" w:rsidRPr="00A007EA" w:rsidRDefault="00FD6A70" w:rsidP="000631D4">
            <w:pPr>
              <w:spacing w:before="120" w:after="120" w:line="276" w:lineRule="auto"/>
              <w:rPr>
                <w:b/>
              </w:rPr>
            </w:pPr>
            <w:r w:rsidRPr="00A007EA">
              <w:rPr>
                <w:b/>
              </w:rPr>
              <w:t xml:space="preserve">OVERALL CONCLUSION ON THE </w:t>
            </w:r>
            <w:r w:rsidR="00993C39">
              <w:rPr>
                <w:b/>
              </w:rPr>
              <w:t>SUITABILITY</w:t>
            </w:r>
            <w:r w:rsidR="00993C39" w:rsidRPr="00A007EA">
              <w:rPr>
                <w:b/>
              </w:rPr>
              <w:t xml:space="preserve"> </w:t>
            </w:r>
            <w:r w:rsidR="002F02DE">
              <w:rPr>
                <w:b/>
              </w:rPr>
              <w:t>OF DE</w:t>
            </w:r>
            <w:r w:rsidRPr="00A007EA">
              <w:rPr>
                <w:b/>
              </w:rPr>
              <w:t>S</w:t>
            </w:r>
            <w:r w:rsidR="002F02DE">
              <w:rPr>
                <w:b/>
              </w:rPr>
              <w:t>I</w:t>
            </w:r>
            <w:r w:rsidRPr="00A007EA">
              <w:rPr>
                <w:b/>
              </w:rPr>
              <w:t>GN</w:t>
            </w:r>
          </w:p>
          <w:p w:rsidR="00FD6A70" w:rsidRPr="00A007EA" w:rsidRDefault="00FD6A70" w:rsidP="000631D4">
            <w:pPr>
              <w:spacing w:before="120" w:after="120" w:line="276" w:lineRule="auto"/>
            </w:pPr>
            <w:r w:rsidRPr="00A007EA">
              <w:t xml:space="preserve">Based on work performed, conclude on the </w:t>
            </w:r>
            <w:r w:rsidR="00993C39">
              <w:t xml:space="preserve">suitability </w:t>
            </w:r>
            <w:r w:rsidRPr="00A007EA">
              <w:t xml:space="preserve">of the </w:t>
            </w:r>
            <w:r w:rsidRPr="00A007EA">
              <w:rPr>
                <w:b/>
              </w:rPr>
              <w:t>design</w:t>
            </w:r>
            <w:r w:rsidRPr="00A007EA">
              <w:t xml:space="preserve"> of the control</w:t>
            </w:r>
            <w:r w:rsidR="00993C39">
              <w:t>(s)</w:t>
            </w:r>
            <w:r w:rsidRPr="00A007EA">
              <w:t xml:space="preserve"> or controls in mitigating the risk</w:t>
            </w:r>
            <w:r w:rsidR="00993C39">
              <w:t>(</w:t>
            </w:r>
            <w:r w:rsidRPr="00A007EA">
              <w:t>s</w:t>
            </w:r>
            <w:r w:rsidR="00993C39">
              <w:t>)</w:t>
            </w:r>
            <w:r w:rsidRPr="00A007EA">
              <w:t xml:space="preserve"> under consideration</w:t>
            </w:r>
          </w:p>
        </w:tc>
      </w:tr>
      <w:tr w:rsidR="00FD6A70" w:rsidRPr="003C0773" w:rsidTr="00947E39">
        <w:trPr>
          <w:trHeight w:val="669"/>
        </w:trPr>
        <w:tc>
          <w:tcPr>
            <w:tcW w:w="1255" w:type="dxa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  <w:jc w:val="center"/>
            </w:pPr>
            <w:r w:rsidRPr="00A007EA"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007EA">
              <w:instrText xml:space="preserve"> FORMCHECKBOX </w:instrText>
            </w:r>
            <w:r w:rsidR="00947E39">
              <w:fldChar w:fldCharType="separate"/>
            </w:r>
            <w:r w:rsidRPr="00A007EA">
              <w:fldChar w:fldCharType="end"/>
            </w:r>
          </w:p>
        </w:tc>
        <w:tc>
          <w:tcPr>
            <w:tcW w:w="8095" w:type="dxa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</w:pPr>
            <w:r w:rsidRPr="00A007EA">
              <w:t xml:space="preserve">Control design is </w:t>
            </w:r>
            <w:r w:rsidR="00993C39">
              <w:t>suitable</w:t>
            </w:r>
          </w:p>
        </w:tc>
      </w:tr>
      <w:tr w:rsidR="00FD6A70" w:rsidRPr="003C0773" w:rsidTr="00947E39">
        <w:tc>
          <w:tcPr>
            <w:tcW w:w="1255" w:type="dxa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  <w:jc w:val="center"/>
            </w:pPr>
            <w:r w:rsidRPr="00A007EA"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007EA">
              <w:instrText xml:space="preserve"> FORMCHECKBOX </w:instrText>
            </w:r>
            <w:r w:rsidR="00947E39">
              <w:fldChar w:fldCharType="separate"/>
            </w:r>
            <w:r w:rsidRPr="00A007EA">
              <w:fldChar w:fldCharType="end"/>
            </w:r>
          </w:p>
        </w:tc>
        <w:tc>
          <w:tcPr>
            <w:tcW w:w="8095" w:type="dxa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</w:pPr>
            <w:r w:rsidRPr="00A007EA">
              <w:t>Control design</w:t>
            </w:r>
            <w:r>
              <w:t xml:space="preserve"> is </w:t>
            </w:r>
            <w:r w:rsidR="00993C39">
              <w:t>NOT suitable</w:t>
            </w:r>
            <w:r w:rsidRPr="00A007EA">
              <w:t xml:space="preserve">. </w:t>
            </w:r>
            <w:r w:rsidR="002830F7" w:rsidRPr="00D33534">
              <w:rPr>
                <w:color w:val="1F497D" w:themeColor="text2"/>
              </w:rPr>
              <w:t>[</w:t>
            </w:r>
            <w:r w:rsidRPr="00D33534">
              <w:rPr>
                <w:color w:val="1F497D" w:themeColor="text2"/>
              </w:rPr>
              <w:t xml:space="preserve">If </w:t>
            </w:r>
            <w:r w:rsidR="002830F7" w:rsidRPr="00D33534">
              <w:rPr>
                <w:color w:val="1F497D" w:themeColor="text2"/>
              </w:rPr>
              <w:t>the team has</w:t>
            </w:r>
            <w:r w:rsidRPr="00D33534">
              <w:rPr>
                <w:color w:val="1F497D" w:themeColor="text2"/>
              </w:rPr>
              <w:t xml:space="preserve"> concluded that the design of the control </w:t>
            </w:r>
            <w:r w:rsidR="00993C39" w:rsidRPr="00D33534">
              <w:rPr>
                <w:color w:val="1F497D" w:themeColor="text2"/>
              </w:rPr>
              <w:t>is not suitable</w:t>
            </w:r>
            <w:r w:rsidRPr="00D33534">
              <w:rPr>
                <w:color w:val="1F497D" w:themeColor="text2"/>
              </w:rPr>
              <w:t xml:space="preserve">, there </w:t>
            </w:r>
            <w:r w:rsidR="00993C39" w:rsidRPr="00D33534">
              <w:rPr>
                <w:color w:val="1F497D" w:themeColor="text2"/>
              </w:rPr>
              <w:t>may be no need to</w:t>
            </w:r>
            <w:r w:rsidRPr="00D33534">
              <w:rPr>
                <w:color w:val="1F497D" w:themeColor="text2"/>
              </w:rPr>
              <w:t xml:space="preserve"> consider </w:t>
            </w:r>
            <w:r w:rsidR="00993C39" w:rsidRPr="00D33534">
              <w:rPr>
                <w:color w:val="1F497D" w:themeColor="text2"/>
              </w:rPr>
              <w:t>i</w:t>
            </w:r>
            <w:r w:rsidRPr="00D33534">
              <w:rPr>
                <w:color w:val="1F497D" w:themeColor="text2"/>
              </w:rPr>
              <w:t>mplementation.</w:t>
            </w:r>
            <w:r w:rsidR="002830F7" w:rsidRPr="00D33534">
              <w:rPr>
                <w:color w:val="1F497D" w:themeColor="text2"/>
              </w:rPr>
              <w:t>]</w:t>
            </w:r>
          </w:p>
        </w:tc>
      </w:tr>
      <w:tr w:rsidR="00FD6A70" w:rsidRPr="003C0773" w:rsidTr="00947E39">
        <w:tc>
          <w:tcPr>
            <w:tcW w:w="1255" w:type="dxa"/>
          </w:tcPr>
          <w:p w:rsidR="00FD6A70" w:rsidRPr="00A007EA" w:rsidRDefault="00FD6A70" w:rsidP="000631D4">
            <w:pPr>
              <w:spacing w:before="120" w:after="120" w:line="276" w:lineRule="auto"/>
              <w:rPr>
                <w:b/>
              </w:rPr>
            </w:pPr>
            <w:r w:rsidRPr="00A007EA">
              <w:rPr>
                <w:b/>
              </w:rPr>
              <w:t xml:space="preserve">Rationale </w:t>
            </w:r>
          </w:p>
        </w:tc>
        <w:tc>
          <w:tcPr>
            <w:tcW w:w="8095" w:type="dxa"/>
          </w:tcPr>
          <w:p w:rsidR="00FD6A70" w:rsidRPr="00A007EA" w:rsidRDefault="00FD6A70" w:rsidP="000631D4">
            <w:pPr>
              <w:spacing w:before="120" w:after="120" w:line="276" w:lineRule="auto"/>
              <w:rPr>
                <w:b/>
                <w:color w:val="1F497D" w:themeColor="text2"/>
              </w:rPr>
            </w:pPr>
            <w:r w:rsidRPr="00A007EA">
              <w:rPr>
                <w:color w:val="1F497D" w:themeColor="text2"/>
              </w:rPr>
              <w:t xml:space="preserve">[Briefly add any additional rationale required </w:t>
            </w:r>
            <w:r w:rsidR="009418AF">
              <w:rPr>
                <w:color w:val="1F497D" w:themeColor="text2"/>
              </w:rPr>
              <w:t>to</w:t>
            </w:r>
            <w:r w:rsidRPr="00A007EA">
              <w:rPr>
                <w:color w:val="1F497D" w:themeColor="text2"/>
              </w:rPr>
              <w:t xml:space="preserve"> support the overall conclusion on design </w:t>
            </w:r>
            <w:r w:rsidR="00993C39">
              <w:rPr>
                <w:color w:val="1F497D" w:themeColor="text2"/>
              </w:rPr>
              <w:t>suitability</w:t>
            </w:r>
            <w:r w:rsidRPr="00A007EA">
              <w:rPr>
                <w:color w:val="1F497D" w:themeColor="text2"/>
              </w:rPr>
              <w:t xml:space="preserve">. If the overall sense </w:t>
            </w:r>
            <w:r w:rsidR="009418AF">
              <w:rPr>
                <w:color w:val="1F497D" w:themeColor="text2"/>
              </w:rPr>
              <w:t xml:space="preserve">is that </w:t>
            </w:r>
            <w:r w:rsidRPr="00A007EA">
              <w:rPr>
                <w:color w:val="1F497D" w:themeColor="text2"/>
              </w:rPr>
              <w:t xml:space="preserve">the above assessments are clear, it may not be </w:t>
            </w:r>
            <w:r w:rsidR="009418AF">
              <w:rPr>
                <w:color w:val="1F497D" w:themeColor="text2"/>
              </w:rPr>
              <w:t>necessary</w:t>
            </w:r>
            <w:r w:rsidRPr="00A007EA">
              <w:rPr>
                <w:color w:val="1F497D" w:themeColor="text2"/>
              </w:rPr>
              <w:t xml:space="preserve"> to add additional text</w:t>
            </w:r>
            <w:r w:rsidR="004B4BBB">
              <w:rPr>
                <w:color w:val="1F497D" w:themeColor="text2"/>
              </w:rPr>
              <w:t xml:space="preserve"> here</w:t>
            </w:r>
            <w:r w:rsidRPr="00A007EA">
              <w:rPr>
                <w:color w:val="1F497D" w:themeColor="text2"/>
              </w:rPr>
              <w:t>. However</w:t>
            </w:r>
            <w:r w:rsidR="009418AF">
              <w:rPr>
                <w:color w:val="1F497D" w:themeColor="text2"/>
              </w:rPr>
              <w:t>,</w:t>
            </w:r>
            <w:r w:rsidRPr="00A007EA">
              <w:rPr>
                <w:color w:val="1F497D" w:themeColor="text2"/>
              </w:rPr>
              <w:t xml:space="preserve"> if some assessments above suggest </w:t>
            </w:r>
            <w:r w:rsidR="002830F7">
              <w:rPr>
                <w:color w:val="1F497D" w:themeColor="text2"/>
              </w:rPr>
              <w:t>the</w:t>
            </w:r>
            <w:r w:rsidR="00993C39">
              <w:rPr>
                <w:color w:val="1F497D" w:themeColor="text2"/>
              </w:rPr>
              <w:t xml:space="preserve"> </w:t>
            </w:r>
            <w:r w:rsidRPr="00A007EA">
              <w:rPr>
                <w:color w:val="1F497D" w:themeColor="text2"/>
              </w:rPr>
              <w:t xml:space="preserve">control </w:t>
            </w:r>
            <w:r w:rsidR="002830F7">
              <w:rPr>
                <w:color w:val="1F497D" w:themeColor="text2"/>
              </w:rPr>
              <w:t>is suitably design</w:t>
            </w:r>
            <w:r w:rsidR="004B4BBB">
              <w:rPr>
                <w:color w:val="1F497D" w:themeColor="text2"/>
              </w:rPr>
              <w:t>ed</w:t>
            </w:r>
            <w:r w:rsidR="002830F7">
              <w:rPr>
                <w:color w:val="1F497D" w:themeColor="text2"/>
              </w:rPr>
              <w:t xml:space="preserve"> and </w:t>
            </w:r>
            <w:r w:rsidRPr="00A007EA">
              <w:rPr>
                <w:color w:val="1F497D" w:themeColor="text2"/>
              </w:rPr>
              <w:t xml:space="preserve">others suggest </w:t>
            </w:r>
            <w:r w:rsidR="002830F7">
              <w:rPr>
                <w:color w:val="1F497D" w:themeColor="text2"/>
              </w:rPr>
              <w:t>it is not</w:t>
            </w:r>
            <w:r w:rsidRPr="00A007EA">
              <w:rPr>
                <w:color w:val="1F497D" w:themeColor="text2"/>
              </w:rPr>
              <w:t xml:space="preserve">, consider adding text here to describe how </w:t>
            </w:r>
            <w:r w:rsidR="002830F7">
              <w:rPr>
                <w:color w:val="1F497D" w:themeColor="text2"/>
              </w:rPr>
              <w:t>the team</w:t>
            </w:r>
            <w:r w:rsidR="002830F7" w:rsidRPr="00A007EA">
              <w:rPr>
                <w:color w:val="1F497D" w:themeColor="text2"/>
              </w:rPr>
              <w:t xml:space="preserve"> </w:t>
            </w:r>
            <w:r w:rsidRPr="00A007EA">
              <w:rPr>
                <w:color w:val="1F497D" w:themeColor="text2"/>
              </w:rPr>
              <w:t xml:space="preserve">assessed this inconsistent </w:t>
            </w:r>
            <w:r w:rsidR="002830F7">
              <w:rPr>
                <w:color w:val="1F497D" w:themeColor="text2"/>
              </w:rPr>
              <w:t>information</w:t>
            </w:r>
            <w:r w:rsidR="004B4BBB">
              <w:rPr>
                <w:color w:val="1F497D" w:themeColor="text2"/>
              </w:rPr>
              <w:t xml:space="preserve"> to form its conclusion</w:t>
            </w:r>
            <w:r w:rsidRPr="00A007EA">
              <w:rPr>
                <w:color w:val="1F497D" w:themeColor="text2"/>
              </w:rPr>
              <w:t>.</w:t>
            </w:r>
            <w:r w:rsidR="002830F7">
              <w:rPr>
                <w:color w:val="1F497D" w:themeColor="text2"/>
              </w:rPr>
              <w:t>]</w:t>
            </w:r>
            <w:r w:rsidRPr="00A007EA">
              <w:rPr>
                <w:color w:val="1F497D" w:themeColor="text2"/>
              </w:rPr>
              <w:t xml:space="preserve">  </w:t>
            </w:r>
          </w:p>
        </w:tc>
      </w:tr>
    </w:tbl>
    <w:p w:rsidR="000B7238" w:rsidRPr="00A007EA" w:rsidRDefault="000B7238" w:rsidP="00101944">
      <w:pPr>
        <w:spacing w:before="0"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8005"/>
      </w:tblGrid>
      <w:tr w:rsidR="00FD6A70" w:rsidRPr="003C0773" w:rsidTr="00947E39">
        <w:tc>
          <w:tcPr>
            <w:tcW w:w="9350" w:type="dxa"/>
            <w:gridSpan w:val="2"/>
            <w:shd w:val="clear" w:color="auto" w:fill="C6D9F1" w:themeFill="text2" w:themeFillTint="33"/>
          </w:tcPr>
          <w:p w:rsidR="00FD6A70" w:rsidRPr="00A007EA" w:rsidRDefault="00FD6A70" w:rsidP="000631D4">
            <w:pPr>
              <w:spacing w:before="120" w:after="120" w:line="276" w:lineRule="auto"/>
              <w:rPr>
                <w:b/>
              </w:rPr>
            </w:pPr>
            <w:r w:rsidRPr="00A007EA">
              <w:rPr>
                <w:b/>
              </w:rPr>
              <w:lastRenderedPageBreak/>
              <w:t>B</w:t>
            </w:r>
            <w:r w:rsidR="009418AF">
              <w:rPr>
                <w:b/>
              </w:rPr>
              <w:t>—</w:t>
            </w:r>
            <w:r w:rsidRPr="00A007EA">
              <w:rPr>
                <w:b/>
              </w:rPr>
              <w:t xml:space="preserve">Evaluation of </w:t>
            </w:r>
            <w:r w:rsidR="002830F7">
              <w:rPr>
                <w:b/>
              </w:rPr>
              <w:t xml:space="preserve">the </w:t>
            </w:r>
            <w:r w:rsidR="002830F7">
              <w:rPr>
                <w:b/>
                <w:u w:val="single"/>
              </w:rPr>
              <w:t>i</w:t>
            </w:r>
            <w:r w:rsidRPr="00A007EA">
              <w:rPr>
                <w:b/>
                <w:u w:val="single"/>
              </w:rPr>
              <w:t>mplementation</w:t>
            </w:r>
            <w:r w:rsidRPr="00A007EA">
              <w:rPr>
                <w:b/>
              </w:rPr>
              <w:t xml:space="preserve"> of </w:t>
            </w:r>
            <w:r w:rsidR="002830F7">
              <w:rPr>
                <w:b/>
              </w:rPr>
              <w:t>the c</w:t>
            </w:r>
            <w:r w:rsidRPr="00A007EA">
              <w:rPr>
                <w:b/>
              </w:rPr>
              <w:t>ontrol</w:t>
            </w:r>
          </w:p>
          <w:p w:rsidR="00FD6A70" w:rsidRPr="00A007EA" w:rsidRDefault="00FD6A70" w:rsidP="000631D4">
            <w:pPr>
              <w:spacing w:before="120" w:after="120" w:line="276" w:lineRule="auto"/>
              <w:rPr>
                <w:b/>
              </w:rPr>
            </w:pPr>
            <w:r w:rsidRPr="00DE0473">
              <w:t xml:space="preserve">Arrange a minimum of one walkthrough to allow the team to evaluate the implementation of </w:t>
            </w:r>
            <w:r w:rsidR="00DE0473" w:rsidRPr="00DE0473">
              <w:t>the control under consideration</w:t>
            </w:r>
          </w:p>
        </w:tc>
      </w:tr>
      <w:tr w:rsidR="00101944" w:rsidRPr="003C0773" w:rsidTr="00947E39">
        <w:tc>
          <w:tcPr>
            <w:tcW w:w="9350" w:type="dxa"/>
            <w:gridSpan w:val="2"/>
            <w:shd w:val="clear" w:color="auto" w:fill="auto"/>
          </w:tcPr>
          <w:p w:rsidR="00101944" w:rsidRDefault="00101944" w:rsidP="000631D4">
            <w:pPr>
              <w:spacing w:before="120" w:after="12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[B</w:t>
            </w:r>
            <w:r w:rsidRPr="00101944">
              <w:rPr>
                <w:color w:val="1F497D" w:themeColor="text2"/>
              </w:rPr>
              <w:t>ased on walkthrough(s), has the control</w:t>
            </w:r>
            <w:r w:rsidR="00DA0B00">
              <w:rPr>
                <w:color w:val="1F497D" w:themeColor="text2"/>
              </w:rPr>
              <w:t xml:space="preserve">(s) </w:t>
            </w:r>
            <w:r w:rsidRPr="00101944">
              <w:rPr>
                <w:color w:val="1F497D" w:themeColor="text2"/>
              </w:rPr>
              <w:t xml:space="preserve">been implemented as documented in </w:t>
            </w:r>
            <w:r w:rsidR="002830F7">
              <w:rPr>
                <w:color w:val="1F497D" w:themeColor="text2"/>
              </w:rPr>
              <w:t>the</w:t>
            </w:r>
            <w:r w:rsidR="002830F7" w:rsidRPr="00101944">
              <w:rPr>
                <w:color w:val="1F497D" w:themeColor="text2"/>
              </w:rPr>
              <w:t xml:space="preserve"> </w:t>
            </w:r>
            <w:r w:rsidR="000D3175">
              <w:rPr>
                <w:color w:val="1F497D" w:themeColor="text2"/>
              </w:rPr>
              <w:t>“Design” work?</w:t>
            </w:r>
          </w:p>
          <w:p w:rsidR="00101944" w:rsidRPr="00A007EA" w:rsidRDefault="00101944" w:rsidP="000631D4">
            <w:pPr>
              <w:spacing w:before="120" w:after="120" w:line="276" w:lineRule="auto"/>
              <w:rPr>
                <w:b/>
              </w:rPr>
            </w:pPr>
            <w:r w:rsidRPr="00101944">
              <w:rPr>
                <w:color w:val="1F497D" w:themeColor="text2"/>
              </w:rPr>
              <w:t xml:space="preserve">If not, do the differences adversely </w:t>
            </w:r>
            <w:r w:rsidR="009418AF">
              <w:rPr>
                <w:color w:val="1F497D" w:themeColor="text2"/>
              </w:rPr>
              <w:t xml:space="preserve">affect </w:t>
            </w:r>
            <w:r w:rsidR="00DA0B00">
              <w:rPr>
                <w:color w:val="1F497D" w:themeColor="text2"/>
              </w:rPr>
              <w:t xml:space="preserve">the ability of the control(s) </w:t>
            </w:r>
            <w:r w:rsidRPr="00101944">
              <w:rPr>
                <w:color w:val="1F497D" w:themeColor="text2"/>
              </w:rPr>
              <w:t>to mitigate the risk</w:t>
            </w:r>
            <w:r w:rsidR="002830F7">
              <w:rPr>
                <w:color w:val="1F497D" w:themeColor="text2"/>
              </w:rPr>
              <w:t>(s)</w:t>
            </w:r>
            <w:r w:rsidRPr="00101944">
              <w:rPr>
                <w:color w:val="1F497D" w:themeColor="text2"/>
              </w:rPr>
              <w:t xml:space="preserve"> under consideration? Describe and provide </w:t>
            </w:r>
            <w:r w:rsidR="006D0EB2">
              <w:rPr>
                <w:color w:val="1F497D" w:themeColor="text2"/>
              </w:rPr>
              <w:t xml:space="preserve">an </w:t>
            </w:r>
            <w:r w:rsidRPr="00101944">
              <w:rPr>
                <w:color w:val="1F497D" w:themeColor="text2"/>
              </w:rPr>
              <w:t>explanation</w:t>
            </w:r>
            <w:r>
              <w:rPr>
                <w:color w:val="1F497D" w:themeColor="text2"/>
              </w:rPr>
              <w:t>, including any other considerations</w:t>
            </w:r>
            <w:r w:rsidR="006D0EB2">
              <w:rPr>
                <w:color w:val="1F497D" w:themeColor="text2"/>
              </w:rPr>
              <w:t>.</w:t>
            </w:r>
            <w:r w:rsidRPr="00101944">
              <w:rPr>
                <w:color w:val="1F497D" w:themeColor="text2"/>
              </w:rPr>
              <w:t>]</w:t>
            </w:r>
          </w:p>
        </w:tc>
      </w:tr>
      <w:tr w:rsidR="00FD6A70" w:rsidRPr="003C0773" w:rsidTr="00947E39">
        <w:tc>
          <w:tcPr>
            <w:tcW w:w="9350" w:type="dxa"/>
            <w:gridSpan w:val="2"/>
            <w:shd w:val="clear" w:color="auto" w:fill="C6D9F1" w:themeFill="text2" w:themeFillTint="33"/>
          </w:tcPr>
          <w:p w:rsidR="00FD6A70" w:rsidRPr="00A007EA" w:rsidRDefault="00FD6A70" w:rsidP="000631D4">
            <w:pPr>
              <w:spacing w:before="120" w:after="120" w:line="276" w:lineRule="auto"/>
              <w:rPr>
                <w:b/>
              </w:rPr>
            </w:pPr>
            <w:r w:rsidRPr="00A007EA">
              <w:rPr>
                <w:b/>
              </w:rPr>
              <w:t xml:space="preserve">OVERALL CONCLUSION ON </w:t>
            </w:r>
            <w:r w:rsidR="002830F7">
              <w:rPr>
                <w:b/>
              </w:rPr>
              <w:t>THE</w:t>
            </w:r>
            <w:r w:rsidRPr="00A007EA">
              <w:rPr>
                <w:b/>
              </w:rPr>
              <w:t xml:space="preserve"> IMP</w:t>
            </w:r>
            <w:r>
              <w:rPr>
                <w:b/>
              </w:rPr>
              <w:t>LEMENTATION</w:t>
            </w:r>
          </w:p>
          <w:p w:rsidR="00FD6A70" w:rsidRPr="00A007EA" w:rsidRDefault="00FD6A70" w:rsidP="000631D4">
            <w:pPr>
              <w:spacing w:before="120" w:after="120" w:line="276" w:lineRule="auto"/>
            </w:pPr>
            <w:r w:rsidRPr="00A007EA">
              <w:t xml:space="preserve">Based on work performed, conclude </w:t>
            </w:r>
            <w:r w:rsidR="002830F7">
              <w:t xml:space="preserve">whether the control was </w:t>
            </w:r>
            <w:r w:rsidRPr="00A007EA">
              <w:rPr>
                <w:b/>
              </w:rPr>
              <w:t>implement</w:t>
            </w:r>
            <w:r w:rsidR="002830F7">
              <w:rPr>
                <w:b/>
              </w:rPr>
              <w:t xml:space="preserve">ed </w:t>
            </w:r>
            <w:r w:rsidR="002830F7" w:rsidRPr="006D0EB2">
              <w:t>in a way that mitigates</w:t>
            </w:r>
            <w:r w:rsidRPr="00A007EA">
              <w:t xml:space="preserve"> the risks under consideration:</w:t>
            </w:r>
          </w:p>
        </w:tc>
      </w:tr>
      <w:tr w:rsidR="00FD6A70" w:rsidRPr="003C0773" w:rsidTr="00947E39">
        <w:tc>
          <w:tcPr>
            <w:tcW w:w="1345" w:type="dxa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  <w:jc w:val="center"/>
            </w:pPr>
            <w:r w:rsidRPr="00A007EA"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007EA">
              <w:instrText xml:space="preserve"> FORMCHECKBOX </w:instrText>
            </w:r>
            <w:r w:rsidR="00947E39">
              <w:fldChar w:fldCharType="separate"/>
            </w:r>
            <w:r w:rsidRPr="00A007EA">
              <w:fldChar w:fldCharType="end"/>
            </w:r>
          </w:p>
        </w:tc>
        <w:tc>
          <w:tcPr>
            <w:tcW w:w="8005" w:type="dxa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</w:pPr>
            <w:r w:rsidRPr="00A007EA">
              <w:t xml:space="preserve">Control </w:t>
            </w:r>
            <w:r w:rsidR="002830F7">
              <w:t>has been implemented properly</w:t>
            </w:r>
          </w:p>
        </w:tc>
      </w:tr>
      <w:tr w:rsidR="00FD6A70" w:rsidRPr="003C0773" w:rsidTr="00947E39">
        <w:tc>
          <w:tcPr>
            <w:tcW w:w="1345" w:type="dxa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  <w:jc w:val="center"/>
            </w:pPr>
            <w:r w:rsidRPr="00A007EA"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007EA">
              <w:instrText xml:space="preserve"> FORMCHECKBOX </w:instrText>
            </w:r>
            <w:r w:rsidR="00947E39">
              <w:fldChar w:fldCharType="separate"/>
            </w:r>
            <w:r w:rsidRPr="00A007EA">
              <w:fldChar w:fldCharType="end"/>
            </w:r>
          </w:p>
        </w:tc>
        <w:tc>
          <w:tcPr>
            <w:tcW w:w="8005" w:type="dxa"/>
            <w:vAlign w:val="center"/>
          </w:tcPr>
          <w:p w:rsidR="00FD6A70" w:rsidRPr="00A007EA" w:rsidRDefault="00FD6A70" w:rsidP="000631D4">
            <w:pPr>
              <w:spacing w:before="120" w:after="120" w:line="276" w:lineRule="auto"/>
            </w:pPr>
            <w:r w:rsidRPr="00A007EA">
              <w:t>Control</w:t>
            </w:r>
            <w:r w:rsidR="002830F7">
              <w:t xml:space="preserve"> has NOT been</w:t>
            </w:r>
            <w:r w:rsidRPr="00A007EA">
              <w:t xml:space="preserve"> </w:t>
            </w:r>
            <w:r w:rsidR="002830F7" w:rsidRPr="00A007EA">
              <w:t>implement</w:t>
            </w:r>
            <w:r w:rsidR="002830F7">
              <w:t>ed properly</w:t>
            </w:r>
          </w:p>
        </w:tc>
      </w:tr>
      <w:tr w:rsidR="00FD6A70" w:rsidRPr="003C0773" w:rsidTr="00947E39">
        <w:tc>
          <w:tcPr>
            <w:tcW w:w="1345" w:type="dxa"/>
          </w:tcPr>
          <w:p w:rsidR="00FD6A70" w:rsidRPr="00A007EA" w:rsidRDefault="00FD6A70" w:rsidP="002A200C">
            <w:pPr>
              <w:spacing w:before="120" w:after="120" w:line="276" w:lineRule="auto"/>
              <w:rPr>
                <w:b/>
              </w:rPr>
            </w:pPr>
            <w:r w:rsidRPr="00A007EA">
              <w:rPr>
                <w:b/>
              </w:rPr>
              <w:t>Rationale</w:t>
            </w:r>
          </w:p>
        </w:tc>
        <w:tc>
          <w:tcPr>
            <w:tcW w:w="8005" w:type="dxa"/>
          </w:tcPr>
          <w:p w:rsidR="00FD6A70" w:rsidRPr="00A007EA" w:rsidRDefault="00FD6A70" w:rsidP="000631D4">
            <w:pPr>
              <w:spacing w:before="120" w:after="120" w:line="276" w:lineRule="auto"/>
            </w:pPr>
            <w:r w:rsidRPr="00A007EA">
              <w:rPr>
                <w:color w:val="1F497D" w:themeColor="text2"/>
              </w:rPr>
              <w:t>[Briefly add any additional rationale if required in support of the overall conclusion on implementation</w:t>
            </w:r>
            <w:r w:rsidR="002830F7">
              <w:rPr>
                <w:color w:val="1F497D" w:themeColor="text2"/>
              </w:rPr>
              <w:t>.</w:t>
            </w:r>
            <w:r w:rsidR="00DA0B00">
              <w:rPr>
                <w:color w:val="1F497D" w:themeColor="text2"/>
              </w:rPr>
              <w:t>]</w:t>
            </w:r>
          </w:p>
        </w:tc>
      </w:tr>
    </w:tbl>
    <w:p w:rsidR="00FB5DCA" w:rsidRPr="00D33534" w:rsidRDefault="00FB5DCA" w:rsidP="000B7238">
      <w:pPr>
        <w:rPr>
          <w:rFonts w:asciiTheme="minorHAnsi" w:hAnsiTheme="minorHAnsi"/>
        </w:rPr>
      </w:pPr>
    </w:p>
    <w:sectPr w:rsidR="00FB5DCA" w:rsidRPr="00D33534" w:rsidSect="007326E3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71" w:rsidRDefault="00431F71" w:rsidP="00F87AE1">
      <w:pPr>
        <w:spacing w:before="0" w:after="0"/>
      </w:pPr>
      <w:r>
        <w:separator/>
      </w:r>
    </w:p>
  </w:endnote>
  <w:endnote w:type="continuationSeparator" w:id="0">
    <w:p w:rsidR="00431F71" w:rsidRDefault="00431F71" w:rsidP="00F87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38" w:rsidRDefault="00891986" w:rsidP="007326E3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947E39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1C" w:rsidRPr="007326E3" w:rsidRDefault="002F02DE" w:rsidP="00F2251C">
    <w:pPr>
      <w:pStyle w:val="Footer"/>
      <w:rPr>
        <w:noProof/>
        <w:sz w:val="16"/>
        <w:szCs w:val="18"/>
      </w:rPr>
    </w:pPr>
    <w:r>
      <w:rPr>
        <w:noProof/>
        <w:sz w:val="16"/>
        <w:szCs w:val="18"/>
      </w:rPr>
      <w:t>Jul-2020</w:t>
    </w:r>
  </w:p>
  <w:p w:rsidR="00F2251C" w:rsidRPr="007326E3" w:rsidRDefault="00F2251C" w:rsidP="004026F3">
    <w:pPr>
      <w:pStyle w:val="Footer"/>
      <w:tabs>
        <w:tab w:val="clear" w:pos="4680"/>
      </w:tabs>
      <w:rPr>
        <w:szCs w:val="18"/>
      </w:rPr>
    </w:pPr>
    <w:r w:rsidRPr="007326E3">
      <w:rPr>
        <w:noProof/>
        <w:sz w:val="16"/>
        <w:szCs w:val="18"/>
      </w:rPr>
      <w:t xml:space="preserve">Template Owner: </w:t>
    </w:r>
    <w:r w:rsidR="00D72D7D">
      <w:rPr>
        <w:noProof/>
        <w:sz w:val="16"/>
        <w:szCs w:val="18"/>
      </w:rPr>
      <w:t>Audit Services</w:t>
    </w:r>
    <w:r w:rsidRPr="00D33534">
      <w:rPr>
        <w:sz w:val="18"/>
        <w:szCs w:val="18"/>
      </w:rPr>
      <w:tab/>
    </w:r>
    <w:r w:rsidRPr="007326E3">
      <w:rPr>
        <w:szCs w:val="18"/>
      </w:rPr>
      <w:fldChar w:fldCharType="begin"/>
    </w:r>
    <w:r w:rsidRPr="007326E3">
      <w:rPr>
        <w:szCs w:val="18"/>
      </w:rPr>
      <w:instrText xml:space="preserve"> PAGE   \* MERGEFORMAT </w:instrText>
    </w:r>
    <w:r w:rsidRPr="007326E3">
      <w:rPr>
        <w:szCs w:val="18"/>
      </w:rPr>
      <w:fldChar w:fldCharType="separate"/>
    </w:r>
    <w:r w:rsidR="00947E39">
      <w:rPr>
        <w:noProof/>
        <w:szCs w:val="18"/>
      </w:rPr>
      <w:t>1</w:t>
    </w:r>
    <w:r w:rsidRPr="007326E3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71" w:rsidRDefault="00431F71" w:rsidP="00F87AE1">
      <w:pPr>
        <w:spacing w:before="0" w:after="0"/>
      </w:pPr>
      <w:r>
        <w:separator/>
      </w:r>
    </w:p>
  </w:footnote>
  <w:footnote w:type="continuationSeparator" w:id="0">
    <w:p w:rsidR="00431F71" w:rsidRDefault="00431F71" w:rsidP="00F87A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0C" w:rsidRDefault="00947E39" w:rsidP="002A200C">
    <w:pPr>
      <w:spacing w:before="480" w:after="480"/>
      <w:jc w:val="right"/>
    </w:pPr>
    <w:sdt>
      <w:sdtPr>
        <w:rPr>
          <w:rFonts w:cs="Arial"/>
          <w:b/>
        </w:rPr>
        <w:alias w:val="Security Label"/>
        <w:tag w:val="OAG-BVG-Classification"/>
        <w:id w:val="370649869"/>
        <w:placeholder>
          <w:docPart w:val="E916D1793F4C4159BBA91816FBA3E02C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084383" w:rsidRPr="002F02DE">
          <w:rPr>
            <w:rFonts w:cs="Arial"/>
            <w:b/>
          </w:rPr>
          <w:t>PROTECTED A (when completed)</w:t>
        </w:r>
      </w:sdtContent>
    </w:sdt>
    <w:r w:rsidR="002A200C">
      <w:rPr>
        <w:noProof/>
        <w:lang w:eastAsia="en-CA"/>
      </w:rPr>
      <w:drawing>
        <wp:anchor distT="0" distB="0" distL="114300" distR="114300" simplePos="0" relativeHeight="251659264" behindDoc="0" locked="1" layoutInCell="1" allowOverlap="1" wp14:anchorId="7C6C8A9C" wp14:editId="6B0E6ABF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2615184" cy="649224"/>
          <wp:effectExtent l="0" t="0" r="0" b="0"/>
          <wp:wrapNone/>
          <wp:docPr id="17" name="OAG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Header" descr="OAG_BVG En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5184" cy="649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251C" w:rsidRPr="007326E3" w:rsidRDefault="002A200C" w:rsidP="002A200C">
    <w:pPr>
      <w:pStyle w:val="Header"/>
      <w:spacing w:before="960" w:after="120"/>
      <w:rPr>
        <w:b/>
        <w:sz w:val="22"/>
      </w:rPr>
    </w:pPr>
    <w:r>
      <w:rPr>
        <w:b/>
        <w:sz w:val="22"/>
      </w:rPr>
      <w:t>CONTROL WORKSHEET</w:t>
    </w:r>
  </w:p>
  <w:p w:rsidR="00F2251C" w:rsidRPr="000D3175" w:rsidRDefault="00F2251C" w:rsidP="000D3175">
    <w:pPr>
      <w:pStyle w:val="Header"/>
      <w:spacing w:after="120"/>
      <w:rPr>
        <w:i/>
        <w:szCs w:val="20"/>
      </w:rPr>
    </w:pPr>
    <w:r w:rsidRPr="000D3175">
      <w:rPr>
        <w:b/>
        <w:szCs w:val="20"/>
      </w:rPr>
      <w:t>AUDIT</w:t>
    </w:r>
    <w:r w:rsidR="00A90541" w:rsidRPr="000D3175">
      <w:rPr>
        <w:b/>
        <w:szCs w:val="20"/>
      </w:rPr>
      <w:t xml:space="preserve"> TITLE</w:t>
    </w:r>
    <w:r w:rsidRPr="000D3175">
      <w:rPr>
        <w:b/>
        <w:szCs w:val="20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AA4"/>
    <w:multiLevelType w:val="hybridMultilevel"/>
    <w:tmpl w:val="A498F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1EA0"/>
    <w:multiLevelType w:val="multilevel"/>
    <w:tmpl w:val="361E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70243"/>
    <w:multiLevelType w:val="hybridMultilevel"/>
    <w:tmpl w:val="D3226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37F5"/>
    <w:multiLevelType w:val="hybridMultilevel"/>
    <w:tmpl w:val="C2F00B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B6AAC"/>
    <w:multiLevelType w:val="hybridMultilevel"/>
    <w:tmpl w:val="4888F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94CD8"/>
    <w:multiLevelType w:val="hybridMultilevel"/>
    <w:tmpl w:val="7D8E57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CA"/>
    <w:rsid w:val="000123F5"/>
    <w:rsid w:val="0001297A"/>
    <w:rsid w:val="000509F5"/>
    <w:rsid w:val="000631D4"/>
    <w:rsid w:val="00070A73"/>
    <w:rsid w:val="00084383"/>
    <w:rsid w:val="000954E2"/>
    <w:rsid w:val="000B6A06"/>
    <w:rsid w:val="000B7238"/>
    <w:rsid w:val="000C198F"/>
    <w:rsid w:val="000D3175"/>
    <w:rsid w:val="000E2F1A"/>
    <w:rsid w:val="00101944"/>
    <w:rsid w:val="001748E5"/>
    <w:rsid w:val="00174FD9"/>
    <w:rsid w:val="00182CCA"/>
    <w:rsid w:val="001B67B6"/>
    <w:rsid w:val="001B7620"/>
    <w:rsid w:val="001D5569"/>
    <w:rsid w:val="00244725"/>
    <w:rsid w:val="0025456C"/>
    <w:rsid w:val="00264B99"/>
    <w:rsid w:val="002830F7"/>
    <w:rsid w:val="002A200C"/>
    <w:rsid w:val="002A5215"/>
    <w:rsid w:val="002B6083"/>
    <w:rsid w:val="002F02DE"/>
    <w:rsid w:val="00305A5C"/>
    <w:rsid w:val="0035742A"/>
    <w:rsid w:val="00376247"/>
    <w:rsid w:val="003A6696"/>
    <w:rsid w:val="003C0773"/>
    <w:rsid w:val="003E7BE4"/>
    <w:rsid w:val="004026F3"/>
    <w:rsid w:val="004206B0"/>
    <w:rsid w:val="00431F71"/>
    <w:rsid w:val="0044512D"/>
    <w:rsid w:val="00462107"/>
    <w:rsid w:val="00474A66"/>
    <w:rsid w:val="00497E5A"/>
    <w:rsid w:val="004A7D50"/>
    <w:rsid w:val="004B4BBB"/>
    <w:rsid w:val="004D3344"/>
    <w:rsid w:val="004E506D"/>
    <w:rsid w:val="0053630B"/>
    <w:rsid w:val="00542C92"/>
    <w:rsid w:val="005436FD"/>
    <w:rsid w:val="0054370F"/>
    <w:rsid w:val="00561DD8"/>
    <w:rsid w:val="005833AD"/>
    <w:rsid w:val="005B210E"/>
    <w:rsid w:val="00660171"/>
    <w:rsid w:val="006A3A07"/>
    <w:rsid w:val="006D0EB2"/>
    <w:rsid w:val="006E6C7F"/>
    <w:rsid w:val="007326E3"/>
    <w:rsid w:val="007A6D2A"/>
    <w:rsid w:val="00891986"/>
    <w:rsid w:val="008F070A"/>
    <w:rsid w:val="00906319"/>
    <w:rsid w:val="009418AF"/>
    <w:rsid w:val="00947E39"/>
    <w:rsid w:val="00961915"/>
    <w:rsid w:val="009743D4"/>
    <w:rsid w:val="00993C39"/>
    <w:rsid w:val="009D2CD6"/>
    <w:rsid w:val="00A227FC"/>
    <w:rsid w:val="00A24708"/>
    <w:rsid w:val="00A5743B"/>
    <w:rsid w:val="00A85318"/>
    <w:rsid w:val="00A90541"/>
    <w:rsid w:val="00A9199B"/>
    <w:rsid w:val="00AE3EE2"/>
    <w:rsid w:val="00B17080"/>
    <w:rsid w:val="00B41578"/>
    <w:rsid w:val="00BA7FD1"/>
    <w:rsid w:val="00BC3E97"/>
    <w:rsid w:val="00CD2A21"/>
    <w:rsid w:val="00D33534"/>
    <w:rsid w:val="00D72D7D"/>
    <w:rsid w:val="00D865D3"/>
    <w:rsid w:val="00D86E88"/>
    <w:rsid w:val="00D96099"/>
    <w:rsid w:val="00DA0B00"/>
    <w:rsid w:val="00DA1F42"/>
    <w:rsid w:val="00DB1809"/>
    <w:rsid w:val="00DB2429"/>
    <w:rsid w:val="00DE0473"/>
    <w:rsid w:val="00E262BA"/>
    <w:rsid w:val="00E8434B"/>
    <w:rsid w:val="00E853A2"/>
    <w:rsid w:val="00E94038"/>
    <w:rsid w:val="00F2251C"/>
    <w:rsid w:val="00F30CC9"/>
    <w:rsid w:val="00F32D85"/>
    <w:rsid w:val="00F6221E"/>
    <w:rsid w:val="00F87AE1"/>
    <w:rsid w:val="00FA2075"/>
    <w:rsid w:val="00FB5DCA"/>
    <w:rsid w:val="00FD6A70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4C04F3B-4466-4A89-A7C4-DC58CA53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83"/>
    <w:pPr>
      <w:spacing w:before="240"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table" w:styleId="TableGrid">
    <w:name w:val="Table Grid"/>
    <w:basedOn w:val="TableNormal"/>
    <w:uiPriority w:val="59"/>
    <w:rsid w:val="002A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9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4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B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B9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B9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B99"/>
    <w:pPr>
      <w:spacing w:after="0" w:line="240" w:lineRule="auto"/>
    </w:pPr>
    <w:rPr>
      <w:rFonts w:ascii="Arial" w:hAnsi="Arial"/>
    </w:rPr>
  </w:style>
  <w:style w:type="paragraph" w:customStyle="1" w:styleId="09ParaIndent2">
    <w:name w:val="09_Para Indent 2"/>
    <w:basedOn w:val="Normal"/>
    <w:rsid w:val="000D3175"/>
    <w:pPr>
      <w:spacing w:after="0"/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16D1793F4C4159BBA91816FBA3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BE9A-F187-4E1E-ADA1-61C0B6DA4CD4}"/>
      </w:docPartPr>
      <w:docPartBody>
        <w:p w:rsidR="004D6956" w:rsidRDefault="005D2151" w:rsidP="005D2151">
          <w:pPr>
            <w:pStyle w:val="E916D1793F4C4159BBA91816FBA3E02C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6C"/>
    <w:rsid w:val="00450536"/>
    <w:rsid w:val="004D6956"/>
    <w:rsid w:val="005D2151"/>
    <w:rsid w:val="008D326C"/>
    <w:rsid w:val="009505BB"/>
    <w:rsid w:val="009E79ED"/>
    <w:rsid w:val="00D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151"/>
    <w:rPr>
      <w:color w:val="808080"/>
    </w:rPr>
  </w:style>
  <w:style w:type="paragraph" w:customStyle="1" w:styleId="5A0D9CE8F98C4E979BAC5AD23E858135">
    <w:name w:val="5A0D9CE8F98C4E979BAC5AD23E858135"/>
    <w:rsid w:val="008D326C"/>
  </w:style>
  <w:style w:type="paragraph" w:customStyle="1" w:styleId="2864521DDAC9418F9314068849F4C671">
    <w:name w:val="2864521DDAC9418F9314068849F4C671"/>
    <w:rsid w:val="00DA1092"/>
  </w:style>
  <w:style w:type="paragraph" w:customStyle="1" w:styleId="E916D1793F4C4159BBA91816FBA3E02C">
    <w:name w:val="E916D1793F4C4159BBA91816FBA3E02C"/>
    <w:rsid w:val="005D2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D22C-D27E-4FF3-9788-9BF23378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Worksheet</vt:lpstr>
    </vt:vector>
  </TitlesOfParts>
  <Company>OAG-BVG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Worksheet</dc:title>
  <dc:subject>Control Worksheet</dc:subject>
  <dc:creator>OAB-BVG</dc:creator>
  <cp:lastModifiedBy>Gauthier, Julie</cp:lastModifiedBy>
  <cp:revision>14</cp:revision>
  <cp:lastPrinted>2015-10-16T12:49:00Z</cp:lastPrinted>
  <dcterms:created xsi:type="dcterms:W3CDTF">2017-03-27T13:23:00Z</dcterms:created>
  <dcterms:modified xsi:type="dcterms:W3CDTF">2020-07-15T11:57:00Z</dcterms:modified>
  <cp:category>Template</cp:category>
  <cp:contentStatus>16120</cp:contentStatus>
</cp:coreProperties>
</file>