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7C" w:rsidRPr="00665608" w:rsidRDefault="00B3477C" w:rsidP="00B3477C">
      <w:pPr>
        <w:spacing w:after="360"/>
        <w:rPr>
          <w:rFonts w:cs="Arial"/>
          <w:sz w:val="28"/>
          <w:szCs w:val="28"/>
          <w:lang w:val="fr-CA"/>
        </w:rPr>
      </w:pPr>
      <w:r w:rsidRPr="00665608">
        <w:rPr>
          <w:rFonts w:cs="Arial"/>
          <w:sz w:val="28"/>
          <w:szCs w:val="28"/>
          <w:lang w:val="fr-CA"/>
        </w:rPr>
        <w:t>Ce document a été renommé.</w:t>
      </w:r>
    </w:p>
    <w:p w:rsidR="00B3477C" w:rsidRPr="00665608" w:rsidRDefault="00B3477C" w:rsidP="00B3477C">
      <w:pPr>
        <w:spacing w:after="360"/>
        <w:rPr>
          <w:rFonts w:cs="Arial"/>
          <w:sz w:val="28"/>
          <w:szCs w:val="28"/>
          <w:lang w:val="fr-CA"/>
        </w:rPr>
      </w:pPr>
      <w:r w:rsidRPr="00665608">
        <w:rPr>
          <w:rFonts w:cs="Arial"/>
          <w:sz w:val="28"/>
          <w:szCs w:val="28"/>
          <w:lang w:val="fr-CA"/>
        </w:rPr>
        <w:t>Veuillez noter le nouveau nom et mettre à jour votre dossier d’audit en utilisant le lien suivant :</w:t>
      </w:r>
    </w:p>
    <w:p w:rsidR="000E3F10" w:rsidRPr="005B2E6E" w:rsidRDefault="00EA7B6F" w:rsidP="00EA7B6F">
      <w:pPr>
        <w:spacing w:after="360"/>
      </w:pPr>
      <w:hyperlink r:id="rId8" w:history="1">
        <w:r w:rsidRPr="00127AF9">
          <w:rPr>
            <w:rStyle w:val="Hyperlink"/>
            <w:rFonts w:cs="Arial"/>
            <w:sz w:val="28"/>
            <w:szCs w:val="28"/>
            <w:lang w:val="fr-CA"/>
          </w:rPr>
          <w:t>http://cmsprd.oag-bvg.gc.ca/intranet/verification-de-gestion/modeles/BVG-Lettre_avis_secret_avocat_Perf_15678F.docx</w:t>
        </w:r>
      </w:hyperlink>
      <w:bookmarkStart w:id="0" w:name="_GoBack"/>
      <w:bookmarkEnd w:id="0"/>
    </w:p>
    <w:sectPr w:rsidR="000E3F10" w:rsidRPr="005B2E6E" w:rsidSect="0083118E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3" w:rsidRDefault="00CF2FC3">
      <w:r>
        <w:separator/>
      </w:r>
    </w:p>
  </w:endnote>
  <w:endnote w:type="continuationSeparator" w:id="0">
    <w:p w:rsidR="00CF2FC3" w:rsidRDefault="00C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3" w:rsidRDefault="00CF2FC3">
      <w:r>
        <w:separator/>
      </w:r>
    </w:p>
  </w:footnote>
  <w:footnote w:type="continuationSeparator" w:id="0">
    <w:p w:rsidR="00CF2FC3" w:rsidRDefault="00C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5B2E6E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3" w:rsidRDefault="00F56DB3" w:rsidP="00A356C0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C0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E3F10"/>
    <w:rsid w:val="000E5FF9"/>
    <w:rsid w:val="000F6C82"/>
    <w:rsid w:val="00134F4E"/>
    <w:rsid w:val="0014232C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71C"/>
    <w:rsid w:val="00270B8E"/>
    <w:rsid w:val="00273525"/>
    <w:rsid w:val="002B5DDD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F1A58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5839"/>
    <w:rsid w:val="00570A92"/>
    <w:rsid w:val="005A7F8F"/>
    <w:rsid w:val="005B2E6E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63052"/>
    <w:rsid w:val="00680B7A"/>
    <w:rsid w:val="00681311"/>
    <w:rsid w:val="00683B4D"/>
    <w:rsid w:val="0069090A"/>
    <w:rsid w:val="006B5D56"/>
    <w:rsid w:val="006C5B19"/>
    <w:rsid w:val="006E3BBC"/>
    <w:rsid w:val="007004E9"/>
    <w:rsid w:val="00703C27"/>
    <w:rsid w:val="0071174B"/>
    <w:rsid w:val="00717C81"/>
    <w:rsid w:val="00721C25"/>
    <w:rsid w:val="00724609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3118E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7D41"/>
    <w:rsid w:val="00A62240"/>
    <w:rsid w:val="00A64D97"/>
    <w:rsid w:val="00A674C4"/>
    <w:rsid w:val="00A80C7C"/>
    <w:rsid w:val="00AC33FB"/>
    <w:rsid w:val="00AD1F0D"/>
    <w:rsid w:val="00AD5082"/>
    <w:rsid w:val="00AE5575"/>
    <w:rsid w:val="00AF609D"/>
    <w:rsid w:val="00B1631D"/>
    <w:rsid w:val="00B228C5"/>
    <w:rsid w:val="00B27EFA"/>
    <w:rsid w:val="00B30716"/>
    <w:rsid w:val="00B3477C"/>
    <w:rsid w:val="00B5129B"/>
    <w:rsid w:val="00B57535"/>
    <w:rsid w:val="00B67B0B"/>
    <w:rsid w:val="00BA4868"/>
    <w:rsid w:val="00BB2289"/>
    <w:rsid w:val="00BD1F30"/>
    <w:rsid w:val="00BD4744"/>
    <w:rsid w:val="00BE4EBA"/>
    <w:rsid w:val="00BF2CCB"/>
    <w:rsid w:val="00C06436"/>
    <w:rsid w:val="00C1066C"/>
    <w:rsid w:val="00C26361"/>
    <w:rsid w:val="00C51888"/>
    <w:rsid w:val="00C71666"/>
    <w:rsid w:val="00C8286A"/>
    <w:rsid w:val="00C90EFC"/>
    <w:rsid w:val="00C93780"/>
    <w:rsid w:val="00CA11D9"/>
    <w:rsid w:val="00CB6CE5"/>
    <w:rsid w:val="00CE047A"/>
    <w:rsid w:val="00CF2FC3"/>
    <w:rsid w:val="00CF448C"/>
    <w:rsid w:val="00CF7144"/>
    <w:rsid w:val="00D01CC9"/>
    <w:rsid w:val="00D03C0B"/>
    <w:rsid w:val="00D27896"/>
    <w:rsid w:val="00D44691"/>
    <w:rsid w:val="00D55CBE"/>
    <w:rsid w:val="00D71DEF"/>
    <w:rsid w:val="00D721D4"/>
    <w:rsid w:val="00D872E5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B6F"/>
    <w:rsid w:val="00EA7F81"/>
    <w:rsid w:val="00EE0C2A"/>
    <w:rsid w:val="00EE3DAA"/>
    <w:rsid w:val="00F01E6E"/>
    <w:rsid w:val="00F02626"/>
    <w:rsid w:val="00F50AC3"/>
    <w:rsid w:val="00F5595F"/>
    <w:rsid w:val="00F56DB3"/>
    <w:rsid w:val="00F621A3"/>
    <w:rsid w:val="00F625DC"/>
    <w:rsid w:val="00F76127"/>
    <w:rsid w:val="00F76E9A"/>
    <w:rsid w:val="00F86FCA"/>
    <w:rsid w:val="00F9121B"/>
    <w:rsid w:val="00F92305"/>
    <w:rsid w:val="00FA678E"/>
    <w:rsid w:val="00FB54D0"/>
    <w:rsid w:val="00FC631A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character" w:styleId="Hyperlink">
    <w:name w:val="Hyperlink"/>
    <w:basedOn w:val="DefaultParagraphFont"/>
    <w:rsid w:val="00831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character" w:styleId="Hyperlink">
    <w:name w:val="Hyperlink"/>
    <w:basedOn w:val="DefaultParagraphFont"/>
    <w:rsid w:val="0083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prd.oag-bvg.gc.ca/intranet/verification-de-gestion/modeles/BVG-Lettre_avis_secret_avocat_Perf_15678F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2</TotalTime>
  <Pages>1</Pages>
  <Words>24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d’avis au sujet de l’audit et du secret professionnel de l’avocat</vt:lpstr>
    </vt:vector>
  </TitlesOfParts>
  <Company>OAG-BVG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d’avis au sujet de l’audit et du secret professionnel de l’avocat</dc:title>
  <dc:subject>Lettre d’avis au sujet de l’audit et du secret professionnel de l’avocat</dc:subject>
  <dc:creator>OAG-BVG</dc:creator>
  <cp:lastModifiedBy>Meunier, Nicole</cp:lastModifiedBy>
  <cp:revision>5</cp:revision>
  <cp:lastPrinted>2009-03-30T13:56:00Z</cp:lastPrinted>
  <dcterms:created xsi:type="dcterms:W3CDTF">2014-10-09T19:22:00Z</dcterms:created>
  <dcterms:modified xsi:type="dcterms:W3CDTF">2015-11-01T13:15:00Z</dcterms:modified>
  <cp:category>Template</cp:category>
  <cp:contentStatus>15678</cp:contentStatus>
</cp:coreProperties>
</file>