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6B" w:rsidRDefault="004E04A7" w:rsidP="0062066B">
      <w:pPr>
        <w:pStyle w:val="NormalWeb"/>
        <w:shd w:val="clear" w:color="auto" w:fill="FFFFFF"/>
        <w:spacing w:before="120" w:after="120"/>
        <w:rPr>
          <w:rFonts w:ascii="Arial" w:hAnsi="Arial" w:cs="Arial"/>
          <w:b/>
          <w:sz w:val="22"/>
          <w:szCs w:val="22"/>
        </w:rPr>
      </w:pPr>
      <w:r>
        <w:rPr>
          <w:rFonts w:ascii="Arial" w:hAnsi="Arial" w:cs="Arial"/>
          <w:b/>
          <w:sz w:val="22"/>
          <w:szCs w:val="22"/>
        </w:rPr>
        <w:t>How This Affects YOU:</w:t>
      </w:r>
    </w:p>
    <w:p w:rsidR="00A40A85" w:rsidRDefault="00A40A85" w:rsidP="0062066B">
      <w:pPr>
        <w:pStyle w:val="NormalWeb"/>
        <w:shd w:val="clear" w:color="auto" w:fill="FFFFFF"/>
        <w:spacing w:before="120" w:after="120"/>
        <w:rPr>
          <w:rFonts w:ascii="Arial" w:hAnsi="Arial" w:cs="Arial"/>
          <w:sz w:val="22"/>
          <w:szCs w:val="22"/>
        </w:rPr>
      </w:pPr>
      <w:bookmarkStart w:id="0" w:name="_GoBack"/>
      <w:bookmarkEnd w:id="0"/>
    </w:p>
    <w:p w:rsidR="00BC3B00" w:rsidRDefault="00414AB8" w:rsidP="00414AB8">
      <w:pPr>
        <w:pStyle w:val="NormalWeb"/>
        <w:shd w:val="clear" w:color="auto" w:fill="FFFFFF"/>
        <w:rPr>
          <w:rStyle w:val="Strong"/>
          <w:rFonts w:ascii="Arial" w:hAnsi="Arial"/>
          <w:b w:val="0"/>
          <w:sz w:val="22"/>
        </w:rPr>
      </w:pPr>
      <w:r>
        <w:rPr>
          <w:rStyle w:val="Strong"/>
          <w:rFonts w:ascii="Arial" w:hAnsi="Arial" w:cs="Arial"/>
          <w:b w:val="0"/>
          <w:sz w:val="22"/>
          <w:szCs w:val="22"/>
        </w:rPr>
        <w:t xml:space="preserve">For </w:t>
      </w:r>
      <w:r w:rsidRPr="009F1D33">
        <w:rPr>
          <w:rStyle w:val="Strong"/>
          <w:rFonts w:ascii="Arial" w:hAnsi="Arial" w:cs="Arial"/>
          <w:sz w:val="22"/>
          <w:szCs w:val="22"/>
        </w:rPr>
        <w:t>audit teams where audit work is currently underway</w:t>
      </w:r>
      <w:r>
        <w:rPr>
          <w:rStyle w:val="Strong"/>
          <w:rFonts w:ascii="Arial" w:hAnsi="Arial" w:cs="Arial"/>
          <w:b w:val="0"/>
          <w:sz w:val="22"/>
          <w:szCs w:val="22"/>
        </w:rPr>
        <w:t xml:space="preserve">, </w:t>
      </w:r>
      <w:r w:rsidRPr="00414AB8">
        <w:rPr>
          <w:rStyle w:val="Strong"/>
          <w:rFonts w:ascii="Arial" w:hAnsi="Arial"/>
          <w:b w:val="0"/>
          <w:sz w:val="22"/>
        </w:rPr>
        <w:t xml:space="preserve">continue using your current </w:t>
      </w:r>
      <w:proofErr w:type="spellStart"/>
      <w:r w:rsidRPr="00414AB8">
        <w:rPr>
          <w:rStyle w:val="Strong"/>
          <w:rFonts w:ascii="Arial" w:hAnsi="Arial"/>
          <w:b w:val="0"/>
          <w:sz w:val="22"/>
        </w:rPr>
        <w:t>TeamMate</w:t>
      </w:r>
      <w:proofErr w:type="spellEnd"/>
      <w:r w:rsidRPr="00414AB8">
        <w:rPr>
          <w:rStyle w:val="Strong"/>
          <w:rFonts w:ascii="Arial" w:hAnsi="Arial"/>
          <w:b w:val="0"/>
          <w:sz w:val="22"/>
        </w:rPr>
        <w:t xml:space="preserve"> file</w:t>
      </w:r>
      <w:r w:rsidR="00551988">
        <w:rPr>
          <w:rStyle w:val="Strong"/>
          <w:rFonts w:ascii="Arial" w:hAnsi="Arial"/>
          <w:b w:val="0"/>
          <w:sz w:val="22"/>
        </w:rPr>
        <w:t>,</w:t>
      </w:r>
      <w:r w:rsidRPr="00414AB8">
        <w:rPr>
          <w:rStyle w:val="Strong"/>
          <w:rFonts w:ascii="Arial" w:hAnsi="Arial"/>
          <w:b w:val="0"/>
          <w:sz w:val="22"/>
        </w:rPr>
        <w:t xml:space="preserve"> </w:t>
      </w:r>
      <w:r w:rsidR="00551988">
        <w:rPr>
          <w:rStyle w:val="Strong"/>
          <w:rFonts w:ascii="Arial" w:hAnsi="Arial"/>
          <w:b w:val="0"/>
          <w:sz w:val="22"/>
        </w:rPr>
        <w:t xml:space="preserve">but update it using </w:t>
      </w:r>
      <w:r w:rsidR="00F3361B">
        <w:rPr>
          <w:rStyle w:val="Strong"/>
          <w:rFonts w:ascii="Arial" w:hAnsi="Arial"/>
          <w:b w:val="0"/>
          <w:sz w:val="22"/>
        </w:rPr>
        <w:t>the</w:t>
      </w:r>
      <w:r w:rsidR="005B7515">
        <w:rPr>
          <w:rStyle w:val="Strong"/>
          <w:rFonts w:ascii="Arial" w:hAnsi="Arial"/>
          <w:b w:val="0"/>
          <w:sz w:val="22"/>
        </w:rPr>
        <w:t xml:space="preserve"> following</w:t>
      </w:r>
      <w:r w:rsidR="00F3361B">
        <w:rPr>
          <w:rStyle w:val="Strong"/>
          <w:rFonts w:ascii="Arial" w:hAnsi="Arial"/>
          <w:b w:val="0"/>
          <w:sz w:val="22"/>
        </w:rPr>
        <w:t xml:space="preserve"> </w:t>
      </w:r>
      <w:r w:rsidR="00F3361B">
        <w:rPr>
          <w:rStyle w:val="Strong"/>
          <w:rFonts w:ascii="Arial" w:hAnsi="Arial"/>
          <w:b w:val="0"/>
          <w:i/>
          <w:sz w:val="22"/>
        </w:rPr>
        <w:t>Table of Changes</w:t>
      </w:r>
      <w:r w:rsidR="00FE31C1">
        <w:rPr>
          <w:rStyle w:val="Strong"/>
          <w:rFonts w:ascii="Arial" w:hAnsi="Arial"/>
          <w:b w:val="0"/>
          <w:sz w:val="22"/>
        </w:rPr>
        <w:t>,</w:t>
      </w:r>
      <w:r w:rsidR="00FE31C1">
        <w:rPr>
          <w:rStyle w:val="Strong"/>
          <w:rFonts w:ascii="Arial" w:hAnsi="Arial"/>
          <w:b w:val="0"/>
          <w:i/>
          <w:sz w:val="22"/>
        </w:rPr>
        <w:t xml:space="preserve"> </w:t>
      </w:r>
      <w:r w:rsidR="00551988">
        <w:rPr>
          <w:rStyle w:val="Strong"/>
          <w:rFonts w:ascii="Arial" w:hAnsi="Arial"/>
          <w:b w:val="0"/>
          <w:sz w:val="22"/>
        </w:rPr>
        <w:t xml:space="preserve">as soon as possible, to </w:t>
      </w:r>
      <w:r w:rsidR="00FE31C1">
        <w:rPr>
          <w:rStyle w:val="Strong"/>
          <w:rFonts w:ascii="Arial" w:hAnsi="Arial"/>
          <w:b w:val="0"/>
          <w:sz w:val="22"/>
        </w:rPr>
        <w:t>incorporate</w:t>
      </w:r>
      <w:r w:rsidR="00551988">
        <w:rPr>
          <w:rStyle w:val="Strong"/>
          <w:rFonts w:ascii="Arial" w:hAnsi="Arial"/>
          <w:b w:val="0"/>
          <w:sz w:val="22"/>
        </w:rPr>
        <w:t xml:space="preserve"> changes that are effective immediately. </w:t>
      </w:r>
    </w:p>
    <w:p w:rsidR="00834781" w:rsidRDefault="00834781" w:rsidP="00414AB8">
      <w:pPr>
        <w:pStyle w:val="NormalWeb"/>
        <w:shd w:val="clear" w:color="auto" w:fill="FFFFFF"/>
        <w:rPr>
          <w:rStyle w:val="Strong"/>
          <w:rFonts w:ascii="Arial" w:hAnsi="Arial"/>
          <w:b w:val="0"/>
          <w:sz w:val="22"/>
        </w:rPr>
      </w:pPr>
    </w:p>
    <w:p w:rsidR="00BC3B00" w:rsidRPr="00834781" w:rsidRDefault="00BC3B00" w:rsidP="00BC3B00">
      <w:pPr>
        <w:numPr>
          <w:ilvl w:val="0"/>
          <w:numId w:val="15"/>
        </w:numPr>
        <w:shd w:val="clear" w:color="auto" w:fill="FFFFFF"/>
        <w:spacing w:after="120"/>
        <w:ind w:left="714" w:hanging="357"/>
        <w:rPr>
          <w:bCs/>
        </w:rPr>
      </w:pPr>
      <w:r w:rsidRPr="00834781">
        <w:rPr>
          <w:bCs/>
          <w:szCs w:val="22"/>
        </w:rPr>
        <w:t>I</w:t>
      </w:r>
      <w:r w:rsidRPr="00834781">
        <w:rPr>
          <w:rFonts w:cs="Arial"/>
          <w:szCs w:val="22"/>
        </w:rPr>
        <w:t>mport relevant audit procedures as needed using “Get Programs”</w:t>
      </w:r>
      <w:r w:rsidRPr="00834781">
        <w:rPr>
          <w:bCs/>
          <w:szCs w:val="22"/>
        </w:rPr>
        <w:t xml:space="preserve">, and replace </w:t>
      </w:r>
      <w:r w:rsidRPr="00834781">
        <w:rPr>
          <w:rFonts w:cs="Arial"/>
          <w:szCs w:val="22"/>
        </w:rPr>
        <w:t>sub-folders and/or audit procedures where work has not yet started</w:t>
      </w:r>
      <w:r w:rsidRPr="00834781">
        <w:rPr>
          <w:rFonts w:cs="Arial"/>
          <w:bCs/>
          <w:szCs w:val="22"/>
        </w:rPr>
        <w:t xml:space="preserve">. </w:t>
      </w:r>
    </w:p>
    <w:p w:rsidR="00FC2DE5" w:rsidRPr="00BC3B00" w:rsidRDefault="0062066B" w:rsidP="00414AB8">
      <w:pPr>
        <w:numPr>
          <w:ilvl w:val="0"/>
          <w:numId w:val="15"/>
        </w:numPr>
        <w:shd w:val="clear" w:color="auto" w:fill="FFFFFF"/>
        <w:spacing w:after="120"/>
        <w:ind w:left="714" w:hanging="357"/>
        <w:rPr>
          <w:rStyle w:val="Strong"/>
          <w:b w:val="0"/>
        </w:rPr>
      </w:pPr>
      <w:r>
        <w:rPr>
          <w:rFonts w:cs="Arial"/>
          <w:b/>
          <w:bCs/>
          <w:szCs w:val="22"/>
        </w:rPr>
        <w:t>D</w:t>
      </w:r>
      <w:r w:rsidR="00B76923">
        <w:rPr>
          <w:rFonts w:cs="Arial"/>
          <w:b/>
          <w:szCs w:val="22"/>
        </w:rPr>
        <w:t>o not</w:t>
      </w:r>
      <w:r w:rsidR="00551988" w:rsidRPr="00551988">
        <w:rPr>
          <w:rFonts w:cs="Arial"/>
          <w:b/>
          <w:szCs w:val="22"/>
        </w:rPr>
        <w:t xml:space="preserve"> make changes to </w:t>
      </w:r>
      <w:r w:rsidR="00B76923">
        <w:rPr>
          <w:rFonts w:cs="Arial"/>
          <w:b/>
          <w:szCs w:val="22"/>
        </w:rPr>
        <w:t>audit procedures</w:t>
      </w:r>
      <w:r w:rsidR="00551988" w:rsidRPr="00551988">
        <w:rPr>
          <w:rFonts w:cs="Arial"/>
          <w:b/>
          <w:szCs w:val="22"/>
        </w:rPr>
        <w:t xml:space="preserve"> that are already completed</w:t>
      </w:r>
      <w:r w:rsidR="00BC3B00">
        <w:rPr>
          <w:rFonts w:cs="Arial"/>
          <w:b/>
          <w:szCs w:val="22"/>
        </w:rPr>
        <w:t>.</w:t>
      </w:r>
    </w:p>
    <w:p w:rsidR="00414AB8" w:rsidRPr="000D0524" w:rsidRDefault="00414AB8" w:rsidP="00414AB8">
      <w:pPr>
        <w:numPr>
          <w:ilvl w:val="0"/>
          <w:numId w:val="15"/>
        </w:numPr>
        <w:shd w:val="clear" w:color="auto" w:fill="FFFFFF"/>
        <w:spacing w:after="120"/>
        <w:ind w:left="714" w:hanging="357"/>
        <w:rPr>
          <w:rStyle w:val="Strong"/>
          <w:rFonts w:cs="Arial"/>
          <w:b w:val="0"/>
          <w:bCs w:val="0"/>
          <w:szCs w:val="22"/>
        </w:rPr>
      </w:pPr>
      <w:r w:rsidRPr="0029579E">
        <w:rPr>
          <w:rFonts w:cs="Arial"/>
          <w:b/>
          <w:szCs w:val="22"/>
        </w:rPr>
        <w:t>S</w:t>
      </w:r>
      <w:r w:rsidR="00F62C01" w:rsidRPr="0029579E">
        <w:rPr>
          <w:rFonts w:cs="Arial"/>
          <w:b/>
          <w:szCs w:val="22"/>
        </w:rPr>
        <w:t xml:space="preserve">ave </w:t>
      </w:r>
      <w:r w:rsidR="00D145C1">
        <w:rPr>
          <w:rFonts w:cs="Arial"/>
          <w:b/>
          <w:szCs w:val="22"/>
        </w:rPr>
        <w:t>this document</w:t>
      </w:r>
      <w:r w:rsidR="00F62C01" w:rsidRPr="0029579E">
        <w:rPr>
          <w:rFonts w:cs="Arial"/>
          <w:b/>
          <w:szCs w:val="22"/>
        </w:rPr>
        <w:t xml:space="preserve"> </w:t>
      </w:r>
      <w:r w:rsidRPr="00940ACF">
        <w:rPr>
          <w:rFonts w:cs="Arial"/>
          <w:b/>
          <w:szCs w:val="22"/>
        </w:rPr>
        <w:t xml:space="preserve">in your </w:t>
      </w:r>
      <w:proofErr w:type="spellStart"/>
      <w:r w:rsidRPr="00940ACF">
        <w:rPr>
          <w:rFonts w:cs="Arial"/>
          <w:b/>
          <w:szCs w:val="22"/>
        </w:rPr>
        <w:t>TeamMate</w:t>
      </w:r>
      <w:proofErr w:type="spellEnd"/>
      <w:r w:rsidRPr="00940ACF">
        <w:rPr>
          <w:rFonts w:cs="Arial"/>
          <w:b/>
          <w:szCs w:val="22"/>
        </w:rPr>
        <w:t xml:space="preserve"> file </w:t>
      </w:r>
      <w:r w:rsidRPr="00834781">
        <w:rPr>
          <w:rFonts w:cs="Arial"/>
          <w:szCs w:val="22"/>
        </w:rPr>
        <w:t xml:space="preserve">under </w:t>
      </w:r>
      <w:r w:rsidR="00FE38CC" w:rsidRPr="00834781">
        <w:rPr>
          <w:rFonts w:cs="Arial"/>
          <w:szCs w:val="22"/>
        </w:rPr>
        <w:t xml:space="preserve">the new </w:t>
      </w:r>
      <w:r w:rsidR="00FE38CC" w:rsidRPr="00834781">
        <w:rPr>
          <w:rStyle w:val="Strong"/>
          <w:rFonts w:cs="Arial"/>
          <w:b w:val="0"/>
          <w:szCs w:val="22"/>
        </w:rPr>
        <w:t xml:space="preserve">Significant Judgment </w:t>
      </w:r>
      <w:r w:rsidR="00AC6BA2" w:rsidRPr="00834781">
        <w:rPr>
          <w:rStyle w:val="Strong"/>
          <w:rFonts w:cs="Arial"/>
          <w:b w:val="0"/>
          <w:szCs w:val="22"/>
        </w:rPr>
        <w:t xml:space="preserve">subfolder </w:t>
      </w:r>
      <w:r w:rsidR="00AC6BA2" w:rsidRPr="00834781">
        <w:rPr>
          <w:rStyle w:val="Strong"/>
          <w:rFonts w:cs="Arial"/>
          <w:szCs w:val="22"/>
        </w:rPr>
        <w:t xml:space="preserve">OR </w:t>
      </w:r>
      <w:r w:rsidR="00AC6BA2" w:rsidRPr="00834781">
        <w:rPr>
          <w:rStyle w:val="Strong"/>
          <w:rFonts w:cs="Arial"/>
          <w:b w:val="0"/>
          <w:szCs w:val="22"/>
        </w:rPr>
        <w:t>your current Performance Audit Practice Team</w:t>
      </w:r>
      <w:r w:rsidR="00AC6BA2">
        <w:rPr>
          <w:rStyle w:val="Strong"/>
          <w:rFonts w:cs="Arial"/>
          <w:szCs w:val="22"/>
        </w:rPr>
        <w:t xml:space="preserve"> </w:t>
      </w:r>
      <w:r w:rsidR="00FE38CC" w:rsidRPr="00FE38CC">
        <w:rPr>
          <w:rStyle w:val="Strong"/>
          <w:rFonts w:cs="Arial"/>
          <w:b w:val="0"/>
          <w:szCs w:val="22"/>
        </w:rPr>
        <w:t>subfolder</w:t>
      </w:r>
      <w:r w:rsidR="00AC6BA2">
        <w:rPr>
          <w:rStyle w:val="Strong"/>
          <w:rFonts w:cs="Arial"/>
          <w:b w:val="0"/>
          <w:szCs w:val="22"/>
        </w:rPr>
        <w:t xml:space="preserve">, </w:t>
      </w:r>
      <w:r w:rsidRPr="002030A6">
        <w:rPr>
          <w:rFonts w:cs="Arial"/>
          <w:szCs w:val="22"/>
        </w:rPr>
        <w:t>and link to it as neces</w:t>
      </w:r>
      <w:r>
        <w:rPr>
          <w:rFonts w:cs="Arial"/>
          <w:szCs w:val="22"/>
        </w:rPr>
        <w:t>sary.</w:t>
      </w:r>
    </w:p>
    <w:p w:rsidR="00F40F20" w:rsidRDefault="00F40F20" w:rsidP="00414AB8">
      <w:pPr>
        <w:pStyle w:val="NormalWeb"/>
        <w:shd w:val="clear" w:color="auto" w:fill="FFFFFF"/>
        <w:rPr>
          <w:rStyle w:val="Strong"/>
          <w:rFonts w:ascii="Arial" w:hAnsi="Arial" w:cs="Arial"/>
          <w:b w:val="0"/>
          <w:sz w:val="22"/>
          <w:szCs w:val="22"/>
        </w:rPr>
      </w:pPr>
    </w:p>
    <w:p w:rsidR="00842920" w:rsidRDefault="00842920" w:rsidP="00762C25">
      <w:pPr>
        <w:pStyle w:val="NormalWeb"/>
        <w:shd w:val="clear" w:color="auto" w:fill="FFFFFF"/>
        <w:rPr>
          <w:rFonts w:ascii="Arial" w:hAnsi="Arial" w:cs="Arial"/>
          <w:sz w:val="22"/>
          <w:szCs w:val="22"/>
        </w:rPr>
      </w:pPr>
    </w:p>
    <w:p w:rsidR="00762C25" w:rsidRDefault="00762C25" w:rsidP="00762C25">
      <w:pPr>
        <w:pStyle w:val="NormalWeb"/>
        <w:shd w:val="clear" w:color="auto" w:fill="FFFFFF"/>
        <w:rPr>
          <w:rFonts w:ascii="Arial" w:hAnsi="Arial" w:cs="Arial"/>
          <w:sz w:val="22"/>
          <w:szCs w:val="22"/>
        </w:rPr>
      </w:pPr>
      <w:r>
        <w:rPr>
          <w:rFonts w:ascii="Arial" w:hAnsi="Arial" w:cs="Arial"/>
          <w:sz w:val="22"/>
          <w:szCs w:val="22"/>
        </w:rPr>
        <w:t xml:space="preserve">For </w:t>
      </w:r>
      <w:r w:rsidRPr="00414AB8">
        <w:rPr>
          <w:rFonts w:ascii="Arial" w:hAnsi="Arial" w:cs="Arial"/>
          <w:b/>
          <w:sz w:val="22"/>
          <w:szCs w:val="22"/>
        </w:rPr>
        <w:t>audit teams</w:t>
      </w:r>
      <w:r>
        <w:rPr>
          <w:rFonts w:ascii="Arial" w:hAnsi="Arial" w:cs="Arial"/>
          <w:sz w:val="22"/>
          <w:szCs w:val="22"/>
        </w:rPr>
        <w:t xml:space="preserve"> </w:t>
      </w:r>
      <w:r w:rsidRPr="00EC5C1D">
        <w:rPr>
          <w:rFonts w:ascii="Arial" w:hAnsi="Arial" w:cs="Arial"/>
          <w:b/>
          <w:sz w:val="22"/>
          <w:szCs w:val="22"/>
        </w:rPr>
        <w:t xml:space="preserve">that have not yet created their </w:t>
      </w:r>
      <w:proofErr w:type="spellStart"/>
      <w:r w:rsidRPr="00EC5C1D">
        <w:rPr>
          <w:rFonts w:ascii="Arial" w:hAnsi="Arial" w:cs="Arial"/>
          <w:b/>
          <w:sz w:val="22"/>
          <w:szCs w:val="22"/>
        </w:rPr>
        <w:t>TeamMate</w:t>
      </w:r>
      <w:proofErr w:type="spellEnd"/>
      <w:r w:rsidRPr="00EC5C1D">
        <w:rPr>
          <w:rFonts w:ascii="Arial" w:hAnsi="Arial" w:cs="Arial"/>
          <w:b/>
          <w:sz w:val="22"/>
          <w:szCs w:val="22"/>
        </w:rPr>
        <w:t xml:space="preserve"> file</w:t>
      </w:r>
      <w:r>
        <w:rPr>
          <w:rFonts w:ascii="Arial" w:hAnsi="Arial" w:cs="Arial"/>
          <w:b/>
          <w:sz w:val="22"/>
          <w:szCs w:val="22"/>
        </w:rPr>
        <w:t xml:space="preserve"> (</w:t>
      </w:r>
      <w:r w:rsidRPr="00551988">
        <w:rPr>
          <w:rFonts w:ascii="Arial" w:hAnsi="Arial" w:cs="Arial"/>
          <w:b/>
          <w:sz w:val="22"/>
          <w:szCs w:val="22"/>
        </w:rPr>
        <w:t>Spring 2015</w:t>
      </w:r>
      <w:r>
        <w:rPr>
          <w:rFonts w:ascii="Arial" w:hAnsi="Arial" w:cs="Arial"/>
          <w:b/>
          <w:sz w:val="22"/>
          <w:szCs w:val="22"/>
        </w:rPr>
        <w:t xml:space="preserve"> or later)</w:t>
      </w:r>
      <w:r>
        <w:rPr>
          <w:rFonts w:ascii="Arial" w:hAnsi="Arial" w:cs="Arial"/>
          <w:sz w:val="22"/>
          <w:szCs w:val="22"/>
        </w:rPr>
        <w:t xml:space="preserve">, changes are already incorporated into the new </w:t>
      </w:r>
      <w:proofErr w:type="spellStart"/>
      <w:r>
        <w:rPr>
          <w:rFonts w:ascii="Arial" w:hAnsi="Arial" w:cs="Arial"/>
          <w:sz w:val="22"/>
          <w:szCs w:val="22"/>
        </w:rPr>
        <w:t>TeamStore</w:t>
      </w:r>
      <w:proofErr w:type="spellEnd"/>
      <w:r>
        <w:rPr>
          <w:rFonts w:ascii="Arial" w:hAnsi="Arial" w:cs="Arial"/>
          <w:sz w:val="22"/>
          <w:szCs w:val="22"/>
        </w:rPr>
        <w:t xml:space="preserve"> for Performance Audits that is now available. See </w:t>
      </w:r>
      <w:r>
        <w:rPr>
          <w:rFonts w:ascii="Arial" w:hAnsi="Arial" w:cs="Arial"/>
          <w:i/>
          <w:sz w:val="22"/>
          <w:szCs w:val="22"/>
        </w:rPr>
        <w:t>Table of Changes</w:t>
      </w:r>
      <w:r>
        <w:rPr>
          <w:rFonts w:ascii="Arial" w:hAnsi="Arial" w:cs="Arial"/>
          <w:sz w:val="22"/>
          <w:szCs w:val="22"/>
        </w:rPr>
        <w:t>.</w:t>
      </w:r>
    </w:p>
    <w:p w:rsidR="00762C25" w:rsidRDefault="00762C25" w:rsidP="000D0524">
      <w:pPr>
        <w:pStyle w:val="NormalWeb"/>
        <w:shd w:val="clear" w:color="auto" w:fill="FFFFFF"/>
        <w:rPr>
          <w:rStyle w:val="Strong"/>
          <w:rFonts w:ascii="Arial" w:hAnsi="Arial" w:cs="Arial"/>
          <w:b w:val="0"/>
          <w:sz w:val="22"/>
          <w:szCs w:val="22"/>
        </w:rPr>
      </w:pPr>
    </w:p>
    <w:p w:rsidR="00842920" w:rsidRDefault="00842920" w:rsidP="000D0524">
      <w:pPr>
        <w:pStyle w:val="NormalWeb"/>
        <w:shd w:val="clear" w:color="auto" w:fill="FFFFFF"/>
        <w:rPr>
          <w:rStyle w:val="Strong"/>
          <w:rFonts w:ascii="Arial" w:hAnsi="Arial" w:cs="Arial"/>
          <w:b w:val="0"/>
          <w:sz w:val="22"/>
          <w:szCs w:val="22"/>
        </w:rPr>
      </w:pPr>
    </w:p>
    <w:p w:rsidR="00A40A85" w:rsidRDefault="00A40A85" w:rsidP="000D0524">
      <w:pPr>
        <w:pStyle w:val="NormalWeb"/>
        <w:shd w:val="clear" w:color="auto" w:fill="FFFFFF"/>
        <w:rPr>
          <w:rStyle w:val="Strong"/>
          <w:rFonts w:ascii="Arial" w:hAnsi="Arial" w:cs="Arial"/>
          <w:b w:val="0"/>
          <w:sz w:val="22"/>
          <w:szCs w:val="22"/>
        </w:rPr>
      </w:pPr>
    </w:p>
    <w:p w:rsidR="000D0524" w:rsidRDefault="000D0524" w:rsidP="000D0524">
      <w:pPr>
        <w:pStyle w:val="NormalWeb"/>
        <w:shd w:val="clear" w:color="auto" w:fill="FFFFFF"/>
        <w:rPr>
          <w:rFonts w:ascii="Arial" w:hAnsi="Arial" w:cs="Arial"/>
          <w:bCs/>
          <w:sz w:val="22"/>
          <w:szCs w:val="22"/>
        </w:rPr>
      </w:pPr>
      <w:r w:rsidRPr="00A60FBF">
        <w:rPr>
          <w:rStyle w:val="Strong"/>
          <w:rFonts w:ascii="Arial" w:hAnsi="Arial" w:cs="Arial"/>
          <w:b w:val="0"/>
          <w:sz w:val="22"/>
          <w:szCs w:val="22"/>
        </w:rPr>
        <w:t xml:space="preserve">If you have </w:t>
      </w:r>
      <w:r w:rsidRPr="005D0534">
        <w:rPr>
          <w:rStyle w:val="Strong"/>
          <w:rFonts w:ascii="Arial" w:hAnsi="Arial" w:cs="Arial"/>
          <w:sz w:val="22"/>
          <w:szCs w:val="22"/>
        </w:rPr>
        <w:t>questions or need assistance</w:t>
      </w:r>
      <w:r>
        <w:rPr>
          <w:rStyle w:val="Strong"/>
          <w:rFonts w:ascii="Arial" w:hAnsi="Arial" w:cs="Arial"/>
          <w:b w:val="0"/>
          <w:sz w:val="22"/>
          <w:szCs w:val="22"/>
        </w:rPr>
        <w:t>,</w:t>
      </w:r>
      <w:r w:rsidRPr="00A60FBF">
        <w:rPr>
          <w:rStyle w:val="Strong"/>
          <w:rFonts w:ascii="Arial" w:hAnsi="Arial" w:cs="Arial"/>
          <w:b w:val="0"/>
          <w:sz w:val="22"/>
          <w:szCs w:val="22"/>
        </w:rPr>
        <w:t xml:space="preserve"> please contact</w:t>
      </w:r>
      <w:r>
        <w:rPr>
          <w:rStyle w:val="Strong"/>
          <w:rFonts w:ascii="Arial" w:hAnsi="Arial" w:cs="Arial"/>
          <w:b w:val="0"/>
          <w:sz w:val="22"/>
          <w:szCs w:val="22"/>
        </w:rPr>
        <w:t xml:space="preserve"> the Performance Audit Practice Team, using</w:t>
      </w:r>
      <w:r w:rsidRPr="00A60FBF">
        <w:rPr>
          <w:rStyle w:val="Strong"/>
          <w:rFonts w:ascii="Arial" w:hAnsi="Arial" w:cs="Arial"/>
          <w:b w:val="0"/>
          <w:sz w:val="22"/>
          <w:szCs w:val="22"/>
        </w:rPr>
        <w:t xml:space="preserve"> </w:t>
      </w:r>
      <w:r>
        <w:rPr>
          <w:rStyle w:val="Strong"/>
          <w:rFonts w:ascii="Arial" w:hAnsi="Arial" w:cs="Arial"/>
          <w:b w:val="0"/>
          <w:sz w:val="22"/>
          <w:szCs w:val="22"/>
        </w:rPr>
        <w:t xml:space="preserve">the </w:t>
      </w:r>
      <w:hyperlink r:id="rId8" w:history="1">
        <w:r w:rsidRPr="00C80DF1">
          <w:rPr>
            <w:rFonts w:ascii="Arial" w:hAnsi="Arial" w:cs="Arial"/>
            <w:bCs/>
            <w:color w:val="0000FF"/>
            <w:sz w:val="22"/>
            <w:szCs w:val="22"/>
            <w:u w:val="single"/>
          </w:rPr>
          <w:t>PAPT</w:t>
        </w:r>
      </w:hyperlink>
      <w:r w:rsidRPr="00C80DF1">
        <w:rPr>
          <w:rFonts w:ascii="Arial" w:hAnsi="Arial" w:cs="Arial"/>
          <w:bCs/>
          <w:sz w:val="22"/>
          <w:szCs w:val="22"/>
        </w:rPr>
        <w:t xml:space="preserve"> mailbox.</w:t>
      </w:r>
    </w:p>
    <w:p w:rsidR="00C2415D" w:rsidRDefault="00C2415D">
      <w:pPr>
        <w:spacing w:after="200" w:line="276" w:lineRule="auto"/>
        <w:rPr>
          <w:rFonts w:eastAsia="Times New Roman" w:cs="Arial"/>
          <w:b/>
          <w:szCs w:val="22"/>
          <w:lang w:eastAsia="en-CA" w:bidi="ar-SA"/>
        </w:rPr>
      </w:pPr>
      <w:r>
        <w:rPr>
          <w:rFonts w:cs="Arial"/>
          <w:b/>
          <w:szCs w:val="22"/>
        </w:rPr>
        <w:br w:type="page"/>
      </w:r>
    </w:p>
    <w:p w:rsidR="003A3F52" w:rsidRDefault="005E4B6B" w:rsidP="00072665">
      <w:pPr>
        <w:pStyle w:val="NormalWeb"/>
        <w:shd w:val="clear" w:color="auto" w:fill="FFFFFF"/>
        <w:spacing w:before="120" w:after="120"/>
        <w:ind w:left="-90"/>
        <w:rPr>
          <w:rFonts w:ascii="Arial" w:hAnsi="Arial" w:cs="Arial"/>
          <w:b/>
          <w:sz w:val="22"/>
          <w:szCs w:val="22"/>
        </w:rPr>
      </w:pPr>
      <w:r w:rsidRPr="0052305E">
        <w:rPr>
          <w:rFonts w:ascii="Arial" w:hAnsi="Arial" w:cs="Arial"/>
          <w:b/>
          <w:sz w:val="22"/>
          <w:szCs w:val="22"/>
        </w:rPr>
        <w:lastRenderedPageBreak/>
        <w:t xml:space="preserve">Table </w:t>
      </w:r>
      <w:r w:rsidR="00F3361B">
        <w:rPr>
          <w:rFonts w:ascii="Arial" w:hAnsi="Arial" w:cs="Arial"/>
          <w:b/>
          <w:sz w:val="22"/>
          <w:szCs w:val="22"/>
        </w:rPr>
        <w:t>of</w:t>
      </w:r>
      <w:r w:rsidRPr="0052305E">
        <w:rPr>
          <w:rFonts w:ascii="Arial" w:hAnsi="Arial" w:cs="Arial"/>
          <w:b/>
          <w:sz w:val="22"/>
          <w:szCs w:val="22"/>
        </w:rPr>
        <w:t xml:space="preserve"> Changes to Performance Audit Procedures and Templates – November 2013</w:t>
      </w:r>
    </w:p>
    <w:p w:rsidR="00D129F8" w:rsidRDefault="00D129F8" w:rsidP="00072665">
      <w:pPr>
        <w:pStyle w:val="NormalWeb"/>
        <w:shd w:val="clear" w:color="auto" w:fill="FFFFFF"/>
        <w:spacing w:before="120" w:after="120"/>
        <w:ind w:left="-90"/>
        <w:rPr>
          <w:rFonts w:ascii="Arial" w:hAnsi="Arial" w:cs="Arial"/>
          <w:b/>
          <w:sz w:val="22"/>
          <w:szCs w:val="22"/>
        </w:rPr>
      </w:pPr>
    </w:p>
    <w:p w:rsidR="0062066B" w:rsidRPr="0062066B" w:rsidRDefault="0062066B" w:rsidP="0062066B">
      <w:pPr>
        <w:pStyle w:val="NormalWeb"/>
        <w:shd w:val="clear" w:color="auto" w:fill="FFFFFF"/>
        <w:spacing w:before="120" w:after="120"/>
        <w:rPr>
          <w:rFonts w:ascii="Arial" w:hAnsi="Arial" w:cs="Arial"/>
          <w:sz w:val="22"/>
          <w:szCs w:val="22"/>
        </w:rPr>
      </w:pPr>
      <w:r w:rsidRPr="0062066B">
        <w:rPr>
          <w:rFonts w:ascii="Arial" w:hAnsi="Arial" w:cs="Arial"/>
          <w:sz w:val="22"/>
          <w:szCs w:val="22"/>
        </w:rPr>
        <w:t xml:space="preserve">Changes identified in </w:t>
      </w:r>
      <w:r w:rsidRPr="0062066B">
        <w:rPr>
          <w:rFonts w:ascii="Arial" w:hAnsi="Arial" w:cs="Arial"/>
          <w:b/>
          <w:sz w:val="22"/>
          <w:szCs w:val="22"/>
        </w:rPr>
        <w:t>“</w:t>
      </w:r>
      <w:r w:rsidR="00BD08FA">
        <w:rPr>
          <w:rFonts w:ascii="Arial" w:hAnsi="Arial" w:cs="Arial"/>
          <w:b/>
          <w:sz w:val="22"/>
          <w:szCs w:val="22"/>
        </w:rPr>
        <w:t>bold</w:t>
      </w:r>
      <w:r w:rsidR="00D72390">
        <w:rPr>
          <w:rFonts w:ascii="Arial" w:hAnsi="Arial" w:cs="Arial"/>
          <w:b/>
          <w:sz w:val="22"/>
          <w:szCs w:val="22"/>
        </w:rPr>
        <w:t>”</w:t>
      </w:r>
      <w:r w:rsidRPr="0062066B">
        <w:rPr>
          <w:rFonts w:ascii="Arial" w:hAnsi="Arial" w:cs="Arial"/>
          <w:sz w:val="22"/>
          <w:szCs w:val="22"/>
        </w:rPr>
        <w:t xml:space="preserve"> are considered </w:t>
      </w:r>
      <w:r w:rsidR="00D72390">
        <w:rPr>
          <w:rFonts w:ascii="Arial" w:hAnsi="Arial" w:cs="Arial"/>
          <w:sz w:val="22"/>
          <w:szCs w:val="22"/>
        </w:rPr>
        <w:t>more significant.</w:t>
      </w:r>
    </w:p>
    <w:tbl>
      <w:tblPr>
        <w:tblW w:w="18865" w:type="dxa"/>
        <w:tblInd w:w="103" w:type="dxa"/>
        <w:tblLayout w:type="fixed"/>
        <w:tblLook w:val="04A0"/>
      </w:tblPr>
      <w:tblGrid>
        <w:gridCol w:w="563"/>
        <w:gridCol w:w="3553"/>
        <w:gridCol w:w="3544"/>
        <w:gridCol w:w="5245"/>
        <w:gridCol w:w="1276"/>
        <w:gridCol w:w="996"/>
        <w:gridCol w:w="993"/>
        <w:gridCol w:w="1278"/>
        <w:gridCol w:w="1417"/>
      </w:tblGrid>
      <w:tr w:rsidR="00211120" w:rsidRPr="002D0F09" w:rsidTr="00D72390">
        <w:trPr>
          <w:trHeight w:val="555"/>
          <w:tblHeader/>
        </w:trPr>
        <w:tc>
          <w:tcPr>
            <w:tcW w:w="563" w:type="dxa"/>
            <w:vMerge w:val="restart"/>
            <w:tcBorders>
              <w:top w:val="single" w:sz="4" w:space="0" w:color="auto"/>
              <w:left w:val="single" w:sz="4" w:space="0" w:color="auto"/>
              <w:right w:val="single" w:sz="4" w:space="0" w:color="auto"/>
            </w:tcBorders>
            <w:shd w:val="clear" w:color="000000" w:fill="FDE9D9"/>
            <w:vAlign w:val="center"/>
            <w:hideMark/>
          </w:tcPr>
          <w:p w:rsidR="00211120" w:rsidRPr="00FE6122" w:rsidRDefault="00211120" w:rsidP="00FE6122">
            <w:pPr>
              <w:jc w:val="center"/>
              <w:rPr>
                <w:rFonts w:eastAsia="Times New Roman" w:cs="Arial"/>
                <w:b/>
                <w:bCs/>
                <w:color w:val="000000"/>
                <w:sz w:val="19"/>
                <w:szCs w:val="19"/>
                <w:lang w:eastAsia="en-CA" w:bidi="ar-SA"/>
              </w:rPr>
            </w:pPr>
            <w:r w:rsidRPr="00FE6122">
              <w:rPr>
                <w:rFonts w:eastAsia="Times New Roman" w:cs="Arial"/>
                <w:b/>
                <w:bCs/>
                <w:color w:val="000000"/>
                <w:sz w:val="19"/>
                <w:szCs w:val="19"/>
                <w:lang w:eastAsia="en-CA" w:bidi="ar-SA"/>
              </w:rPr>
              <w:t>#</w:t>
            </w:r>
          </w:p>
        </w:tc>
        <w:tc>
          <w:tcPr>
            <w:tcW w:w="3553" w:type="dxa"/>
            <w:vMerge w:val="restart"/>
            <w:tcBorders>
              <w:top w:val="single" w:sz="4" w:space="0" w:color="auto"/>
              <w:left w:val="nil"/>
              <w:right w:val="single" w:sz="4" w:space="0" w:color="auto"/>
            </w:tcBorders>
            <w:shd w:val="clear" w:color="000000" w:fill="FDE9D9"/>
            <w:vAlign w:val="center"/>
            <w:hideMark/>
          </w:tcPr>
          <w:p w:rsidR="00211120" w:rsidRPr="00F4253D" w:rsidRDefault="00211120" w:rsidP="002D0F09">
            <w:pPr>
              <w:jc w:val="center"/>
              <w:rPr>
                <w:rFonts w:eastAsia="Times New Roman" w:cs="Arial"/>
                <w:b/>
                <w:bCs/>
                <w:color w:val="000000"/>
                <w:sz w:val="19"/>
                <w:szCs w:val="19"/>
                <w:lang w:eastAsia="en-CA" w:bidi="ar-SA"/>
              </w:rPr>
            </w:pPr>
            <w:r w:rsidRPr="00F4253D">
              <w:rPr>
                <w:rFonts w:eastAsia="Times New Roman" w:cs="Arial"/>
                <w:b/>
                <w:bCs/>
                <w:color w:val="000000"/>
                <w:sz w:val="19"/>
                <w:szCs w:val="19"/>
                <w:lang w:eastAsia="en-CA" w:bidi="ar-SA"/>
              </w:rPr>
              <w:t>Current TM Procedures (RAM Update #1)</w:t>
            </w:r>
          </w:p>
        </w:tc>
        <w:tc>
          <w:tcPr>
            <w:tcW w:w="3544" w:type="dxa"/>
            <w:vMerge w:val="restart"/>
            <w:tcBorders>
              <w:top w:val="single" w:sz="4" w:space="0" w:color="auto"/>
              <w:left w:val="nil"/>
              <w:right w:val="single" w:sz="4" w:space="0" w:color="auto"/>
            </w:tcBorders>
            <w:shd w:val="clear" w:color="000000" w:fill="FDE9D9"/>
            <w:vAlign w:val="center"/>
            <w:hideMark/>
          </w:tcPr>
          <w:p w:rsidR="00211120" w:rsidRPr="00F4253D" w:rsidRDefault="00211120" w:rsidP="002D0F09">
            <w:pPr>
              <w:jc w:val="center"/>
              <w:rPr>
                <w:rFonts w:eastAsia="Times New Roman" w:cs="Arial"/>
                <w:b/>
                <w:bCs/>
                <w:color w:val="000000"/>
                <w:sz w:val="19"/>
                <w:szCs w:val="19"/>
                <w:lang w:eastAsia="en-CA" w:bidi="ar-SA"/>
              </w:rPr>
            </w:pPr>
            <w:r w:rsidRPr="00F4253D">
              <w:rPr>
                <w:rFonts w:eastAsia="Times New Roman" w:cs="Arial"/>
                <w:b/>
                <w:bCs/>
                <w:color w:val="000000"/>
                <w:sz w:val="19"/>
                <w:szCs w:val="19"/>
                <w:lang w:eastAsia="en-CA" w:bidi="ar-SA"/>
              </w:rPr>
              <w:t>Updated TM Procedures</w:t>
            </w:r>
          </w:p>
        </w:tc>
        <w:tc>
          <w:tcPr>
            <w:tcW w:w="5245" w:type="dxa"/>
            <w:vMerge w:val="restart"/>
            <w:tcBorders>
              <w:top w:val="single" w:sz="4" w:space="0" w:color="auto"/>
              <w:left w:val="nil"/>
              <w:right w:val="single" w:sz="4" w:space="0" w:color="auto"/>
            </w:tcBorders>
            <w:shd w:val="clear" w:color="000000" w:fill="FDE9D9"/>
            <w:vAlign w:val="center"/>
            <w:hideMark/>
          </w:tcPr>
          <w:p w:rsidR="0062066B" w:rsidRDefault="00211120">
            <w:pPr>
              <w:jc w:val="center"/>
              <w:rPr>
                <w:rFonts w:eastAsia="Times New Roman" w:cs="Arial"/>
                <w:b/>
                <w:bCs/>
                <w:color w:val="000000"/>
                <w:sz w:val="19"/>
                <w:szCs w:val="19"/>
                <w:lang w:eastAsia="en-CA" w:bidi="ar-SA"/>
              </w:rPr>
            </w:pPr>
            <w:r w:rsidRPr="00F4253D">
              <w:rPr>
                <w:rFonts w:eastAsia="Times New Roman" w:cs="Arial"/>
                <w:b/>
                <w:bCs/>
                <w:color w:val="000000"/>
                <w:sz w:val="19"/>
                <w:szCs w:val="19"/>
                <w:lang w:eastAsia="en-CA" w:bidi="ar-SA"/>
              </w:rPr>
              <w:t>Type of Change</w:t>
            </w:r>
          </w:p>
        </w:tc>
        <w:tc>
          <w:tcPr>
            <w:tcW w:w="5960" w:type="dxa"/>
            <w:gridSpan w:val="5"/>
            <w:tcBorders>
              <w:top w:val="single" w:sz="4" w:space="0" w:color="auto"/>
              <w:left w:val="nil"/>
              <w:bottom w:val="single" w:sz="4" w:space="0" w:color="auto"/>
              <w:right w:val="single" w:sz="4" w:space="0" w:color="auto"/>
            </w:tcBorders>
            <w:shd w:val="clear" w:color="000000" w:fill="FDE9D9"/>
            <w:vAlign w:val="center"/>
            <w:hideMark/>
          </w:tcPr>
          <w:p w:rsidR="00211120" w:rsidRPr="00F4253D" w:rsidRDefault="00211120" w:rsidP="002D0F09">
            <w:pPr>
              <w:jc w:val="center"/>
              <w:rPr>
                <w:rFonts w:eastAsia="Times New Roman" w:cs="Arial"/>
                <w:b/>
                <w:bCs/>
                <w:color w:val="000000"/>
                <w:sz w:val="19"/>
                <w:szCs w:val="19"/>
                <w:lang w:eastAsia="en-CA" w:bidi="ar-SA"/>
              </w:rPr>
            </w:pPr>
            <w:r w:rsidRPr="00F4253D">
              <w:rPr>
                <w:rFonts w:cs="Arial"/>
                <w:b/>
                <w:sz w:val="19"/>
                <w:szCs w:val="19"/>
              </w:rPr>
              <w:t>In effect for audits reporting in</w:t>
            </w:r>
          </w:p>
        </w:tc>
      </w:tr>
      <w:tr w:rsidR="006A0CF2" w:rsidRPr="002D0F09" w:rsidTr="00D72390">
        <w:trPr>
          <w:trHeight w:val="555"/>
          <w:tblHeader/>
        </w:trPr>
        <w:tc>
          <w:tcPr>
            <w:tcW w:w="563" w:type="dxa"/>
            <w:vMerge/>
            <w:tcBorders>
              <w:left w:val="single" w:sz="4" w:space="0" w:color="auto"/>
              <w:right w:val="single" w:sz="4" w:space="0" w:color="auto"/>
            </w:tcBorders>
            <w:shd w:val="clear" w:color="000000" w:fill="FDE9D9"/>
            <w:vAlign w:val="center"/>
            <w:hideMark/>
          </w:tcPr>
          <w:p w:rsidR="006A0CF2" w:rsidRPr="00FE6122" w:rsidRDefault="006A0CF2" w:rsidP="00FE6122">
            <w:pPr>
              <w:jc w:val="center"/>
              <w:rPr>
                <w:rFonts w:eastAsia="Times New Roman" w:cs="Arial"/>
                <w:b/>
                <w:bCs/>
                <w:color w:val="000000"/>
                <w:sz w:val="19"/>
                <w:szCs w:val="19"/>
                <w:lang w:eastAsia="en-CA" w:bidi="ar-SA"/>
              </w:rPr>
            </w:pPr>
          </w:p>
        </w:tc>
        <w:tc>
          <w:tcPr>
            <w:tcW w:w="3553" w:type="dxa"/>
            <w:vMerge/>
            <w:tcBorders>
              <w:left w:val="nil"/>
              <w:right w:val="single" w:sz="4" w:space="0" w:color="auto"/>
            </w:tcBorders>
            <w:shd w:val="clear" w:color="000000" w:fill="FDE9D9"/>
            <w:vAlign w:val="center"/>
            <w:hideMark/>
          </w:tcPr>
          <w:p w:rsidR="006A0CF2" w:rsidRPr="00F4253D" w:rsidRDefault="006A0CF2" w:rsidP="002D0F09">
            <w:pPr>
              <w:jc w:val="center"/>
              <w:rPr>
                <w:rFonts w:eastAsia="Times New Roman" w:cs="Arial"/>
                <w:b/>
                <w:bCs/>
                <w:color w:val="000000"/>
                <w:sz w:val="19"/>
                <w:szCs w:val="19"/>
                <w:lang w:eastAsia="en-CA" w:bidi="ar-SA"/>
              </w:rPr>
            </w:pPr>
          </w:p>
        </w:tc>
        <w:tc>
          <w:tcPr>
            <w:tcW w:w="3544" w:type="dxa"/>
            <w:vMerge/>
            <w:tcBorders>
              <w:left w:val="nil"/>
              <w:right w:val="single" w:sz="4" w:space="0" w:color="auto"/>
            </w:tcBorders>
            <w:shd w:val="clear" w:color="000000" w:fill="FDE9D9"/>
            <w:vAlign w:val="center"/>
            <w:hideMark/>
          </w:tcPr>
          <w:p w:rsidR="006A0CF2" w:rsidRPr="00F4253D" w:rsidRDefault="006A0CF2" w:rsidP="002D0F09">
            <w:pPr>
              <w:jc w:val="center"/>
              <w:rPr>
                <w:rFonts w:eastAsia="Times New Roman" w:cs="Arial"/>
                <w:b/>
                <w:bCs/>
                <w:color w:val="000000"/>
                <w:sz w:val="19"/>
                <w:szCs w:val="19"/>
                <w:lang w:eastAsia="en-CA" w:bidi="ar-SA"/>
              </w:rPr>
            </w:pPr>
          </w:p>
        </w:tc>
        <w:tc>
          <w:tcPr>
            <w:tcW w:w="5245" w:type="dxa"/>
            <w:vMerge/>
            <w:tcBorders>
              <w:left w:val="nil"/>
              <w:right w:val="single" w:sz="4" w:space="0" w:color="auto"/>
            </w:tcBorders>
            <w:shd w:val="clear" w:color="000000" w:fill="FDE9D9"/>
            <w:vAlign w:val="center"/>
            <w:hideMark/>
          </w:tcPr>
          <w:p w:rsidR="0062066B" w:rsidRDefault="0062066B" w:rsidP="0062066B">
            <w:pPr>
              <w:rPr>
                <w:rFonts w:eastAsia="Times New Roman" w:cs="Arial"/>
                <w:b/>
                <w:bCs/>
                <w:color w:val="000000"/>
                <w:sz w:val="19"/>
                <w:szCs w:val="19"/>
                <w:lang w:eastAsia="en-CA" w:bidi="ar-SA"/>
              </w:rPr>
            </w:pPr>
          </w:p>
        </w:tc>
        <w:tc>
          <w:tcPr>
            <w:tcW w:w="1276" w:type="dxa"/>
            <w:tcBorders>
              <w:top w:val="single" w:sz="4" w:space="0" w:color="auto"/>
              <w:left w:val="nil"/>
              <w:bottom w:val="single" w:sz="4" w:space="0" w:color="auto"/>
              <w:right w:val="single" w:sz="4" w:space="0" w:color="auto"/>
            </w:tcBorders>
            <w:shd w:val="clear" w:color="000000" w:fill="FDE9D9"/>
            <w:vAlign w:val="center"/>
            <w:hideMark/>
          </w:tcPr>
          <w:p w:rsidR="006A0CF2" w:rsidRPr="00F4253D" w:rsidRDefault="006A0CF2" w:rsidP="002D0F09">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Feb-March 2014</w:t>
            </w:r>
          </w:p>
        </w:tc>
        <w:tc>
          <w:tcPr>
            <w:tcW w:w="996" w:type="dxa"/>
            <w:tcBorders>
              <w:top w:val="single" w:sz="4" w:space="0" w:color="auto"/>
              <w:left w:val="nil"/>
              <w:bottom w:val="single" w:sz="4" w:space="0" w:color="auto"/>
              <w:right w:val="single" w:sz="4" w:space="0" w:color="auto"/>
            </w:tcBorders>
            <w:shd w:val="clear" w:color="000000" w:fill="FDE9D9"/>
            <w:vAlign w:val="center"/>
            <w:hideMark/>
          </w:tcPr>
          <w:p w:rsidR="006A0CF2" w:rsidRPr="00F4253D" w:rsidRDefault="006A0CF2" w:rsidP="002D0F09">
            <w:pPr>
              <w:jc w:val="center"/>
              <w:rPr>
                <w:rFonts w:eastAsia="Times New Roman" w:cs="Arial"/>
                <w:b/>
                <w:bCs/>
                <w:color w:val="000000"/>
                <w:sz w:val="19"/>
                <w:szCs w:val="19"/>
                <w:lang w:eastAsia="en-CA" w:bidi="ar-SA"/>
              </w:rPr>
            </w:pPr>
            <w:r w:rsidRPr="00F4253D">
              <w:rPr>
                <w:rFonts w:eastAsia="Times New Roman" w:cs="Arial"/>
                <w:b/>
                <w:bCs/>
                <w:color w:val="000000"/>
                <w:sz w:val="19"/>
                <w:szCs w:val="19"/>
                <w:lang w:eastAsia="en-CA" w:bidi="ar-SA"/>
              </w:rPr>
              <w:t>Spring 2014</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6A0CF2" w:rsidRPr="00F4253D" w:rsidRDefault="006A0CF2" w:rsidP="002D0F09">
            <w:pPr>
              <w:jc w:val="center"/>
              <w:rPr>
                <w:rFonts w:eastAsia="Times New Roman" w:cs="Arial"/>
                <w:b/>
                <w:bCs/>
                <w:color w:val="000000"/>
                <w:sz w:val="19"/>
                <w:szCs w:val="19"/>
                <w:lang w:eastAsia="en-CA" w:bidi="ar-SA"/>
              </w:rPr>
            </w:pPr>
            <w:r w:rsidRPr="00F4253D">
              <w:rPr>
                <w:rFonts w:eastAsia="Times New Roman" w:cs="Arial"/>
                <w:b/>
                <w:bCs/>
                <w:color w:val="000000"/>
                <w:sz w:val="19"/>
                <w:szCs w:val="19"/>
                <w:lang w:eastAsia="en-CA" w:bidi="ar-SA"/>
              </w:rPr>
              <w:t>Fall 2014</w:t>
            </w:r>
          </w:p>
        </w:tc>
        <w:tc>
          <w:tcPr>
            <w:tcW w:w="1278" w:type="dxa"/>
            <w:tcBorders>
              <w:top w:val="single" w:sz="4" w:space="0" w:color="auto"/>
              <w:left w:val="nil"/>
              <w:bottom w:val="single" w:sz="4" w:space="0" w:color="auto"/>
              <w:right w:val="single" w:sz="4" w:space="0" w:color="auto"/>
            </w:tcBorders>
            <w:shd w:val="clear" w:color="000000" w:fill="FDE9D9"/>
            <w:vAlign w:val="center"/>
          </w:tcPr>
          <w:p w:rsidR="006A0CF2" w:rsidRPr="00F4253D" w:rsidRDefault="006A0CF2" w:rsidP="00711D34">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Feb-March 2015</w:t>
            </w:r>
          </w:p>
        </w:tc>
        <w:tc>
          <w:tcPr>
            <w:tcW w:w="141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6A0CF2" w:rsidRDefault="006A0CF2" w:rsidP="00833242">
            <w:pPr>
              <w:jc w:val="center"/>
              <w:rPr>
                <w:rFonts w:eastAsia="Times New Roman" w:cs="Arial"/>
                <w:b/>
                <w:bCs/>
                <w:color w:val="000000"/>
                <w:sz w:val="19"/>
                <w:szCs w:val="19"/>
                <w:lang w:eastAsia="en-CA" w:bidi="ar-SA"/>
              </w:rPr>
            </w:pPr>
            <w:r w:rsidRPr="00F4253D">
              <w:rPr>
                <w:rFonts w:eastAsia="Times New Roman" w:cs="Arial"/>
                <w:b/>
                <w:bCs/>
                <w:color w:val="000000"/>
                <w:sz w:val="19"/>
                <w:szCs w:val="19"/>
                <w:lang w:eastAsia="en-CA" w:bidi="ar-SA"/>
              </w:rPr>
              <w:t>Spring 2015</w:t>
            </w:r>
            <w:r>
              <w:rPr>
                <w:rFonts w:eastAsia="Times New Roman" w:cs="Arial"/>
                <w:b/>
                <w:bCs/>
                <w:color w:val="000000"/>
                <w:sz w:val="19"/>
                <w:szCs w:val="19"/>
                <w:lang w:eastAsia="en-CA" w:bidi="ar-SA"/>
              </w:rPr>
              <w:t xml:space="preserve"> </w:t>
            </w:r>
          </w:p>
          <w:p w:rsidR="006A0CF2" w:rsidRPr="00F4253D" w:rsidRDefault="006A0CF2" w:rsidP="0083324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or later</w:t>
            </w:r>
          </w:p>
        </w:tc>
      </w:tr>
      <w:tr w:rsidR="006A0CF2" w:rsidRPr="002D0F09" w:rsidTr="00D72390">
        <w:trPr>
          <w:trHeight w:val="555"/>
          <w:tblHeader/>
        </w:trPr>
        <w:tc>
          <w:tcPr>
            <w:tcW w:w="563" w:type="dxa"/>
            <w:vMerge/>
            <w:tcBorders>
              <w:left w:val="single" w:sz="4" w:space="0" w:color="auto"/>
              <w:bottom w:val="single" w:sz="4" w:space="0" w:color="auto"/>
              <w:right w:val="single" w:sz="4" w:space="0" w:color="auto"/>
            </w:tcBorders>
            <w:shd w:val="clear" w:color="000000" w:fill="FDE9D9"/>
            <w:vAlign w:val="center"/>
            <w:hideMark/>
          </w:tcPr>
          <w:p w:rsidR="006A0CF2" w:rsidRPr="00FE6122" w:rsidRDefault="006A0CF2" w:rsidP="00FE6122">
            <w:pPr>
              <w:jc w:val="center"/>
              <w:rPr>
                <w:rFonts w:eastAsia="Times New Roman" w:cs="Arial"/>
                <w:b/>
                <w:bCs/>
                <w:color w:val="000000"/>
                <w:sz w:val="19"/>
                <w:szCs w:val="19"/>
                <w:lang w:eastAsia="en-CA" w:bidi="ar-SA"/>
              </w:rPr>
            </w:pPr>
          </w:p>
        </w:tc>
        <w:tc>
          <w:tcPr>
            <w:tcW w:w="3553" w:type="dxa"/>
            <w:vMerge/>
            <w:tcBorders>
              <w:left w:val="nil"/>
              <w:bottom w:val="single" w:sz="4" w:space="0" w:color="auto"/>
              <w:right w:val="single" w:sz="4" w:space="0" w:color="auto"/>
            </w:tcBorders>
            <w:shd w:val="clear" w:color="000000" w:fill="FDE9D9"/>
            <w:vAlign w:val="center"/>
            <w:hideMark/>
          </w:tcPr>
          <w:p w:rsidR="006A0CF2" w:rsidRPr="00F4253D" w:rsidRDefault="006A0CF2" w:rsidP="002D0F09">
            <w:pPr>
              <w:jc w:val="center"/>
              <w:rPr>
                <w:rFonts w:eastAsia="Times New Roman" w:cs="Arial"/>
                <w:b/>
                <w:bCs/>
                <w:color w:val="000000"/>
                <w:sz w:val="19"/>
                <w:szCs w:val="19"/>
                <w:lang w:eastAsia="en-CA" w:bidi="ar-SA"/>
              </w:rPr>
            </w:pPr>
          </w:p>
        </w:tc>
        <w:tc>
          <w:tcPr>
            <w:tcW w:w="3544" w:type="dxa"/>
            <w:vMerge/>
            <w:tcBorders>
              <w:left w:val="nil"/>
              <w:bottom w:val="single" w:sz="4" w:space="0" w:color="auto"/>
              <w:right w:val="single" w:sz="4" w:space="0" w:color="auto"/>
            </w:tcBorders>
            <w:shd w:val="clear" w:color="000000" w:fill="FDE9D9"/>
            <w:vAlign w:val="center"/>
            <w:hideMark/>
          </w:tcPr>
          <w:p w:rsidR="006A0CF2" w:rsidRPr="00F4253D" w:rsidRDefault="006A0CF2" w:rsidP="002D0F09">
            <w:pPr>
              <w:jc w:val="center"/>
              <w:rPr>
                <w:rFonts w:eastAsia="Times New Roman" w:cs="Arial"/>
                <w:b/>
                <w:bCs/>
                <w:color w:val="000000"/>
                <w:sz w:val="19"/>
                <w:szCs w:val="19"/>
                <w:lang w:eastAsia="en-CA" w:bidi="ar-SA"/>
              </w:rPr>
            </w:pPr>
          </w:p>
        </w:tc>
        <w:tc>
          <w:tcPr>
            <w:tcW w:w="5245" w:type="dxa"/>
            <w:vMerge/>
            <w:tcBorders>
              <w:left w:val="nil"/>
              <w:bottom w:val="single" w:sz="4" w:space="0" w:color="auto"/>
              <w:right w:val="single" w:sz="4" w:space="0" w:color="auto"/>
            </w:tcBorders>
            <w:shd w:val="clear" w:color="000000" w:fill="FDE9D9"/>
            <w:vAlign w:val="center"/>
            <w:hideMark/>
          </w:tcPr>
          <w:p w:rsidR="0062066B" w:rsidRDefault="0062066B" w:rsidP="0062066B">
            <w:pPr>
              <w:rPr>
                <w:rFonts w:eastAsia="Times New Roman" w:cs="Arial"/>
                <w:b/>
                <w:bCs/>
                <w:color w:val="000000"/>
                <w:sz w:val="19"/>
                <w:szCs w:val="19"/>
                <w:lang w:eastAsia="en-CA" w:bidi="ar-SA"/>
              </w:rPr>
            </w:pPr>
          </w:p>
        </w:tc>
        <w:tc>
          <w:tcPr>
            <w:tcW w:w="1276" w:type="dxa"/>
            <w:tcBorders>
              <w:top w:val="single" w:sz="4" w:space="0" w:color="auto"/>
              <w:left w:val="nil"/>
              <w:bottom w:val="single" w:sz="4" w:space="0" w:color="auto"/>
              <w:right w:val="single" w:sz="4" w:space="0" w:color="auto"/>
            </w:tcBorders>
            <w:shd w:val="clear" w:color="000000" w:fill="FDE9D9"/>
            <w:vAlign w:val="center"/>
            <w:hideMark/>
          </w:tcPr>
          <w:p w:rsidR="006A0CF2" w:rsidRDefault="006A0CF2" w:rsidP="002D0F09">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Territorial</w:t>
            </w:r>
          </w:p>
        </w:tc>
        <w:tc>
          <w:tcPr>
            <w:tcW w:w="996" w:type="dxa"/>
            <w:tcBorders>
              <w:top w:val="single" w:sz="4" w:space="0" w:color="auto"/>
              <w:left w:val="nil"/>
              <w:bottom w:val="single" w:sz="4" w:space="0" w:color="auto"/>
              <w:right w:val="single" w:sz="4" w:space="0" w:color="auto"/>
            </w:tcBorders>
            <w:shd w:val="clear" w:color="000000" w:fill="FDE9D9"/>
            <w:vAlign w:val="center"/>
            <w:hideMark/>
          </w:tcPr>
          <w:p w:rsidR="006A0CF2" w:rsidRPr="00F4253D" w:rsidRDefault="006A0CF2" w:rsidP="00711D34">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 xml:space="preserve">AG </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6A0CF2" w:rsidRDefault="006A0CF2" w:rsidP="00711D34">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 xml:space="preserve">AG </w:t>
            </w:r>
          </w:p>
          <w:p w:rsidR="006A0CF2" w:rsidRPr="00F4253D" w:rsidRDefault="006A0CF2" w:rsidP="00711D34">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CESD</w:t>
            </w:r>
          </w:p>
        </w:tc>
        <w:tc>
          <w:tcPr>
            <w:tcW w:w="1278" w:type="dxa"/>
            <w:tcBorders>
              <w:top w:val="single" w:sz="4" w:space="0" w:color="auto"/>
              <w:left w:val="nil"/>
              <w:bottom w:val="single" w:sz="4" w:space="0" w:color="auto"/>
              <w:right w:val="single" w:sz="4" w:space="0" w:color="auto"/>
            </w:tcBorders>
            <w:shd w:val="clear" w:color="000000" w:fill="FDE9D9"/>
            <w:vAlign w:val="center"/>
          </w:tcPr>
          <w:p w:rsidR="006A0CF2" w:rsidRDefault="006A0CF2" w:rsidP="00711D34">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Territorial</w:t>
            </w:r>
          </w:p>
        </w:tc>
        <w:tc>
          <w:tcPr>
            <w:tcW w:w="141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6A0CF2" w:rsidRDefault="006A0CF2" w:rsidP="00711D34">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AG</w:t>
            </w:r>
          </w:p>
          <w:p w:rsidR="006A0CF2" w:rsidRDefault="006A0CF2" w:rsidP="00711D34">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CESD</w:t>
            </w:r>
          </w:p>
          <w:p w:rsidR="006A0CF2" w:rsidRPr="00F4253D" w:rsidRDefault="006A0CF2" w:rsidP="00711D34">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Territorial</w:t>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6304D9">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 xml:space="preserve">A.1 </w:t>
            </w:r>
            <w:proofErr w:type="spellStart"/>
            <w:r w:rsidRPr="00F4253D">
              <w:rPr>
                <w:rFonts w:eastAsia="Times New Roman" w:cs="Arial"/>
                <w:color w:val="000000"/>
                <w:sz w:val="19"/>
                <w:szCs w:val="19"/>
                <w:lang w:eastAsia="en-CA" w:bidi="ar-SA"/>
              </w:rPr>
              <w:t>TeamMate</w:t>
            </w:r>
            <w:proofErr w:type="spellEnd"/>
            <w:r w:rsidRPr="00F4253D">
              <w:rPr>
                <w:rFonts w:eastAsia="Times New Roman" w:cs="Arial"/>
                <w:color w:val="000000"/>
                <w:sz w:val="19"/>
                <w:szCs w:val="19"/>
                <w:lang w:eastAsia="en-CA" w:bidi="ar-SA"/>
              </w:rPr>
              <w:t xml:space="preserve"> Protocol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The procedure was merged into Team Meetings (Nov-2013) and the </w:t>
            </w:r>
            <w:proofErr w:type="spellStart"/>
            <w:r w:rsidR="0062066B" w:rsidRPr="0062066B">
              <w:rPr>
                <w:rFonts w:eastAsia="Times New Roman" w:cs="Arial"/>
                <w:i/>
                <w:color w:val="000000"/>
                <w:sz w:val="19"/>
                <w:szCs w:val="19"/>
                <w:lang w:eastAsia="en-CA" w:bidi="ar-SA"/>
              </w:rPr>
              <w:t>TeamMate</w:t>
            </w:r>
            <w:proofErr w:type="spellEnd"/>
            <w:r w:rsidR="0062066B" w:rsidRPr="0062066B">
              <w:rPr>
                <w:rFonts w:eastAsia="Times New Roman" w:cs="Arial"/>
                <w:i/>
                <w:color w:val="000000"/>
                <w:sz w:val="19"/>
                <w:szCs w:val="19"/>
                <w:lang w:eastAsia="en-CA" w:bidi="ar-SA"/>
              </w:rPr>
              <w:t xml:space="preserve"> Protocol</w:t>
            </w:r>
            <w:r w:rsidR="0062066B" w:rsidRPr="0062066B">
              <w:rPr>
                <w:rFonts w:eastAsia="Times New Roman" w:cs="Arial"/>
                <w:color w:val="000000"/>
                <w:sz w:val="19"/>
                <w:szCs w:val="19"/>
                <w:lang w:eastAsia="en-CA" w:bidi="ar-SA"/>
              </w:rPr>
              <w:t xml:space="preserve"> </w:t>
            </w:r>
            <w:r w:rsidR="0062066B" w:rsidRPr="0062066B">
              <w:rPr>
                <w:rFonts w:cs="Arial"/>
                <w:i/>
                <w:sz w:val="19"/>
                <w:szCs w:val="19"/>
              </w:rPr>
              <w:t>for Performance Audits and Special Examinations</w:t>
            </w:r>
            <w:r>
              <w:rPr>
                <w:rFonts w:eastAsia="Times New Roman" w:cs="Arial"/>
                <w:color w:val="000000"/>
                <w:sz w:val="19"/>
                <w:szCs w:val="19"/>
                <w:lang w:eastAsia="en-CA" w:bidi="ar-SA"/>
              </w:rPr>
              <w:t xml:space="preserve"> was updated to reflect best practices regarding the management of audit information.</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3638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6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w:t>
            </w:r>
            <w:r w:rsidRPr="00F4253D">
              <w:rPr>
                <w:rFonts w:cs="Arial"/>
                <w:noProof/>
                <w:sz w:val="19"/>
                <w:szCs w:val="19"/>
                <w:lang w:eastAsia="en-CA" w:bidi="ar-SA"/>
              </w:rPr>
              <w:t>easible)</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Default="00540ADC">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3740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6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6304D9">
            <w:pPr>
              <w:jc w:val="center"/>
              <w:rPr>
                <w:rFonts w:eastAsia="Times New Roman" w:cs="Arial"/>
                <w:color w:val="000000"/>
                <w:sz w:val="19"/>
                <w:szCs w:val="19"/>
                <w:lang w:eastAsia="en-CA" w:bidi="ar-SA"/>
              </w:rPr>
            </w:pPr>
            <w:r w:rsidRPr="0062066B">
              <w:rPr>
                <w:rFonts w:eastAsia="Times New Roman" w:cs="Arial"/>
                <w:color w:val="000000"/>
                <w:sz w:val="19"/>
                <w:szCs w:val="19"/>
                <w:lang w:eastAsia="en-CA" w:bidi="ar-SA"/>
              </w:rPr>
              <w:t>2</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 xml:space="preserve">A.1 Electronic sign-off in </w:t>
            </w:r>
            <w:proofErr w:type="spellStart"/>
            <w:r w:rsidRPr="00F4253D">
              <w:rPr>
                <w:rFonts w:eastAsia="Times New Roman" w:cs="Arial"/>
                <w:color w:val="000000"/>
                <w:sz w:val="19"/>
                <w:szCs w:val="19"/>
                <w:lang w:eastAsia="en-CA" w:bidi="ar-SA"/>
              </w:rPr>
              <w:t>TeamMate</w:t>
            </w:r>
            <w:proofErr w:type="spellEnd"/>
            <w:r w:rsidRPr="00F4253D">
              <w:rPr>
                <w:rFonts w:eastAsia="Times New Roman" w:cs="Arial"/>
                <w:color w:val="000000"/>
                <w:sz w:val="19"/>
                <w:szCs w:val="19"/>
                <w:lang w:eastAsia="en-CA" w:bidi="ar-SA"/>
              </w:rPr>
              <w:t xml:space="preserve">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procedure was integrated into the</w:t>
            </w:r>
            <w:r w:rsidRPr="0052305E">
              <w:rPr>
                <w:rFonts w:eastAsia="Times New Roman" w:cs="Arial"/>
                <w:color w:val="000000"/>
                <w:sz w:val="19"/>
                <w:szCs w:val="19"/>
                <w:lang w:eastAsia="en-CA" w:bidi="ar-SA"/>
              </w:rPr>
              <w:t xml:space="preserve"> </w:t>
            </w:r>
            <w:proofErr w:type="spellStart"/>
            <w:r w:rsidRPr="0052305E">
              <w:rPr>
                <w:rFonts w:eastAsia="Times New Roman" w:cs="Arial"/>
                <w:color w:val="000000"/>
                <w:sz w:val="19"/>
                <w:szCs w:val="19"/>
                <w:lang w:eastAsia="en-CA" w:bidi="ar-SA"/>
              </w:rPr>
              <w:t>TeamMate</w:t>
            </w:r>
            <w:proofErr w:type="spellEnd"/>
            <w:r w:rsidRPr="0052305E">
              <w:rPr>
                <w:rFonts w:eastAsia="Times New Roman" w:cs="Arial"/>
                <w:color w:val="000000"/>
                <w:sz w:val="19"/>
                <w:szCs w:val="19"/>
                <w:lang w:eastAsia="en-CA" w:bidi="ar-SA"/>
              </w:rPr>
              <w:t xml:space="preserve"> Protocol</w:t>
            </w:r>
            <w:r w:rsidRPr="00F4253D">
              <w:rPr>
                <w:rFonts w:eastAsia="Times New Roman" w:cs="Arial"/>
                <w:color w:val="000000"/>
                <w:sz w:val="19"/>
                <w:szCs w:val="19"/>
                <w:lang w:eastAsia="en-CA" w:bidi="ar-SA"/>
              </w:rPr>
              <w:t xml:space="preserve"> document.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FB55B2">
            <w:pPr>
              <w:jc w:val="cente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3945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7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3</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A.1 Open File at Records (Nov-2011); A.1 Project Codes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A.1 Open File and Create Project Codes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procedures were merged.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FB55B2">
            <w:pPr>
              <w:jc w:val="cente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5379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7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5B2AD3">
        <w:trPr>
          <w:trHeight w:val="1091"/>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4</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A.1 Key Steps and Dates (Nov-2011)</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A.1 Key Steps and Dates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The </w:t>
            </w:r>
            <w:r w:rsidRPr="0062066B">
              <w:rPr>
                <w:rFonts w:eastAsia="Times New Roman" w:cs="Arial"/>
                <w:b/>
                <w:i/>
                <w:color w:val="000000"/>
                <w:sz w:val="19"/>
                <w:szCs w:val="19"/>
                <w:lang w:eastAsia="en-CA" w:bidi="ar-SA"/>
              </w:rPr>
              <w:t>T-minus schedule</w:t>
            </w:r>
            <w:r w:rsidRPr="0062066B">
              <w:rPr>
                <w:rFonts w:eastAsia="Times New Roman" w:cs="Arial"/>
                <w:b/>
                <w:color w:val="000000"/>
                <w:sz w:val="19"/>
                <w:szCs w:val="19"/>
                <w:lang w:eastAsia="en-CA" w:bidi="ar-SA"/>
              </w:rPr>
              <w:t xml:space="preserve"> was updated to reflect various changes made in </w:t>
            </w:r>
            <w:proofErr w:type="spellStart"/>
            <w:r w:rsidRPr="0062066B">
              <w:rPr>
                <w:rFonts w:eastAsia="Times New Roman" w:cs="Arial"/>
                <w:b/>
                <w:color w:val="000000"/>
                <w:sz w:val="19"/>
                <w:szCs w:val="19"/>
                <w:lang w:eastAsia="en-CA" w:bidi="ar-SA"/>
              </w:rPr>
              <w:t>TeamMate</w:t>
            </w:r>
            <w:proofErr w:type="spellEnd"/>
            <w:r w:rsidRPr="0062066B">
              <w:rPr>
                <w:rFonts w:eastAsia="Times New Roman" w:cs="Arial"/>
                <w:b/>
                <w:color w:val="000000"/>
                <w:sz w:val="19"/>
                <w:szCs w:val="19"/>
                <w:lang w:eastAsia="en-CA" w:bidi="ar-SA"/>
              </w:rPr>
              <w:t xml:space="preserve">, including the flexibility not to have an AG Briefing when the AG </w:t>
            </w:r>
            <w:r w:rsidR="00FE31C1">
              <w:rPr>
                <w:rFonts w:eastAsia="Times New Roman" w:cs="Arial"/>
                <w:b/>
                <w:color w:val="000000"/>
                <w:sz w:val="19"/>
                <w:szCs w:val="19"/>
                <w:lang w:eastAsia="en-CA" w:bidi="ar-SA"/>
              </w:rPr>
              <w:t>a</w:t>
            </w:r>
            <w:r w:rsidRPr="0062066B">
              <w:rPr>
                <w:rFonts w:eastAsia="Times New Roman" w:cs="Arial"/>
                <w:b/>
                <w:color w:val="000000"/>
                <w:sz w:val="19"/>
                <w:szCs w:val="19"/>
                <w:lang w:eastAsia="en-CA" w:bidi="ar-SA"/>
              </w:rPr>
              <w:t>ttends the Advisory Committee.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425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7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2066B" w:rsidRDefault="00540ADC" w:rsidP="0062066B">
            <w:pPr>
              <w:rPr>
                <w:rFonts w:cs="Arial"/>
                <w:noProof/>
                <w:sz w:val="19"/>
                <w:szCs w:val="19"/>
                <w:lang w:eastAsia="en-CA" w:bidi="ar-SA"/>
              </w:rPr>
            </w:pPr>
            <w:r>
              <w:rPr>
                <w:rFonts w:cs="Arial"/>
                <w:noProof/>
                <w:sz w:val="19"/>
                <w:szCs w:val="19"/>
                <w:lang w:val="en-US" w:bidi="ar-SA"/>
              </w:rPr>
              <w:drawing>
                <wp:anchor distT="0" distB="0" distL="114300" distR="114300" simplePos="0" relativeHeight="27715481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7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5</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A.1 Chapter Submission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A.1 Audit Approval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title of the procedure was changed to better reflect the process.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466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7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w:t>
            </w:r>
            <w:r w:rsidRPr="00F4253D">
              <w:rPr>
                <w:rFonts w:cs="Arial"/>
                <w:noProof/>
                <w:sz w:val="19"/>
                <w:szCs w:val="19"/>
                <w:lang w:eastAsia="en-CA" w:bidi="ar-SA"/>
              </w:rPr>
              <w:t>easible)</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5584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7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000000"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6</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A.1 Budget (Nov-2012); F.1 On-budget (Nov-2011)</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A.1 Budget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rsidP="001D061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The procedures were merged and the </w:t>
            </w:r>
            <w:r w:rsidR="001D061B">
              <w:rPr>
                <w:rFonts w:eastAsia="Times New Roman" w:cs="Arial"/>
                <w:b/>
                <w:color w:val="000000"/>
                <w:sz w:val="19"/>
                <w:szCs w:val="19"/>
                <w:lang w:eastAsia="en-CA" w:bidi="ar-SA"/>
              </w:rPr>
              <w:t>content</w:t>
            </w:r>
            <w:r w:rsidRPr="0062066B">
              <w:rPr>
                <w:rFonts w:eastAsia="Times New Roman" w:cs="Arial"/>
                <w:b/>
                <w:color w:val="000000"/>
                <w:sz w:val="19"/>
                <w:szCs w:val="19"/>
                <w:lang w:eastAsia="en-CA" w:bidi="ar-SA"/>
              </w:rPr>
              <w:t xml:space="preserve"> was updated.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4560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8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w:t>
            </w:r>
            <w:r w:rsidRPr="00F4253D">
              <w:rPr>
                <w:rFonts w:cs="Arial"/>
                <w:noProof/>
                <w:sz w:val="19"/>
                <w:szCs w:val="19"/>
                <w:lang w:eastAsia="en-CA" w:bidi="ar-SA"/>
              </w:rPr>
              <w:t>easible)</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5686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8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520B2">
        <w:trPr>
          <w:trHeight w:val="1107"/>
        </w:trPr>
        <w:tc>
          <w:tcPr>
            <w:tcW w:w="563" w:type="dxa"/>
            <w:tcBorders>
              <w:left w:val="single" w:sz="4" w:space="0" w:color="auto"/>
              <w:bottom w:val="single" w:sz="4" w:space="0" w:color="auto"/>
              <w:right w:val="single" w:sz="4" w:space="0" w:color="auto"/>
            </w:tcBorders>
            <w:shd w:val="clear" w:color="000000"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7</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A.1 Cancellation of an audit (Nov-2011)</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A.1 OPTIONAL - Cancellation of an audit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The audit procedure was updated to reflect the new process to cancel an audit. The title of the procedure was changed to identify it as optional - to be used only by teams who cancel or postpone their audit.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3B2E94">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486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8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3B2E94">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4969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8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5072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8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5788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8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5B2AD3">
        <w:trPr>
          <w:trHeight w:val="1454"/>
        </w:trPr>
        <w:tc>
          <w:tcPr>
            <w:tcW w:w="563" w:type="dxa"/>
            <w:tcBorders>
              <w:left w:val="single" w:sz="4" w:space="0" w:color="auto"/>
              <w:bottom w:val="single" w:sz="4" w:space="0" w:color="auto"/>
              <w:right w:val="single" w:sz="4" w:space="0" w:color="auto"/>
            </w:tcBorders>
            <w:shd w:val="clear" w:color="000000"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lastRenderedPageBreak/>
              <w:t>8</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A.1 Audit Risk (Nov-2011); A.2 Team Competency (Nov-2012)</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A.5 Audit Risk (and Team Competency) Assessment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The procedures were merged into a new Risk Assessment subfolder. The </w:t>
            </w:r>
            <w:r w:rsidRPr="0062066B">
              <w:rPr>
                <w:rFonts w:eastAsia="Times New Roman" w:cs="Arial"/>
                <w:b/>
                <w:i/>
                <w:color w:val="000000"/>
                <w:sz w:val="19"/>
                <w:szCs w:val="19"/>
                <w:lang w:eastAsia="en-CA" w:bidi="ar-SA"/>
              </w:rPr>
              <w:t>Assessment of Audit Risk</w:t>
            </w:r>
            <w:r w:rsidRPr="0062066B">
              <w:rPr>
                <w:rFonts w:eastAsia="Times New Roman" w:cs="Arial"/>
                <w:b/>
                <w:color w:val="000000"/>
                <w:sz w:val="19"/>
                <w:szCs w:val="19"/>
                <w:lang w:eastAsia="en-CA" w:bidi="ar-SA"/>
              </w:rPr>
              <w:t xml:space="preserve"> template was simplified and integrates team competency considerations. The </w:t>
            </w:r>
            <w:r w:rsidRPr="0062066B">
              <w:rPr>
                <w:rFonts w:eastAsia="Times New Roman" w:cs="Arial"/>
                <w:b/>
                <w:i/>
                <w:color w:val="000000"/>
                <w:sz w:val="19"/>
                <w:szCs w:val="19"/>
                <w:lang w:eastAsia="en-CA" w:bidi="ar-SA"/>
              </w:rPr>
              <w:t>Engagement Team Competency and Resources Assessment</w:t>
            </w:r>
            <w:r w:rsidRPr="0062066B">
              <w:rPr>
                <w:rFonts w:eastAsia="Times New Roman" w:cs="Arial"/>
                <w:b/>
                <w:color w:val="000000"/>
                <w:sz w:val="19"/>
                <w:szCs w:val="19"/>
                <w:lang w:eastAsia="en-CA" w:bidi="ar-SA"/>
              </w:rPr>
              <w:t xml:space="preserve"> template was removed.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527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8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w:t>
            </w:r>
            <w:r w:rsidRPr="00F4253D">
              <w:rPr>
                <w:rFonts w:cs="Arial"/>
                <w:noProof/>
                <w:sz w:val="19"/>
                <w:szCs w:val="19"/>
                <w:lang w:eastAsia="en-CA" w:bidi="ar-SA"/>
              </w:rPr>
              <w:t>easible)</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5891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9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5B2AD3">
        <w:trPr>
          <w:trHeight w:val="1404"/>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9</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A.2 Use of Specialists as Team Members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A.2 OPTIONAL - Use of External Specialists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title of the procedure was changed to identify it as option</w:t>
            </w:r>
            <w:r>
              <w:rPr>
                <w:rFonts w:eastAsia="Times New Roman" w:cs="Arial"/>
                <w:color w:val="000000"/>
                <w:sz w:val="19"/>
                <w:szCs w:val="19"/>
                <w:lang w:eastAsia="en-CA" w:bidi="ar-SA"/>
              </w:rPr>
              <w:t>al - to be used only</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by</w:t>
            </w:r>
            <w:r w:rsidRPr="00F4253D">
              <w:rPr>
                <w:rFonts w:eastAsia="Times New Roman" w:cs="Arial"/>
                <w:color w:val="000000"/>
                <w:sz w:val="19"/>
                <w:szCs w:val="19"/>
                <w:lang w:eastAsia="en-CA" w:bidi="ar-SA"/>
              </w:rPr>
              <w:t xml:space="preserve"> team</w:t>
            </w:r>
            <w:r>
              <w:rPr>
                <w:rFonts w:eastAsia="Times New Roman" w:cs="Arial"/>
                <w:color w:val="000000"/>
                <w:sz w:val="19"/>
                <w:szCs w:val="19"/>
                <w:lang w:eastAsia="en-CA" w:bidi="ar-SA"/>
              </w:rPr>
              <w:t>s</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who</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 xml:space="preserve">need an external specialist. The procedure now only </w:t>
            </w:r>
            <w:r w:rsidRPr="00F4253D">
              <w:rPr>
                <w:rFonts w:eastAsia="Times New Roman" w:cs="Arial"/>
                <w:color w:val="000000"/>
                <w:sz w:val="19"/>
                <w:szCs w:val="19"/>
                <w:lang w:eastAsia="en-CA" w:bidi="ar-SA"/>
              </w:rPr>
              <w:t>refer</w:t>
            </w:r>
            <w:r>
              <w:rPr>
                <w:rFonts w:eastAsia="Times New Roman" w:cs="Arial"/>
                <w:color w:val="000000"/>
                <w:sz w:val="19"/>
                <w:szCs w:val="19"/>
                <w:lang w:eastAsia="en-CA" w:bidi="ar-SA"/>
              </w:rPr>
              <w:t>s</w:t>
            </w:r>
            <w:r w:rsidRPr="00F4253D">
              <w:rPr>
                <w:rFonts w:eastAsia="Times New Roman" w:cs="Arial"/>
                <w:color w:val="000000"/>
                <w:sz w:val="19"/>
                <w:szCs w:val="19"/>
                <w:lang w:eastAsia="en-CA" w:bidi="ar-SA"/>
              </w:rPr>
              <w:t xml:space="preserve"> to external specialists </w:t>
            </w:r>
            <w:r>
              <w:rPr>
                <w:rFonts w:eastAsia="Times New Roman" w:cs="Arial"/>
                <w:color w:val="000000"/>
                <w:sz w:val="19"/>
                <w:szCs w:val="19"/>
                <w:lang w:eastAsia="en-CA" w:bidi="ar-SA"/>
              </w:rPr>
              <w:t>(</w:t>
            </w:r>
            <w:r w:rsidRPr="00F4253D">
              <w:rPr>
                <w:rFonts w:eastAsia="Times New Roman" w:cs="Arial"/>
                <w:color w:val="000000"/>
                <w:sz w:val="19"/>
                <w:szCs w:val="19"/>
                <w:lang w:eastAsia="en-CA" w:bidi="ar-SA"/>
              </w:rPr>
              <w:t>and no longer internal specialists</w:t>
            </w:r>
            <w:r>
              <w:rPr>
                <w:rFonts w:eastAsia="Times New Roman" w:cs="Arial"/>
                <w:color w:val="000000"/>
                <w:sz w:val="19"/>
                <w:szCs w:val="19"/>
                <w:lang w:eastAsia="en-CA" w:bidi="ar-SA"/>
              </w:rPr>
              <w:t>)</w:t>
            </w:r>
            <w:r w:rsidRPr="00F4253D">
              <w:rPr>
                <w:rFonts w:eastAsia="Times New Roman" w:cs="Arial"/>
                <w:color w:val="000000"/>
                <w:sz w:val="19"/>
                <w:szCs w:val="19"/>
                <w:lang w:eastAsia="en-CA" w:bidi="ar-SA"/>
              </w:rPr>
              <w:t>. Some elements of the audit procedure were moved under the Risk Assessment procedure.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609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9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w:t>
            </w:r>
            <w:r w:rsidRPr="00F4253D">
              <w:rPr>
                <w:rFonts w:cs="Arial"/>
                <w:noProof/>
                <w:sz w:val="19"/>
                <w:szCs w:val="19"/>
                <w:lang w:eastAsia="en-CA" w:bidi="ar-SA"/>
              </w:rPr>
              <w:t>easible)</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7836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9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850"/>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10</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A.2 Ethical and Independence Requirements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A.2 Ethical and Independence Requirements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 xml:space="preserve">Changes </w:t>
            </w:r>
            <w:r>
              <w:rPr>
                <w:rFonts w:eastAsia="Times New Roman" w:cs="Arial"/>
                <w:color w:val="000000"/>
                <w:sz w:val="19"/>
                <w:szCs w:val="19"/>
                <w:lang w:eastAsia="en-CA" w:bidi="ar-SA"/>
              </w:rPr>
              <w:t xml:space="preserve">were </w:t>
            </w:r>
            <w:r w:rsidRPr="00F4253D">
              <w:rPr>
                <w:rFonts w:eastAsia="Times New Roman" w:cs="Arial"/>
                <w:color w:val="000000"/>
                <w:sz w:val="19"/>
                <w:szCs w:val="19"/>
                <w:lang w:eastAsia="en-CA" w:bidi="ar-SA"/>
              </w:rPr>
              <w:t xml:space="preserve">made in the procedure to </w:t>
            </w:r>
            <w:r>
              <w:rPr>
                <w:rFonts w:eastAsia="Times New Roman" w:cs="Arial"/>
                <w:color w:val="000000"/>
                <w:sz w:val="19"/>
                <w:szCs w:val="19"/>
                <w:lang w:eastAsia="en-CA" w:bidi="ar-SA"/>
              </w:rPr>
              <w:t xml:space="preserve">ensure </w:t>
            </w:r>
            <w:r w:rsidRPr="00F4253D">
              <w:rPr>
                <w:rFonts w:eastAsia="Times New Roman" w:cs="Arial"/>
                <w:color w:val="000000"/>
                <w:sz w:val="19"/>
                <w:szCs w:val="19"/>
                <w:lang w:eastAsia="en-CA" w:bidi="ar-SA"/>
              </w:rPr>
              <w:t xml:space="preserve">that Exception Reports </w:t>
            </w:r>
            <w:r>
              <w:rPr>
                <w:rFonts w:eastAsia="Times New Roman" w:cs="Arial"/>
                <w:color w:val="000000"/>
                <w:sz w:val="19"/>
                <w:szCs w:val="19"/>
                <w:lang w:eastAsia="en-CA" w:bidi="ar-SA"/>
              </w:rPr>
              <w:t>are</w:t>
            </w:r>
            <w:r w:rsidRPr="00F4253D">
              <w:rPr>
                <w:rFonts w:eastAsia="Times New Roman" w:cs="Arial"/>
                <w:color w:val="000000"/>
                <w:sz w:val="19"/>
                <w:szCs w:val="19"/>
                <w:lang w:eastAsia="en-CA" w:bidi="ar-SA"/>
              </w:rPr>
              <w:t xml:space="preserve"> sent to Records Management instead of HR.</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630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9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7939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9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11</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Pr>
                <w:rFonts w:eastAsia="Times New Roman" w:cs="Arial"/>
                <w:color w:val="000000"/>
                <w:sz w:val="19"/>
                <w:szCs w:val="19"/>
                <w:lang w:eastAsia="en-CA" w:bidi="ar-SA"/>
              </w:rPr>
              <w:t>A.2 Team Meetings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Pr>
                <w:rFonts w:eastAsia="Times New Roman" w:cs="Arial"/>
                <w:color w:val="000000"/>
                <w:sz w:val="19"/>
                <w:szCs w:val="19"/>
                <w:lang w:eastAsia="en-CA" w:bidi="ar-SA"/>
              </w:rPr>
              <w:t>A.2 Team Meetings (nov-2013)</w:t>
            </w:r>
          </w:p>
        </w:tc>
        <w:tc>
          <w:tcPr>
            <w:tcW w:w="5245"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The </w:t>
            </w:r>
            <w:r w:rsidR="0062066B" w:rsidRPr="0062066B">
              <w:rPr>
                <w:rFonts w:eastAsia="Times New Roman" w:cs="Arial"/>
                <w:i/>
                <w:color w:val="000000"/>
                <w:sz w:val="19"/>
                <w:szCs w:val="19"/>
                <w:lang w:eastAsia="en-CA" w:bidi="ar-SA"/>
              </w:rPr>
              <w:t>Kick-Off Meeting Checklist</w:t>
            </w:r>
            <w:r>
              <w:rPr>
                <w:rFonts w:eastAsia="Times New Roman" w:cs="Arial"/>
                <w:color w:val="000000"/>
                <w:sz w:val="19"/>
                <w:szCs w:val="19"/>
                <w:lang w:eastAsia="en-CA" w:bidi="ar-SA"/>
              </w:rPr>
              <w:t xml:space="preserve"> was updated.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6505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9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w:t>
            </w:r>
            <w:r w:rsidRPr="00F4253D">
              <w:rPr>
                <w:rFonts w:cs="Arial"/>
                <w:noProof/>
                <w:sz w:val="19"/>
                <w:szCs w:val="19"/>
                <w:lang w:eastAsia="en-CA" w:bidi="ar-SA"/>
              </w:rPr>
              <w:t>easible)</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8041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9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12</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A.2 Performance Objectives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The procedure was deleted since performance objectives are not documented in </w:t>
            </w:r>
            <w:proofErr w:type="spellStart"/>
            <w:r>
              <w:rPr>
                <w:rFonts w:eastAsia="Times New Roman" w:cs="Arial"/>
                <w:color w:val="000000"/>
                <w:sz w:val="19"/>
                <w:szCs w:val="19"/>
                <w:lang w:eastAsia="en-CA" w:bidi="ar-SA"/>
              </w:rPr>
              <w:t>TeamMate</w:t>
            </w:r>
            <w:proofErr w:type="spellEnd"/>
            <w:r>
              <w:rPr>
                <w:rFonts w:eastAsia="Times New Roman" w:cs="Arial"/>
                <w:color w:val="000000"/>
                <w:sz w:val="19"/>
                <w:szCs w:val="19"/>
                <w:lang w:eastAsia="en-CA" w:bidi="ar-SA"/>
              </w:rPr>
              <w:t xml:space="preserve">. The </w:t>
            </w:r>
            <w:r w:rsidR="0062066B" w:rsidRPr="0062066B">
              <w:rPr>
                <w:rFonts w:eastAsia="Times New Roman" w:cs="Arial"/>
                <w:i/>
                <w:color w:val="000000"/>
                <w:sz w:val="19"/>
                <w:szCs w:val="19"/>
                <w:lang w:eastAsia="en-CA" w:bidi="ar-SA"/>
              </w:rPr>
              <w:t>Assignment Planning and Assessment Form</w:t>
            </w:r>
            <w:r>
              <w:rPr>
                <w:rFonts w:eastAsia="Times New Roman" w:cs="Arial"/>
                <w:color w:val="000000"/>
                <w:sz w:val="19"/>
                <w:szCs w:val="19"/>
                <w:lang w:eastAsia="en-CA" w:bidi="ar-SA"/>
              </w:rPr>
              <w:t xml:space="preserve"> remains accessible outside </w:t>
            </w:r>
            <w:proofErr w:type="spellStart"/>
            <w:r>
              <w:rPr>
                <w:rFonts w:eastAsia="Times New Roman" w:cs="Arial"/>
                <w:color w:val="000000"/>
                <w:sz w:val="19"/>
                <w:szCs w:val="19"/>
                <w:lang w:eastAsia="en-CA" w:bidi="ar-SA"/>
              </w:rPr>
              <w:t>TeamMate</w:t>
            </w:r>
            <w:proofErr w:type="spellEnd"/>
            <w:r>
              <w:rPr>
                <w:rFonts w:eastAsia="Times New Roman" w:cs="Arial"/>
                <w:color w:val="000000"/>
                <w:sz w:val="19"/>
                <w:szCs w:val="19"/>
                <w:lang w:eastAsia="en-CA" w:bidi="ar-SA"/>
              </w:rPr>
              <w:t xml:space="preserve"> (on the Intranet).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6710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0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w:t>
            </w:r>
            <w:r w:rsidRPr="00F4253D">
              <w:rPr>
                <w:rFonts w:cs="Arial"/>
                <w:noProof/>
                <w:sz w:val="19"/>
                <w:szCs w:val="19"/>
                <w:lang w:eastAsia="en-CA" w:bidi="ar-SA"/>
              </w:rPr>
              <w:t>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681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0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8144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0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5B2AD3">
        <w:trPr>
          <w:trHeight w:val="1185"/>
        </w:trPr>
        <w:tc>
          <w:tcPr>
            <w:tcW w:w="563" w:type="dxa"/>
            <w:tcBorders>
              <w:left w:val="single" w:sz="4" w:space="0" w:color="auto"/>
              <w:bottom w:val="single" w:sz="4" w:space="0" w:color="auto"/>
              <w:right w:val="single" w:sz="4" w:space="0" w:color="auto"/>
            </w:tcBorders>
            <w:shd w:val="clear" w:color="000000" w:fill="auto"/>
            <w:vAlign w:val="center"/>
            <w:hideMark/>
          </w:tcPr>
          <w:p w:rsidR="006A0CF2" w:rsidRPr="003B4E81"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13</w:t>
            </w:r>
          </w:p>
        </w:tc>
        <w:tc>
          <w:tcPr>
            <w:tcW w:w="3553"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A.3 Register of Audit Information Requested and Received (Nov-2012)</w:t>
            </w:r>
          </w:p>
        </w:tc>
        <w:tc>
          <w:tcPr>
            <w:tcW w:w="3544"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A.4 Management of Audit Information Requested and Received (Nov-2013)</w:t>
            </w:r>
          </w:p>
        </w:tc>
        <w:tc>
          <w:tcPr>
            <w:tcW w:w="5245"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The title of the procedure was changed to inform that the management of audit information can be done using the proposed optional Register or other means. The </w:t>
            </w:r>
            <w:r w:rsidR="0062066B" w:rsidRPr="0062066B">
              <w:rPr>
                <w:rFonts w:eastAsia="Times New Roman" w:cs="Arial"/>
                <w:i/>
                <w:color w:val="000000"/>
                <w:sz w:val="19"/>
                <w:szCs w:val="19"/>
                <w:lang w:eastAsia="en-CA" w:bidi="ar-SA"/>
              </w:rPr>
              <w:t>Register of Audit Information Requested and Received</w:t>
            </w:r>
            <w:r>
              <w:rPr>
                <w:rFonts w:eastAsia="Times New Roman" w:cs="Arial"/>
                <w:color w:val="000000"/>
                <w:sz w:val="19"/>
                <w:szCs w:val="19"/>
                <w:lang w:eastAsia="en-CA" w:bidi="ar-SA"/>
              </w:rPr>
              <w:t xml:space="preserve"> has been simplified.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7017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0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8246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0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14</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A.3 Register of Cabinet and TB Documents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A.4 OPTIONAL - Management of Cabinet and TB Documents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title of the procedure was changed to identify it as option</w:t>
            </w:r>
            <w:r>
              <w:rPr>
                <w:rFonts w:eastAsia="Times New Roman" w:cs="Arial"/>
                <w:color w:val="000000"/>
                <w:sz w:val="19"/>
                <w:szCs w:val="19"/>
                <w:lang w:eastAsia="en-CA" w:bidi="ar-SA"/>
              </w:rPr>
              <w:t>al - to be used only</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by</w:t>
            </w:r>
            <w:r w:rsidRPr="00F4253D">
              <w:rPr>
                <w:rFonts w:eastAsia="Times New Roman" w:cs="Arial"/>
                <w:color w:val="000000"/>
                <w:sz w:val="19"/>
                <w:szCs w:val="19"/>
                <w:lang w:eastAsia="en-CA" w:bidi="ar-SA"/>
              </w:rPr>
              <w:t xml:space="preserve"> team</w:t>
            </w:r>
            <w:r>
              <w:rPr>
                <w:rFonts w:eastAsia="Times New Roman" w:cs="Arial"/>
                <w:color w:val="000000"/>
                <w:sz w:val="19"/>
                <w:szCs w:val="19"/>
                <w:lang w:eastAsia="en-CA" w:bidi="ar-SA"/>
              </w:rPr>
              <w:t>s</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when</w:t>
            </w:r>
            <w:r w:rsidRPr="00F4253D">
              <w:rPr>
                <w:rFonts w:eastAsia="Times New Roman" w:cs="Arial"/>
                <w:color w:val="000000"/>
                <w:sz w:val="19"/>
                <w:szCs w:val="19"/>
                <w:lang w:eastAsia="en-CA" w:bidi="ar-SA"/>
              </w:rPr>
              <w:t xml:space="preserve"> Cabinet documents or TB Submissions are requested during the course of the audit</w:t>
            </w:r>
            <w:r>
              <w:rPr>
                <w:rFonts w:eastAsia="Times New Roman" w:cs="Arial"/>
                <w:color w:val="000000"/>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722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0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 xml:space="preserve">(Where </w:t>
            </w:r>
            <w:r>
              <w:rPr>
                <w:rFonts w:cs="Arial"/>
                <w:noProof/>
                <w:sz w:val="19"/>
                <w:szCs w:val="19"/>
                <w:lang w:eastAsia="en-CA" w:bidi="ar-SA"/>
              </w:rPr>
              <w:lastRenderedPageBreak/>
              <w:t>f</w:t>
            </w:r>
            <w:r w:rsidRPr="00F4253D">
              <w:rPr>
                <w:rFonts w:cs="Arial"/>
                <w:noProof/>
                <w:sz w:val="19"/>
                <w:szCs w:val="19"/>
                <w:lang w:eastAsia="en-CA" w:bidi="ar-SA"/>
              </w:rPr>
              <w:t>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lastRenderedPageBreak/>
              <w:drawing>
                <wp:anchor distT="0" distB="0" distL="114300" distR="114300" simplePos="0" relativeHeight="2771742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1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8348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1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5B2AD3">
        <w:trPr>
          <w:trHeight w:val="1029"/>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lastRenderedPageBreak/>
              <w:t>15</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A.3 Register of OAG Controlled Documents (Nov-2012); E.7 Return of controlled documents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A.4 Management of Controlled Documents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rsidP="003059A3">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 xml:space="preserve">The procedures were merged and the title changed </w:t>
            </w:r>
            <w:r w:rsidR="003059A3">
              <w:rPr>
                <w:rFonts w:eastAsia="Times New Roman" w:cs="Arial"/>
                <w:color w:val="000000"/>
                <w:sz w:val="19"/>
                <w:szCs w:val="19"/>
                <w:lang w:eastAsia="en-CA" w:bidi="ar-SA"/>
              </w:rPr>
              <w:t>accordingly</w:t>
            </w:r>
            <w:r w:rsidRPr="00F4253D">
              <w:rPr>
                <w:rFonts w:eastAsia="Times New Roman" w:cs="Arial"/>
                <w:color w:val="000000"/>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7632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1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w:t>
            </w:r>
            <w:r w:rsidRPr="00F4253D">
              <w:rPr>
                <w:rFonts w:cs="Arial"/>
                <w:noProof/>
                <w:sz w:val="19"/>
                <w:szCs w:val="19"/>
                <w:lang w:eastAsia="en-CA" w:bidi="ar-SA"/>
              </w:rPr>
              <w:t>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773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1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8451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1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5B2AD3">
        <w:trPr>
          <w:trHeight w:val="1058"/>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16</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A.3 Referencing Hard Copies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A.4 Referencing Hard Copies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 xml:space="preserve">The procedure was updated to reflect the flexibility given to teams to use the </w:t>
            </w:r>
            <w:r w:rsidR="0062066B" w:rsidRPr="0062066B">
              <w:rPr>
                <w:rFonts w:eastAsia="Times New Roman" w:cs="Arial"/>
                <w:i/>
                <w:color w:val="000000"/>
                <w:sz w:val="19"/>
                <w:szCs w:val="19"/>
                <w:lang w:eastAsia="en-CA" w:bidi="ar-SA"/>
              </w:rPr>
              <w:t>Table of Contents for Hard Copies</w:t>
            </w:r>
            <w:r w:rsidRPr="00F4253D">
              <w:rPr>
                <w:rFonts w:eastAsia="Times New Roman" w:cs="Arial"/>
                <w:color w:val="000000"/>
                <w:sz w:val="19"/>
                <w:szCs w:val="19"/>
                <w:lang w:eastAsia="en-CA" w:bidi="ar-SA"/>
              </w:rPr>
              <w:t xml:space="preserve"> template or reference</w:t>
            </w:r>
            <w:r>
              <w:rPr>
                <w:rFonts w:eastAsia="Times New Roman" w:cs="Arial"/>
                <w:color w:val="000000"/>
                <w:sz w:val="19"/>
                <w:szCs w:val="19"/>
                <w:lang w:eastAsia="en-CA" w:bidi="ar-SA"/>
              </w:rPr>
              <w:t xml:space="preserve">s </w:t>
            </w:r>
            <w:r w:rsidRPr="00F4253D">
              <w:rPr>
                <w:rFonts w:eastAsia="Times New Roman" w:cs="Arial"/>
                <w:color w:val="000000"/>
                <w:sz w:val="19"/>
                <w:szCs w:val="19"/>
                <w:lang w:eastAsia="en-CA" w:bidi="ar-SA"/>
              </w:rPr>
              <w:t xml:space="preserve">in </w:t>
            </w:r>
            <w:proofErr w:type="spellStart"/>
            <w:r w:rsidRPr="00F4253D">
              <w:rPr>
                <w:rFonts w:eastAsia="Times New Roman" w:cs="Arial"/>
                <w:color w:val="000000"/>
                <w:sz w:val="19"/>
                <w:szCs w:val="19"/>
                <w:lang w:eastAsia="en-CA" w:bidi="ar-SA"/>
              </w:rPr>
              <w:t>TeamMate</w:t>
            </w:r>
            <w:proofErr w:type="spellEnd"/>
            <w:r w:rsidRPr="00F4253D">
              <w:rPr>
                <w:rFonts w:eastAsia="Times New Roman" w:cs="Arial"/>
                <w:color w:val="000000"/>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8758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1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w:t>
            </w:r>
            <w:r w:rsidRPr="00F4253D">
              <w:rPr>
                <w:rFonts w:cs="Arial"/>
                <w:noProof/>
                <w:sz w:val="19"/>
                <w:szCs w:val="19"/>
                <w:lang w:eastAsia="en-CA" w:bidi="ar-SA"/>
              </w:rPr>
              <w:t>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886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1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w:t>
            </w:r>
            <w:r w:rsidRPr="00F4253D">
              <w:rPr>
                <w:rFonts w:cs="Arial"/>
                <w:noProof/>
                <w:sz w:val="19"/>
                <w:szCs w:val="19"/>
                <w:lang w:eastAsia="en-CA" w:bidi="ar-SA"/>
              </w:rPr>
              <w:t>easible)</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9168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1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520B2">
        <w:trPr>
          <w:trHeight w:val="1103"/>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17</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A.4 Notification Letter of Entity (Nov-2011); A.4 Solicitor/Client Privilege Letter (Nov-2011)</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A.3 Letter of Notification </w:t>
            </w:r>
            <w:r w:rsidR="006A0CF2">
              <w:rPr>
                <w:rFonts w:eastAsia="Times New Roman" w:cs="Arial"/>
                <w:b/>
                <w:color w:val="000000"/>
                <w:sz w:val="19"/>
                <w:szCs w:val="19"/>
                <w:lang w:eastAsia="en-CA" w:bidi="ar-SA"/>
              </w:rPr>
              <w:t>and</w:t>
            </w:r>
            <w:r w:rsidRPr="0062066B">
              <w:rPr>
                <w:rFonts w:eastAsia="Times New Roman" w:cs="Arial"/>
                <w:b/>
                <w:color w:val="000000"/>
                <w:sz w:val="19"/>
                <w:szCs w:val="19"/>
                <w:lang w:eastAsia="en-CA" w:bidi="ar-SA"/>
              </w:rPr>
              <w:t xml:space="preserve"> Solicitor-Client Privilege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Both procedures and letter templates were merged to facilitate the management of that process. A new </w:t>
            </w:r>
            <w:r w:rsidRPr="0062066B">
              <w:rPr>
                <w:rFonts w:eastAsia="Times New Roman" w:cs="Arial"/>
                <w:b/>
                <w:i/>
                <w:color w:val="000000"/>
                <w:sz w:val="19"/>
                <w:szCs w:val="19"/>
                <w:lang w:eastAsia="en-CA" w:bidi="ar-SA"/>
              </w:rPr>
              <w:t>Letter of Notification and Solicitor-Client</w:t>
            </w:r>
            <w:r w:rsidRPr="0062066B">
              <w:rPr>
                <w:rFonts w:eastAsia="Times New Roman" w:cs="Arial"/>
                <w:b/>
                <w:color w:val="000000"/>
                <w:sz w:val="19"/>
                <w:szCs w:val="19"/>
                <w:lang w:eastAsia="en-CA" w:bidi="ar-SA"/>
              </w:rPr>
              <w:t xml:space="preserve"> has been prepared.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FB55B2">
            <w:pPr>
              <w:jc w:val="cente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9270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2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18</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A.4 On-going Entity Communication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The procedure was integrated into the Introductory Meeting with Entity (Nov-2013).</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9065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2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9372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2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19</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A.4 Key Contacts and OAG Liaison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The procedure and the </w:t>
            </w:r>
            <w:r>
              <w:rPr>
                <w:rFonts w:eastAsia="Times New Roman" w:cs="Arial"/>
                <w:i/>
                <w:color w:val="000000"/>
                <w:sz w:val="19"/>
                <w:szCs w:val="19"/>
                <w:lang w:eastAsia="en-CA" w:bidi="ar-SA"/>
              </w:rPr>
              <w:t>Contact List</w:t>
            </w:r>
            <w:r>
              <w:rPr>
                <w:rFonts w:eastAsia="Times New Roman" w:cs="Arial"/>
                <w:color w:val="000000"/>
                <w:sz w:val="19"/>
                <w:szCs w:val="19"/>
                <w:lang w:eastAsia="en-CA" w:bidi="ar-SA"/>
              </w:rPr>
              <w:t xml:space="preserve"> template were deleted because it was not adding value. Contact information can be managed outside </w:t>
            </w:r>
            <w:proofErr w:type="spellStart"/>
            <w:r>
              <w:rPr>
                <w:rFonts w:eastAsia="Times New Roman" w:cs="Arial"/>
                <w:color w:val="000000"/>
                <w:sz w:val="19"/>
                <w:szCs w:val="19"/>
                <w:lang w:eastAsia="en-CA" w:bidi="ar-SA"/>
              </w:rPr>
              <w:t>TeamMate</w:t>
            </w:r>
            <w:proofErr w:type="spellEnd"/>
            <w:r>
              <w:rPr>
                <w:rFonts w:eastAsia="Times New Roman" w:cs="Arial"/>
                <w:color w:val="000000"/>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540ADC" w:rsidP="002807CC">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9750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2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2807CC">
            <w:pPr>
              <w:jc w:val="center"/>
              <w:rPr>
                <w:rFonts w:cs="Arial"/>
                <w:noProof/>
                <w:sz w:val="19"/>
                <w:szCs w:val="19"/>
                <w:lang w:eastAsia="en-CA" w:bidi="ar-SA"/>
              </w:rPr>
            </w:pPr>
          </w:p>
          <w:p w:rsidR="006A0CF2" w:rsidRPr="00F4253D" w:rsidRDefault="006A0CF2" w:rsidP="002807CC">
            <w:pPr>
              <w:jc w:val="center"/>
              <w:rPr>
                <w:rFonts w:cs="Arial"/>
                <w:noProof/>
                <w:sz w:val="19"/>
                <w:szCs w:val="19"/>
                <w:lang w:eastAsia="en-CA" w:bidi="ar-SA"/>
              </w:rPr>
            </w:pPr>
          </w:p>
          <w:p w:rsidR="006A0CF2" w:rsidRPr="00F4253D" w:rsidRDefault="006A0CF2" w:rsidP="00FB55B2">
            <w:pPr>
              <w:jc w:val="center"/>
              <w:rPr>
                <w:rFonts w:cs="Arial"/>
                <w:noProof/>
                <w:sz w:val="19"/>
                <w:szCs w:val="19"/>
                <w:lang w:eastAsia="en-CA" w:bidi="ar-SA"/>
              </w:rPr>
            </w:pPr>
            <w:r>
              <w:rPr>
                <w:rFonts w:cs="Arial"/>
                <w:noProof/>
                <w:sz w:val="19"/>
                <w:szCs w:val="19"/>
                <w:lang w:eastAsia="en-CA" w:bidi="ar-SA"/>
              </w:rPr>
              <w:t>(Where f</w:t>
            </w:r>
            <w:r w:rsidRPr="00F4253D">
              <w:rPr>
                <w:rFonts w:cs="Arial"/>
                <w:noProof/>
                <w:sz w:val="19"/>
                <w:szCs w:val="19"/>
                <w:lang w:eastAsia="en-CA" w:bidi="ar-SA"/>
              </w:rPr>
              <w:t>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9577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2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0601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2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5B2AD3">
        <w:trPr>
          <w:trHeight w:val="104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20</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None</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A.5: OPTIONAL - Entity Risk Assessment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New optional audit procedure with new </w:t>
            </w:r>
            <w:r w:rsidRPr="0062066B">
              <w:rPr>
                <w:rFonts w:eastAsia="Times New Roman" w:cs="Arial"/>
                <w:b/>
                <w:i/>
                <w:color w:val="000000"/>
                <w:sz w:val="19"/>
                <w:szCs w:val="19"/>
                <w:lang w:eastAsia="en-CA" w:bidi="ar-SA"/>
              </w:rPr>
              <w:t>Entity Risk Assessment</w:t>
            </w:r>
            <w:r w:rsidRPr="0062066B">
              <w:rPr>
                <w:rFonts w:eastAsia="Times New Roman" w:cs="Arial"/>
                <w:b/>
                <w:color w:val="000000"/>
                <w:sz w:val="19"/>
                <w:szCs w:val="19"/>
                <w:lang w:eastAsia="en-CA" w:bidi="ar-SA"/>
              </w:rPr>
              <w:t xml:space="preserve"> template to be used to identify risks related to Fraud and Wrongdoing, IM/IT, and HR. Could help refine the scope of the audit.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978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3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0704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3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FE31C1" w:rsidRPr="002D0F09" w:rsidTr="00186725">
        <w:trPr>
          <w:trHeight w:val="1556"/>
        </w:trPr>
        <w:tc>
          <w:tcPr>
            <w:tcW w:w="563" w:type="dxa"/>
            <w:tcBorders>
              <w:left w:val="single" w:sz="4" w:space="0" w:color="auto"/>
              <w:bottom w:val="single" w:sz="4" w:space="0" w:color="auto"/>
              <w:right w:val="single" w:sz="4" w:space="0" w:color="auto"/>
            </w:tcBorders>
            <w:shd w:val="clear" w:color="auto" w:fill="auto"/>
            <w:vAlign w:val="center"/>
            <w:hideMark/>
          </w:tcPr>
          <w:p w:rsidR="00FE31C1" w:rsidRPr="00FE6122" w:rsidRDefault="00FE31C1"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lastRenderedPageBreak/>
              <w:t>21</w:t>
            </w:r>
          </w:p>
        </w:tc>
        <w:tc>
          <w:tcPr>
            <w:tcW w:w="3553" w:type="dxa"/>
            <w:tcBorders>
              <w:left w:val="nil"/>
              <w:bottom w:val="single" w:sz="4" w:space="0" w:color="auto"/>
              <w:right w:val="single" w:sz="4" w:space="0" w:color="auto"/>
            </w:tcBorders>
            <w:shd w:val="clear" w:color="000000" w:fill="auto"/>
            <w:vAlign w:val="center"/>
            <w:hideMark/>
          </w:tcPr>
          <w:p w:rsidR="00FE31C1"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None</w:t>
            </w:r>
          </w:p>
        </w:tc>
        <w:tc>
          <w:tcPr>
            <w:tcW w:w="3544" w:type="dxa"/>
            <w:tcBorders>
              <w:left w:val="nil"/>
              <w:bottom w:val="single" w:sz="4" w:space="0" w:color="auto"/>
              <w:right w:val="single" w:sz="4" w:space="0" w:color="auto"/>
            </w:tcBorders>
            <w:shd w:val="clear" w:color="000000" w:fill="auto"/>
            <w:vAlign w:val="center"/>
            <w:hideMark/>
          </w:tcPr>
          <w:p w:rsidR="00FE31C1"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B.1 Documentation of Significant Judgments (Nov-2013)</w:t>
            </w:r>
          </w:p>
        </w:tc>
        <w:tc>
          <w:tcPr>
            <w:tcW w:w="5245" w:type="dxa"/>
            <w:tcBorders>
              <w:left w:val="nil"/>
              <w:bottom w:val="single" w:sz="4" w:space="0" w:color="auto"/>
              <w:right w:val="single" w:sz="4" w:space="0" w:color="auto"/>
            </w:tcBorders>
            <w:shd w:val="clear" w:color="000000" w:fill="auto"/>
            <w:vAlign w:val="center"/>
            <w:hideMark/>
          </w:tcPr>
          <w:p w:rsidR="00FE31C1"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New audit procedure and new </w:t>
            </w:r>
            <w:r w:rsidRPr="0062066B">
              <w:rPr>
                <w:rFonts w:eastAsia="Times New Roman" w:cs="Arial"/>
                <w:b/>
                <w:i/>
                <w:color w:val="000000"/>
                <w:sz w:val="19"/>
                <w:szCs w:val="19"/>
                <w:lang w:eastAsia="en-CA" w:bidi="ar-SA"/>
              </w:rPr>
              <w:t>Significant Judgments</w:t>
            </w:r>
            <w:r w:rsidRPr="0062066B">
              <w:rPr>
                <w:rFonts w:eastAsia="Times New Roman" w:cs="Arial"/>
                <w:b/>
                <w:color w:val="000000"/>
                <w:sz w:val="19"/>
                <w:szCs w:val="19"/>
                <w:lang w:eastAsia="en-CA" w:bidi="ar-SA"/>
              </w:rPr>
              <w:t xml:space="preserve"> template to document and centralize key changes to significant decisions made throughout the audit.</w:t>
            </w:r>
          </w:p>
          <w:p w:rsidR="001537BB" w:rsidRDefault="001537BB">
            <w:pPr>
              <w:rPr>
                <w:rFonts w:eastAsia="Times New Roman" w:cs="Arial"/>
                <w:b/>
                <w:color w:val="000000"/>
                <w:sz w:val="19"/>
                <w:szCs w:val="19"/>
                <w:lang w:eastAsia="en-CA" w:bidi="ar-SA"/>
              </w:rPr>
            </w:pPr>
          </w:p>
          <w:p w:rsidR="00FE31C1"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The </w:t>
            </w:r>
            <w:r w:rsidRPr="0062066B">
              <w:rPr>
                <w:rFonts w:eastAsia="Times New Roman" w:cs="Arial"/>
                <w:b/>
                <w:i/>
                <w:color w:val="000000"/>
                <w:sz w:val="19"/>
                <w:szCs w:val="19"/>
                <w:lang w:eastAsia="en-CA" w:bidi="ar-SA"/>
              </w:rPr>
              <w:t xml:space="preserve">Checklist for Audit Principal and AAG sign-off in </w:t>
            </w:r>
            <w:proofErr w:type="spellStart"/>
            <w:r w:rsidRPr="0062066B">
              <w:rPr>
                <w:rFonts w:eastAsia="Times New Roman" w:cs="Arial"/>
                <w:b/>
                <w:i/>
                <w:color w:val="000000"/>
                <w:sz w:val="19"/>
                <w:szCs w:val="19"/>
                <w:lang w:eastAsia="en-CA" w:bidi="ar-SA"/>
              </w:rPr>
              <w:t>TeamMate</w:t>
            </w:r>
            <w:proofErr w:type="spellEnd"/>
            <w:r w:rsidRPr="0062066B">
              <w:rPr>
                <w:rFonts w:eastAsia="Times New Roman" w:cs="Arial"/>
                <w:b/>
                <w:color w:val="000000"/>
                <w:sz w:val="19"/>
                <w:szCs w:val="19"/>
                <w:lang w:eastAsia="en-CA" w:bidi="ar-SA"/>
              </w:rPr>
              <w:t xml:space="preserve"> was updated and is now available in this procedure.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FE31C1" w:rsidRPr="00F4253D" w:rsidRDefault="00FE31C1"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FE31C1" w:rsidRPr="00F4253D" w:rsidRDefault="00FE31C1" w:rsidP="00551988">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FE31C1" w:rsidRPr="00F4253D" w:rsidRDefault="00540ADC" w:rsidP="00474BEB">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3539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FE31C1" w:rsidRPr="00F4253D" w:rsidRDefault="00FE31C1" w:rsidP="00474BEB">
            <w:pPr>
              <w:jc w:val="center"/>
              <w:rPr>
                <w:rFonts w:cs="Arial"/>
                <w:noProof/>
                <w:sz w:val="19"/>
                <w:szCs w:val="19"/>
                <w:lang w:eastAsia="en-CA" w:bidi="ar-SA"/>
              </w:rPr>
            </w:pPr>
          </w:p>
          <w:p w:rsidR="00FE31C1" w:rsidRPr="00F4253D" w:rsidRDefault="00FE31C1" w:rsidP="00474BEB">
            <w:pPr>
              <w:jc w:val="center"/>
              <w:rPr>
                <w:rFonts w:cs="Arial"/>
                <w:noProof/>
                <w:sz w:val="19"/>
                <w:szCs w:val="19"/>
                <w:lang w:eastAsia="en-CA" w:bidi="ar-SA"/>
              </w:rPr>
            </w:pPr>
          </w:p>
          <w:p w:rsidR="00B16712" w:rsidRDefault="00FE31C1">
            <w:pPr>
              <w:rPr>
                <w:rFonts w:cs="Arial"/>
                <w:noProof/>
                <w:sz w:val="19"/>
                <w:szCs w:val="19"/>
                <w:lang w:eastAsia="en-CA" w:bidi="ar-SA"/>
              </w:rPr>
            </w:pPr>
            <w:r>
              <w:rPr>
                <w:rFonts w:cs="Arial"/>
                <w:noProof/>
                <w:sz w:val="19"/>
                <w:szCs w:val="19"/>
                <w:lang w:eastAsia="en-CA" w:bidi="ar-SA"/>
              </w:rPr>
              <w:t>(Where f</w:t>
            </w:r>
            <w:r w:rsidRPr="00F4253D">
              <w:rPr>
                <w:rFonts w:cs="Arial"/>
                <w:noProof/>
                <w:sz w:val="19"/>
                <w:szCs w:val="19"/>
                <w:lang w:eastAsia="en-CA" w:bidi="ar-SA"/>
              </w:rPr>
              <w:t>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FE31C1" w:rsidRPr="00F4253D" w:rsidRDefault="00FE31C1"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4333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FE31C1" w:rsidRPr="00F4253D" w:rsidRDefault="00FE31C1" w:rsidP="00DA6B0B">
            <w:pPr>
              <w:jc w:val="center"/>
              <w:rPr>
                <w:rFonts w:cs="Arial"/>
                <w:noProof/>
                <w:sz w:val="19"/>
                <w:szCs w:val="19"/>
                <w:lang w:eastAsia="en-CA" w:bidi="ar-SA"/>
              </w:rPr>
            </w:pPr>
          </w:p>
          <w:p w:rsidR="00B16712" w:rsidRDefault="00B16712">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E31C1"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3436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FE31C1"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FE31C1" w:rsidRPr="00FE6122" w:rsidRDefault="00FE31C1"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22</w:t>
            </w:r>
          </w:p>
        </w:tc>
        <w:tc>
          <w:tcPr>
            <w:tcW w:w="3553" w:type="dxa"/>
            <w:tcBorders>
              <w:left w:val="nil"/>
              <w:bottom w:val="single" w:sz="4" w:space="0" w:color="auto"/>
              <w:right w:val="single" w:sz="4" w:space="0" w:color="auto"/>
            </w:tcBorders>
            <w:shd w:val="clear" w:color="000000" w:fill="auto"/>
            <w:vAlign w:val="center"/>
            <w:hideMark/>
          </w:tcPr>
          <w:p w:rsidR="00FE31C1"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Folder B - Consultations and Quality Review (B.1 Audit principal; B.2 Audit AAG; B.3 Product leader; B.5 Internal </w:t>
            </w:r>
            <w:r w:rsidR="00FE31C1">
              <w:rPr>
                <w:rFonts w:eastAsia="Times New Roman" w:cs="Arial"/>
                <w:b/>
                <w:color w:val="000000"/>
                <w:sz w:val="19"/>
                <w:szCs w:val="19"/>
                <w:lang w:eastAsia="en-CA" w:bidi="ar-SA"/>
              </w:rPr>
              <w:t>S</w:t>
            </w:r>
            <w:r w:rsidRPr="0062066B">
              <w:rPr>
                <w:rFonts w:eastAsia="Times New Roman" w:cs="Arial"/>
                <w:b/>
                <w:color w:val="000000"/>
                <w:sz w:val="19"/>
                <w:szCs w:val="19"/>
                <w:lang w:eastAsia="en-CA" w:bidi="ar-SA"/>
              </w:rPr>
              <w:t xml:space="preserve">pecialist - Legal </w:t>
            </w:r>
            <w:r w:rsidR="00FE31C1">
              <w:rPr>
                <w:rFonts w:eastAsia="Times New Roman" w:cs="Arial"/>
                <w:b/>
                <w:color w:val="000000"/>
                <w:sz w:val="19"/>
                <w:szCs w:val="19"/>
                <w:lang w:eastAsia="en-CA" w:bidi="ar-SA"/>
              </w:rPr>
              <w:t>s</w:t>
            </w:r>
            <w:r w:rsidRPr="0062066B">
              <w:rPr>
                <w:rFonts w:eastAsia="Times New Roman" w:cs="Arial"/>
                <w:b/>
                <w:color w:val="000000"/>
                <w:sz w:val="19"/>
                <w:szCs w:val="19"/>
                <w:lang w:eastAsia="en-CA" w:bidi="ar-SA"/>
              </w:rPr>
              <w:t xml:space="preserve">ervices; B.6 Internal </w:t>
            </w:r>
            <w:r w:rsidR="00FE31C1">
              <w:rPr>
                <w:rFonts w:eastAsia="Times New Roman" w:cs="Arial"/>
                <w:b/>
                <w:color w:val="000000"/>
                <w:sz w:val="19"/>
                <w:szCs w:val="19"/>
                <w:lang w:eastAsia="en-CA" w:bidi="ar-SA"/>
              </w:rPr>
              <w:t>S</w:t>
            </w:r>
            <w:r w:rsidRPr="0062066B">
              <w:rPr>
                <w:rFonts w:eastAsia="Times New Roman" w:cs="Arial"/>
                <w:b/>
                <w:color w:val="000000"/>
                <w:sz w:val="19"/>
                <w:szCs w:val="19"/>
                <w:lang w:eastAsia="en-CA" w:bidi="ar-SA"/>
              </w:rPr>
              <w:t xml:space="preserve">pecialist - Communications; B.7 Internal </w:t>
            </w:r>
            <w:r w:rsidR="00FE31C1">
              <w:rPr>
                <w:rFonts w:eastAsia="Times New Roman" w:cs="Arial"/>
                <w:b/>
                <w:color w:val="000000"/>
                <w:sz w:val="19"/>
                <w:szCs w:val="19"/>
                <w:lang w:eastAsia="en-CA" w:bidi="ar-SA"/>
              </w:rPr>
              <w:t>S</w:t>
            </w:r>
            <w:r w:rsidRPr="0062066B">
              <w:rPr>
                <w:rFonts w:eastAsia="Times New Roman" w:cs="Arial"/>
                <w:b/>
                <w:color w:val="000000"/>
                <w:sz w:val="19"/>
                <w:szCs w:val="19"/>
                <w:lang w:eastAsia="en-CA" w:bidi="ar-SA"/>
              </w:rPr>
              <w:t xml:space="preserve">pecialist - Environment; B.8 Performance </w:t>
            </w:r>
            <w:r w:rsidR="00FE31C1">
              <w:rPr>
                <w:rFonts w:eastAsia="Times New Roman" w:cs="Arial"/>
                <w:b/>
                <w:color w:val="000000"/>
                <w:sz w:val="19"/>
                <w:szCs w:val="19"/>
                <w:lang w:eastAsia="en-CA" w:bidi="ar-SA"/>
              </w:rPr>
              <w:t xml:space="preserve">Audit </w:t>
            </w:r>
            <w:r w:rsidRPr="0062066B">
              <w:rPr>
                <w:rFonts w:eastAsia="Times New Roman" w:cs="Arial"/>
                <w:b/>
                <w:color w:val="000000"/>
                <w:sz w:val="19"/>
                <w:szCs w:val="19"/>
                <w:lang w:eastAsia="en-CA" w:bidi="ar-SA"/>
              </w:rPr>
              <w:t xml:space="preserve">Practice Team; B.9 Internal </w:t>
            </w:r>
            <w:r w:rsidR="00FE31C1">
              <w:rPr>
                <w:rFonts w:eastAsia="Times New Roman" w:cs="Arial"/>
                <w:b/>
                <w:color w:val="000000"/>
                <w:sz w:val="19"/>
                <w:szCs w:val="19"/>
                <w:lang w:eastAsia="en-CA" w:bidi="ar-SA"/>
              </w:rPr>
              <w:t>S</w:t>
            </w:r>
            <w:r w:rsidRPr="0062066B">
              <w:rPr>
                <w:rFonts w:eastAsia="Times New Roman" w:cs="Arial"/>
                <w:b/>
                <w:color w:val="000000"/>
                <w:sz w:val="19"/>
                <w:szCs w:val="19"/>
                <w:lang w:eastAsia="en-CA" w:bidi="ar-SA"/>
              </w:rPr>
              <w:t>pecialist - Other)</w:t>
            </w:r>
          </w:p>
        </w:tc>
        <w:tc>
          <w:tcPr>
            <w:tcW w:w="3544" w:type="dxa"/>
            <w:tcBorders>
              <w:left w:val="nil"/>
              <w:bottom w:val="single" w:sz="4" w:space="0" w:color="auto"/>
              <w:right w:val="single" w:sz="4" w:space="0" w:color="auto"/>
            </w:tcBorders>
            <w:shd w:val="clear" w:color="000000" w:fill="auto"/>
            <w:vAlign w:val="center"/>
            <w:hideMark/>
          </w:tcPr>
          <w:p w:rsidR="00FE31C1"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FE31C1"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All audit procedures included under Folder B (except the Quality reviewer) have been deleted to avoid duplications. Consultations need to be documented in the appropriate folders.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FE31C1" w:rsidRPr="00F4253D" w:rsidRDefault="00FE31C1"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FE31C1" w:rsidRPr="00F4253D" w:rsidRDefault="00FE31C1"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FE31C1" w:rsidRPr="00F4253D" w:rsidRDefault="00540ADC" w:rsidP="00474BEB">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4153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FE31C1" w:rsidRPr="00F4253D" w:rsidRDefault="00FE31C1" w:rsidP="00474BEB">
            <w:pPr>
              <w:jc w:val="center"/>
              <w:rPr>
                <w:rFonts w:cs="Arial"/>
                <w:noProof/>
                <w:sz w:val="19"/>
                <w:szCs w:val="19"/>
                <w:lang w:eastAsia="en-CA" w:bidi="ar-SA"/>
              </w:rPr>
            </w:pPr>
          </w:p>
          <w:p w:rsidR="00FE31C1" w:rsidRPr="00F4253D" w:rsidRDefault="00FE31C1" w:rsidP="00474BEB">
            <w:pPr>
              <w:jc w:val="center"/>
              <w:rPr>
                <w:rFonts w:cs="Arial"/>
                <w:noProof/>
                <w:sz w:val="19"/>
                <w:szCs w:val="19"/>
                <w:lang w:eastAsia="en-CA" w:bidi="ar-SA"/>
              </w:rPr>
            </w:pPr>
          </w:p>
          <w:p w:rsidR="00FE31C1" w:rsidRPr="00F4253D" w:rsidRDefault="00FE31C1" w:rsidP="00DA6B0B">
            <w:pPr>
              <w:jc w:val="center"/>
              <w:rPr>
                <w:rFonts w:cs="Arial"/>
                <w:noProof/>
                <w:sz w:val="19"/>
                <w:szCs w:val="19"/>
                <w:lang w:eastAsia="en-CA" w:bidi="ar-SA"/>
              </w:rPr>
            </w:pPr>
            <w:r>
              <w:rPr>
                <w:rFonts w:cs="Arial"/>
                <w:noProof/>
                <w:sz w:val="19"/>
                <w:szCs w:val="19"/>
                <w:lang w:eastAsia="en-CA" w:bidi="ar-SA"/>
              </w:rPr>
              <w:t>(Where f</w:t>
            </w:r>
            <w:r w:rsidRPr="00F4253D">
              <w:rPr>
                <w:rFonts w:cs="Arial"/>
                <w:noProof/>
                <w:sz w:val="19"/>
                <w:szCs w:val="19"/>
                <w:lang w:eastAsia="en-CA" w:bidi="ar-SA"/>
              </w:rPr>
              <w:t>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FE31C1" w:rsidRPr="00F4253D" w:rsidRDefault="00FE31C1"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4394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FE31C1" w:rsidRPr="00F4253D" w:rsidRDefault="00FE31C1" w:rsidP="00DA6B0B">
            <w:pPr>
              <w:jc w:val="center"/>
              <w:rPr>
                <w:rFonts w:cs="Arial"/>
                <w:noProof/>
                <w:sz w:val="19"/>
                <w:szCs w:val="19"/>
                <w:lang w:eastAsia="en-CA" w:bidi="ar-SA"/>
              </w:rPr>
            </w:pPr>
          </w:p>
          <w:p w:rsidR="00B16712" w:rsidRDefault="00B16712">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E31C1"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4051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1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850"/>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23</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B.4 Quality reviewer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B.2 OPTIONAL - Quality reviewer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title of the procedure was changed to identify it as option</w:t>
            </w:r>
            <w:r>
              <w:rPr>
                <w:rFonts w:eastAsia="Times New Roman" w:cs="Arial"/>
                <w:color w:val="000000"/>
                <w:sz w:val="19"/>
                <w:szCs w:val="19"/>
                <w:lang w:eastAsia="en-CA" w:bidi="ar-SA"/>
              </w:rPr>
              <w:t>al - to be used only</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by</w:t>
            </w:r>
            <w:r w:rsidRPr="00F4253D">
              <w:rPr>
                <w:rFonts w:eastAsia="Times New Roman" w:cs="Arial"/>
                <w:color w:val="000000"/>
                <w:sz w:val="19"/>
                <w:szCs w:val="19"/>
                <w:lang w:eastAsia="en-CA" w:bidi="ar-SA"/>
              </w:rPr>
              <w:t xml:space="preserve"> team</w:t>
            </w:r>
            <w:r>
              <w:rPr>
                <w:rFonts w:eastAsia="Times New Roman" w:cs="Arial"/>
                <w:color w:val="000000"/>
                <w:sz w:val="19"/>
                <w:szCs w:val="19"/>
                <w:lang w:eastAsia="en-CA" w:bidi="ar-SA"/>
              </w:rPr>
              <w:t>s</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who</w:t>
            </w:r>
            <w:r w:rsidRPr="00F4253D">
              <w:rPr>
                <w:rFonts w:eastAsia="Times New Roman" w:cs="Arial"/>
                <w:color w:val="000000"/>
                <w:sz w:val="19"/>
                <w:szCs w:val="19"/>
                <w:lang w:eastAsia="en-CA" w:bidi="ar-SA"/>
              </w:rPr>
              <w:t xml:space="preserve"> need a QR as determined by the risk assessment that was conducted. </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121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4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2137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4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1272"/>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3B4E81"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24</w:t>
            </w:r>
          </w:p>
        </w:tc>
        <w:tc>
          <w:tcPr>
            <w:tcW w:w="3553"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C.1 Knowledge of the Audit Subject (Nov-2012); C.1 Stakeholders (Nov-2012)</w:t>
            </w:r>
          </w:p>
        </w:tc>
        <w:tc>
          <w:tcPr>
            <w:tcW w:w="3544"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C.1 INSTRUCTIONS - Knowledge of the Audit Subject (Nov-2013)</w:t>
            </w:r>
          </w:p>
        </w:tc>
        <w:tc>
          <w:tcPr>
            <w:tcW w:w="5245"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The procedures were merged and the title was changed to identify it as instructions only - no need to complete the results tab. Some elements of the procedure were integrated into the new Entity Risk Assessment (Nov-2013).</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142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4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2240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4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33560F">
        <w:trPr>
          <w:trHeight w:val="2137"/>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25</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C.1 Introductory Meeting with Entity (Nov-2012)</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A.3 Introductory Meeting with Entity (Nov-2013)</w:t>
            </w:r>
          </w:p>
        </w:tc>
        <w:tc>
          <w:tcPr>
            <w:tcW w:w="5245" w:type="dxa"/>
            <w:tcBorders>
              <w:left w:val="nil"/>
              <w:bottom w:val="single" w:sz="4" w:space="0" w:color="auto"/>
              <w:right w:val="single" w:sz="4" w:space="0" w:color="auto"/>
            </w:tcBorders>
            <w:shd w:val="clear" w:color="000000" w:fill="auto"/>
            <w:vAlign w:val="center"/>
            <w:hideMark/>
          </w:tcPr>
          <w:p w:rsidR="0033560F"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The procedure was moved under A.3 Entity Communication subfolder to better reflect the sequence of the audit process. Its content was updated to reflect the integration of the On-going Entity Communication (Nov-2012) procedure. </w:t>
            </w:r>
          </w:p>
          <w:p w:rsidR="0033560F" w:rsidRDefault="0033560F">
            <w:pPr>
              <w:rPr>
                <w:rFonts w:eastAsia="Times New Roman" w:cs="Arial"/>
                <w:b/>
                <w:color w:val="000000"/>
                <w:sz w:val="19"/>
                <w:szCs w:val="19"/>
                <w:lang w:eastAsia="en-CA" w:bidi="ar-SA"/>
              </w:rPr>
            </w:pPr>
          </w:p>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The PowerPoint presentation: </w:t>
            </w:r>
            <w:r w:rsidRPr="0062066B">
              <w:rPr>
                <w:rFonts w:eastAsia="Times New Roman" w:cs="Arial"/>
                <w:b/>
                <w:i/>
                <w:color w:val="000000"/>
                <w:sz w:val="19"/>
                <w:szCs w:val="19"/>
                <w:lang w:eastAsia="en-CA" w:bidi="ar-SA"/>
              </w:rPr>
              <w:t>What to Expect</w:t>
            </w:r>
            <w:r w:rsidRPr="0062066B">
              <w:rPr>
                <w:rFonts w:eastAsia="Times New Roman"/>
                <w:b/>
                <w:i/>
                <w:sz w:val="19"/>
                <w:szCs w:val="19"/>
                <w:lang w:eastAsia="en-CA" w:bidi="ar-SA"/>
              </w:rPr>
              <w:t xml:space="preserve"> </w:t>
            </w:r>
            <w:r w:rsidRPr="0062066B">
              <w:rPr>
                <w:rFonts w:eastAsia="Times New Roman"/>
                <w:b/>
                <w:i/>
                <w:iCs/>
                <w:sz w:val="19"/>
                <w:szCs w:val="19"/>
                <w:lang w:eastAsia="en-CA" w:bidi="ar-SA"/>
              </w:rPr>
              <w:t xml:space="preserve">An </w:t>
            </w:r>
            <w:proofErr w:type="spellStart"/>
            <w:r w:rsidRPr="0062066B">
              <w:rPr>
                <w:rFonts w:eastAsia="Times New Roman"/>
                <w:b/>
                <w:i/>
                <w:iCs/>
                <w:sz w:val="19"/>
                <w:szCs w:val="19"/>
                <w:lang w:eastAsia="en-CA" w:bidi="ar-SA"/>
              </w:rPr>
              <w:t>Auditee’s</w:t>
            </w:r>
            <w:proofErr w:type="spellEnd"/>
            <w:r w:rsidRPr="0062066B">
              <w:rPr>
                <w:rFonts w:eastAsia="Times New Roman"/>
                <w:b/>
                <w:i/>
                <w:iCs/>
                <w:sz w:val="19"/>
                <w:szCs w:val="19"/>
                <w:lang w:eastAsia="en-CA" w:bidi="ar-SA"/>
              </w:rPr>
              <w:t xml:space="preserve"> Guide to the Performance Audit Process</w:t>
            </w:r>
            <w:r w:rsidRPr="0062066B">
              <w:rPr>
                <w:rFonts w:eastAsia="Times New Roman" w:cs="Arial"/>
                <w:b/>
                <w:i/>
                <w:color w:val="000000"/>
                <w:sz w:val="19"/>
                <w:szCs w:val="19"/>
                <w:lang w:eastAsia="en-CA" w:bidi="ar-SA"/>
              </w:rPr>
              <w:t xml:space="preserve"> </w:t>
            </w:r>
            <w:r w:rsidRPr="0062066B">
              <w:rPr>
                <w:rFonts w:eastAsia="Times New Roman" w:cs="Arial"/>
                <w:b/>
                <w:color w:val="000000"/>
                <w:sz w:val="19"/>
                <w:szCs w:val="19"/>
                <w:lang w:eastAsia="en-CA" w:bidi="ar-SA"/>
              </w:rPr>
              <w:t>has been updated.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1625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4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2342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5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710"/>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40651"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lastRenderedPageBreak/>
              <w:t>26</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Pr>
                <w:rFonts w:eastAsia="Times New Roman" w:cs="Arial"/>
                <w:color w:val="000000"/>
                <w:sz w:val="19"/>
                <w:szCs w:val="19"/>
                <w:lang w:eastAsia="en-CA" w:bidi="ar-SA"/>
              </w:rPr>
              <w:t>C.1 Environmental Risks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Pr>
                <w:rFonts w:eastAsia="Times New Roman" w:cs="Arial"/>
                <w:color w:val="000000"/>
                <w:sz w:val="19"/>
                <w:szCs w:val="19"/>
                <w:lang w:eastAsia="en-CA" w:bidi="ar-SA"/>
              </w:rPr>
              <w:t>A.5 Environmental Risk Assessment (Nov-2013)</w:t>
            </w:r>
          </w:p>
        </w:tc>
        <w:tc>
          <w:tcPr>
            <w:tcW w:w="5245"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The procedure was moved under A.5 Risk Assessment.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193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5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2066B" w:rsidRDefault="0062066B" w:rsidP="0062066B">
            <w:pP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2444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5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27</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C.2 Draft Audit Logic Matrix (Nov-2011); C.2 ALM Finalization (Nov-2012)</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rsidP="009A6405">
            <w:pPr>
              <w:rPr>
                <w:rFonts w:eastAsia="Times New Roman" w:cs="Arial"/>
                <w:b/>
                <w:color w:val="000000"/>
                <w:sz w:val="19"/>
                <w:szCs w:val="19"/>
                <w:lang w:val="fr-CA" w:eastAsia="en-CA" w:bidi="ar-SA"/>
              </w:rPr>
            </w:pPr>
            <w:r w:rsidRPr="0062066B">
              <w:rPr>
                <w:rFonts w:eastAsia="Times New Roman" w:cs="Arial"/>
                <w:b/>
                <w:color w:val="000000"/>
                <w:sz w:val="19"/>
                <w:szCs w:val="19"/>
                <w:lang w:val="fr-CA" w:eastAsia="en-CA" w:bidi="ar-SA"/>
              </w:rPr>
              <w:t xml:space="preserve">C.2 Audit </w:t>
            </w:r>
            <w:proofErr w:type="spellStart"/>
            <w:r w:rsidRPr="0062066B">
              <w:rPr>
                <w:rFonts w:eastAsia="Times New Roman" w:cs="Arial"/>
                <w:b/>
                <w:color w:val="000000"/>
                <w:sz w:val="19"/>
                <w:szCs w:val="19"/>
                <w:lang w:val="fr-CA" w:eastAsia="en-CA" w:bidi="ar-SA"/>
              </w:rPr>
              <w:t>Logic</w:t>
            </w:r>
            <w:proofErr w:type="spellEnd"/>
            <w:r w:rsidRPr="0062066B">
              <w:rPr>
                <w:rFonts w:eastAsia="Times New Roman" w:cs="Arial"/>
                <w:b/>
                <w:color w:val="000000"/>
                <w:sz w:val="19"/>
                <w:szCs w:val="19"/>
                <w:lang w:val="fr-CA" w:eastAsia="en-CA" w:bidi="ar-SA"/>
              </w:rPr>
              <w:t xml:space="preserve"> </w:t>
            </w:r>
            <w:proofErr w:type="spellStart"/>
            <w:r w:rsidRPr="0062066B">
              <w:rPr>
                <w:rFonts w:eastAsia="Times New Roman" w:cs="Arial"/>
                <w:b/>
                <w:color w:val="000000"/>
                <w:sz w:val="19"/>
                <w:szCs w:val="19"/>
                <w:lang w:val="fr-CA" w:eastAsia="en-CA" w:bidi="ar-SA"/>
              </w:rPr>
              <w:t>Matrix</w:t>
            </w:r>
            <w:proofErr w:type="spellEnd"/>
            <w:r w:rsidRPr="0062066B">
              <w:rPr>
                <w:rFonts w:eastAsia="Times New Roman" w:cs="Arial"/>
                <w:b/>
                <w:color w:val="000000"/>
                <w:sz w:val="19"/>
                <w:szCs w:val="19"/>
                <w:lang w:val="fr-CA" w:eastAsia="en-CA" w:bidi="ar-SA"/>
              </w:rPr>
              <w:t xml:space="preserve"> (</w:t>
            </w:r>
            <w:proofErr w:type="spellStart"/>
            <w:r w:rsidRPr="0062066B">
              <w:rPr>
                <w:rFonts w:eastAsia="Times New Roman" w:cs="Arial"/>
                <w:b/>
                <w:color w:val="000000"/>
                <w:sz w:val="19"/>
                <w:szCs w:val="19"/>
                <w:lang w:val="fr-CA" w:eastAsia="en-CA" w:bidi="ar-SA"/>
              </w:rPr>
              <w:t>Nov</w:t>
            </w:r>
            <w:proofErr w:type="spellEnd"/>
            <w:r w:rsidRPr="0062066B">
              <w:rPr>
                <w:rFonts w:eastAsia="Times New Roman" w:cs="Arial"/>
                <w:b/>
                <w:color w:val="000000"/>
                <w:sz w:val="19"/>
                <w:szCs w:val="19"/>
                <w:lang w:val="fr-CA" w:eastAsia="en-CA" w:bidi="ar-SA"/>
              </w:rPr>
              <w:t>-2013)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The procedures were merged. The </w:t>
            </w:r>
            <w:r w:rsidRPr="0062066B">
              <w:rPr>
                <w:rFonts w:eastAsia="Times New Roman" w:cs="Arial"/>
                <w:b/>
                <w:i/>
                <w:color w:val="000000"/>
                <w:sz w:val="19"/>
                <w:szCs w:val="19"/>
                <w:lang w:eastAsia="en-CA" w:bidi="ar-SA"/>
              </w:rPr>
              <w:t>Audit Logic Matrix</w:t>
            </w:r>
            <w:r w:rsidRPr="0062066B">
              <w:rPr>
                <w:rFonts w:eastAsia="Times New Roman" w:cs="Arial"/>
                <w:b/>
                <w:color w:val="000000"/>
                <w:sz w:val="19"/>
                <w:szCs w:val="19"/>
                <w:lang w:eastAsia="en-CA" w:bidi="ar-SA"/>
              </w:rPr>
              <w:t xml:space="preserve"> template was updated.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2035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5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2547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5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993"/>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28</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C.1 Planning Phase AG Briefing (Nov-2012)</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C.2 Planning Phase AG Briefing (Nov-2012)</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The procedure was updated to reflect the idea that there is no need to schedule a separate AG Briefing if the AG attends an Advisory Committee.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295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5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3776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5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1121"/>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29</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C.3 Planning Phase Advisory Committee Meeting (Nov-2012); C.3 Advisers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C.2 OPTIONAL - Planning Phase Advisory Committee Meeting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 xml:space="preserve">The </w:t>
            </w:r>
            <w:r>
              <w:rPr>
                <w:rFonts w:eastAsia="Times New Roman" w:cs="Arial"/>
                <w:color w:val="000000"/>
                <w:sz w:val="19"/>
                <w:szCs w:val="19"/>
                <w:lang w:eastAsia="en-CA" w:bidi="ar-SA"/>
              </w:rPr>
              <w:t xml:space="preserve">procedures were merged. </w:t>
            </w:r>
            <w:r w:rsidRPr="00F4253D">
              <w:rPr>
                <w:rFonts w:eastAsia="Times New Roman" w:cs="Arial"/>
                <w:color w:val="000000"/>
                <w:sz w:val="19"/>
                <w:szCs w:val="19"/>
                <w:lang w:eastAsia="en-CA" w:bidi="ar-SA"/>
              </w:rPr>
              <w:t>The title of the procedure was changed to identify it as option</w:t>
            </w:r>
            <w:r>
              <w:rPr>
                <w:rFonts w:eastAsia="Times New Roman" w:cs="Arial"/>
                <w:color w:val="000000"/>
                <w:sz w:val="19"/>
                <w:szCs w:val="19"/>
                <w:lang w:eastAsia="en-CA" w:bidi="ar-SA"/>
              </w:rPr>
              <w:t>al - to be used only</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by</w:t>
            </w:r>
            <w:r w:rsidRPr="00F4253D">
              <w:rPr>
                <w:rFonts w:eastAsia="Times New Roman" w:cs="Arial"/>
                <w:color w:val="000000"/>
                <w:sz w:val="19"/>
                <w:szCs w:val="19"/>
                <w:lang w:eastAsia="en-CA" w:bidi="ar-SA"/>
              </w:rPr>
              <w:t xml:space="preserve"> team</w:t>
            </w:r>
            <w:r>
              <w:rPr>
                <w:rFonts w:eastAsia="Times New Roman" w:cs="Arial"/>
                <w:color w:val="000000"/>
                <w:sz w:val="19"/>
                <w:szCs w:val="19"/>
                <w:lang w:eastAsia="en-CA" w:bidi="ar-SA"/>
              </w:rPr>
              <w:t>s</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who</w:t>
            </w:r>
            <w:r w:rsidRPr="00F4253D">
              <w:rPr>
                <w:rFonts w:eastAsia="Times New Roman" w:cs="Arial"/>
                <w:color w:val="000000"/>
                <w:sz w:val="19"/>
                <w:szCs w:val="19"/>
                <w:lang w:eastAsia="en-CA" w:bidi="ar-SA"/>
              </w:rPr>
              <w:t xml:space="preserve"> need to have an advisory Committee as a result of risk assessment.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285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6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3059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6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3878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6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99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30</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C.4 ALM Review Committee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C.2 OPTIONAL - ALM Review Committee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title of the procedure was changed to identify it as option</w:t>
            </w:r>
            <w:r>
              <w:rPr>
                <w:rFonts w:eastAsia="Times New Roman" w:cs="Arial"/>
                <w:color w:val="000000"/>
                <w:sz w:val="19"/>
                <w:szCs w:val="19"/>
                <w:lang w:eastAsia="en-CA" w:bidi="ar-SA"/>
              </w:rPr>
              <w:t>al - to be used only</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by</w:t>
            </w:r>
            <w:r w:rsidRPr="00F4253D">
              <w:rPr>
                <w:rFonts w:eastAsia="Times New Roman" w:cs="Arial"/>
                <w:color w:val="000000"/>
                <w:sz w:val="19"/>
                <w:szCs w:val="19"/>
                <w:lang w:eastAsia="en-CA" w:bidi="ar-SA"/>
              </w:rPr>
              <w:t xml:space="preserve"> team</w:t>
            </w:r>
            <w:r>
              <w:rPr>
                <w:rFonts w:eastAsia="Times New Roman" w:cs="Arial"/>
                <w:color w:val="000000"/>
                <w:sz w:val="19"/>
                <w:szCs w:val="19"/>
                <w:lang w:eastAsia="en-CA" w:bidi="ar-SA"/>
              </w:rPr>
              <w:t>s</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who</w:t>
            </w:r>
            <w:r w:rsidRPr="00F4253D">
              <w:rPr>
                <w:rFonts w:eastAsia="Times New Roman" w:cs="Arial"/>
                <w:color w:val="000000"/>
                <w:sz w:val="19"/>
                <w:szCs w:val="19"/>
                <w:lang w:eastAsia="en-CA" w:bidi="ar-SA"/>
              </w:rPr>
              <w:t xml:space="preserve"> need to have an ALM Review Committ</w:t>
            </w:r>
            <w:r>
              <w:rPr>
                <w:rFonts w:eastAsia="Times New Roman" w:cs="Arial"/>
                <w:color w:val="000000"/>
                <w:sz w:val="19"/>
                <w:szCs w:val="19"/>
                <w:lang w:eastAsia="en-CA" w:bidi="ar-SA"/>
              </w:rPr>
              <w:t>e</w:t>
            </w:r>
            <w:r w:rsidRPr="00F4253D">
              <w:rPr>
                <w:rFonts w:eastAsia="Times New Roman" w:cs="Arial"/>
                <w:color w:val="000000"/>
                <w:sz w:val="19"/>
                <w:szCs w:val="19"/>
                <w:lang w:eastAsia="en-CA" w:bidi="ar-SA"/>
              </w:rPr>
              <w:t>e as a result of risk assessment.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3264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6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3571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6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3980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6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919"/>
        </w:trPr>
        <w:tc>
          <w:tcPr>
            <w:tcW w:w="563" w:type="dxa"/>
            <w:tcBorders>
              <w:left w:val="single" w:sz="4" w:space="0" w:color="auto"/>
              <w:bottom w:val="single" w:sz="4" w:space="0" w:color="auto"/>
              <w:right w:val="single" w:sz="4" w:space="0" w:color="auto"/>
            </w:tcBorders>
            <w:shd w:val="clear" w:color="auto" w:fill="auto"/>
            <w:vAlign w:val="center"/>
            <w:hideMark/>
          </w:tcPr>
          <w:p w:rsidR="0062066B" w:rsidRPr="0062066B" w:rsidRDefault="0062066B" w:rsidP="0062066B">
            <w:pP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31</w:t>
            </w:r>
          </w:p>
        </w:tc>
        <w:tc>
          <w:tcPr>
            <w:tcW w:w="3553" w:type="dxa"/>
            <w:tcBorders>
              <w:left w:val="nil"/>
              <w:bottom w:val="single" w:sz="4" w:space="0" w:color="auto"/>
              <w:right w:val="single" w:sz="4" w:space="0" w:color="auto"/>
            </w:tcBorders>
            <w:shd w:val="clear" w:color="000000" w:fill="auto"/>
            <w:vAlign w:val="center"/>
            <w:hideMark/>
          </w:tcPr>
          <w:p w:rsidR="0062066B" w:rsidRPr="003059A3" w:rsidRDefault="00BD08FA">
            <w:pPr>
              <w:rPr>
                <w:rFonts w:eastAsia="Times New Roman" w:cs="Arial"/>
                <w:color w:val="000000"/>
                <w:sz w:val="19"/>
                <w:szCs w:val="19"/>
                <w:lang w:eastAsia="en-CA" w:bidi="ar-SA"/>
              </w:rPr>
            </w:pPr>
            <w:r w:rsidRPr="003059A3">
              <w:rPr>
                <w:rFonts w:eastAsia="Times New Roman" w:cs="Arial"/>
                <w:color w:val="000000"/>
                <w:sz w:val="19"/>
                <w:szCs w:val="19"/>
                <w:lang w:eastAsia="en-CA" w:bidi="ar-SA"/>
              </w:rPr>
              <w:t>C.6 Approved Audit Programs (Nov-2011)</w:t>
            </w:r>
          </w:p>
        </w:tc>
        <w:tc>
          <w:tcPr>
            <w:tcW w:w="3544" w:type="dxa"/>
            <w:tcBorders>
              <w:left w:val="nil"/>
              <w:bottom w:val="single" w:sz="4" w:space="0" w:color="auto"/>
              <w:right w:val="single" w:sz="4" w:space="0" w:color="auto"/>
            </w:tcBorders>
            <w:shd w:val="clear" w:color="000000" w:fill="auto"/>
            <w:vAlign w:val="center"/>
            <w:hideMark/>
          </w:tcPr>
          <w:p w:rsidR="0062066B" w:rsidRPr="003059A3" w:rsidRDefault="0062066B">
            <w:pPr>
              <w:rPr>
                <w:rFonts w:eastAsia="Times New Roman" w:cs="Arial"/>
                <w:color w:val="000000"/>
                <w:sz w:val="19"/>
                <w:szCs w:val="19"/>
                <w:lang w:eastAsia="en-CA" w:bidi="ar-SA"/>
              </w:rPr>
            </w:pPr>
            <w:r w:rsidRPr="0062066B">
              <w:rPr>
                <w:rFonts w:eastAsia="Times New Roman" w:cs="Arial"/>
                <w:color w:val="000000"/>
                <w:sz w:val="19"/>
                <w:szCs w:val="19"/>
                <w:lang w:eastAsia="en-CA" w:bidi="ar-SA"/>
              </w:rPr>
              <w:t>C.4 Audit Programs (Nov-2013)</w:t>
            </w:r>
          </w:p>
        </w:tc>
        <w:tc>
          <w:tcPr>
            <w:tcW w:w="5245" w:type="dxa"/>
            <w:tcBorders>
              <w:left w:val="nil"/>
              <w:bottom w:val="single" w:sz="4" w:space="0" w:color="auto"/>
              <w:right w:val="single" w:sz="4" w:space="0" w:color="auto"/>
            </w:tcBorders>
            <w:shd w:val="clear" w:color="000000" w:fill="auto"/>
            <w:vAlign w:val="center"/>
            <w:hideMark/>
          </w:tcPr>
          <w:p w:rsidR="0062066B" w:rsidRPr="003059A3" w:rsidRDefault="0062066B">
            <w:pPr>
              <w:rPr>
                <w:rFonts w:eastAsia="Times New Roman" w:cs="Arial"/>
                <w:color w:val="000000"/>
                <w:sz w:val="19"/>
                <w:szCs w:val="19"/>
                <w:lang w:eastAsia="en-CA" w:bidi="ar-SA"/>
              </w:rPr>
            </w:pPr>
            <w:r w:rsidRPr="0062066B">
              <w:rPr>
                <w:rFonts w:eastAsia="Times New Roman" w:cs="Arial"/>
                <w:color w:val="000000"/>
                <w:sz w:val="19"/>
                <w:szCs w:val="19"/>
                <w:lang w:eastAsia="en-CA" w:bidi="ar-SA"/>
              </w:rPr>
              <w:t xml:space="preserve">The title of the procedure has changed and the </w:t>
            </w:r>
            <w:r w:rsidRPr="0062066B">
              <w:rPr>
                <w:rFonts w:eastAsia="Times New Roman" w:cs="Arial"/>
                <w:i/>
                <w:color w:val="000000"/>
                <w:sz w:val="19"/>
                <w:szCs w:val="19"/>
                <w:lang w:eastAsia="en-CA" w:bidi="ar-SA"/>
              </w:rPr>
              <w:t>Audit Program</w:t>
            </w:r>
            <w:r w:rsidR="00BD08FA" w:rsidRPr="003059A3">
              <w:rPr>
                <w:rFonts w:eastAsia="Times New Roman" w:cs="Arial"/>
                <w:color w:val="000000"/>
                <w:sz w:val="19"/>
                <w:szCs w:val="19"/>
                <w:lang w:eastAsia="en-CA" w:bidi="ar-SA"/>
              </w:rPr>
              <w:t xml:space="preserve"> template has been simplified.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346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7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3673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8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4083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8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3</w:t>
            </w:r>
            <w:r w:rsidR="00211120">
              <w:rPr>
                <w:rFonts w:eastAsia="Times New Roman" w:cs="Arial"/>
                <w:bCs/>
                <w:color w:val="000000"/>
                <w:sz w:val="19"/>
                <w:szCs w:val="19"/>
                <w:lang w:eastAsia="en-CA" w:bidi="ar-SA"/>
              </w:rPr>
              <w:t>2</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C.6 Examination Approval Sign-off Instructions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Default="006A0CF2" w:rsidP="002C79DF">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The procedure was deleted. </w:t>
            </w:r>
            <w:r w:rsidRPr="00F4253D">
              <w:rPr>
                <w:rFonts w:eastAsia="Times New Roman" w:cs="Arial"/>
                <w:color w:val="000000"/>
                <w:sz w:val="19"/>
                <w:szCs w:val="19"/>
                <w:lang w:eastAsia="en-CA" w:bidi="ar-SA"/>
              </w:rPr>
              <w:t xml:space="preserve">Instructions were integrated in the </w:t>
            </w:r>
            <w:r>
              <w:rPr>
                <w:rFonts w:eastAsia="Times New Roman" w:cs="Arial"/>
                <w:color w:val="000000"/>
                <w:sz w:val="19"/>
                <w:szCs w:val="19"/>
                <w:lang w:eastAsia="en-CA" w:bidi="ar-SA"/>
              </w:rPr>
              <w:t xml:space="preserve">Examination Approval </w:t>
            </w:r>
            <w:r w:rsidRPr="00F4253D">
              <w:rPr>
                <w:rFonts w:eastAsia="Times New Roman" w:cs="Arial"/>
                <w:color w:val="000000"/>
                <w:sz w:val="19"/>
                <w:szCs w:val="19"/>
                <w:lang w:eastAsia="en-CA" w:bidi="ar-SA"/>
              </w:rPr>
              <w:t>procedures.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540ADC" w:rsidP="006A0CF2">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1286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8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6A0CF2">
            <w:pPr>
              <w:jc w:val="center"/>
              <w:rPr>
                <w:rFonts w:cs="Arial"/>
                <w:noProof/>
                <w:sz w:val="19"/>
                <w:szCs w:val="19"/>
                <w:lang w:eastAsia="en-CA" w:bidi="ar-SA"/>
              </w:rPr>
            </w:pPr>
          </w:p>
          <w:p w:rsidR="006A0CF2" w:rsidRPr="00F4253D" w:rsidRDefault="006A0CF2" w:rsidP="006A0CF2">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41081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8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1184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8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3</w:t>
            </w:r>
            <w:r w:rsidR="00211120">
              <w:rPr>
                <w:rFonts w:eastAsia="Times New Roman" w:cs="Arial"/>
                <w:b/>
                <w:bCs/>
                <w:color w:val="000000"/>
                <w:sz w:val="19"/>
                <w:szCs w:val="19"/>
                <w:lang w:eastAsia="en-CA" w:bidi="ar-SA"/>
              </w:rPr>
              <w:t>3</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C.6 Audit Programs and Examination Approval [Audit principal—Examination Approval Sign-off (Nov-2011); Audit AAG—Examination Approval Sign-off (Nov-</w:t>
            </w:r>
            <w:r w:rsidRPr="0062066B">
              <w:rPr>
                <w:rFonts w:eastAsia="Times New Roman" w:cs="Arial"/>
                <w:b/>
                <w:color w:val="000000"/>
                <w:sz w:val="19"/>
                <w:szCs w:val="19"/>
                <w:lang w:eastAsia="en-CA" w:bidi="ar-SA"/>
              </w:rPr>
              <w:lastRenderedPageBreak/>
              <w:t>2011); Product leader—Examination Approval Sign-off (Nov-2011)]</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lastRenderedPageBreak/>
              <w:t>C.5 Examination Approval [1.</w:t>
            </w:r>
            <w:r w:rsidR="00DC5882">
              <w:rPr>
                <w:rFonts w:eastAsia="Times New Roman" w:cs="Arial"/>
                <w:b/>
                <w:color w:val="000000"/>
                <w:sz w:val="19"/>
                <w:szCs w:val="19"/>
                <w:lang w:eastAsia="en-CA" w:bidi="ar-SA"/>
              </w:rPr>
              <w:t xml:space="preserve"> </w:t>
            </w:r>
            <w:r w:rsidRPr="0062066B">
              <w:rPr>
                <w:rFonts w:eastAsia="Times New Roman" w:cs="Arial"/>
                <w:b/>
                <w:color w:val="000000"/>
                <w:sz w:val="19"/>
                <w:szCs w:val="19"/>
                <w:lang w:eastAsia="en-CA" w:bidi="ar-SA"/>
              </w:rPr>
              <w:t>Audit principal—Examination Approval (Nov-2013); 2.</w:t>
            </w:r>
            <w:r w:rsidR="00DC5882">
              <w:rPr>
                <w:rFonts w:eastAsia="Times New Roman" w:cs="Arial"/>
                <w:b/>
                <w:color w:val="000000"/>
                <w:sz w:val="19"/>
                <w:szCs w:val="19"/>
                <w:lang w:eastAsia="en-CA" w:bidi="ar-SA"/>
              </w:rPr>
              <w:t xml:space="preserve"> </w:t>
            </w:r>
            <w:r w:rsidRPr="0062066B">
              <w:rPr>
                <w:rFonts w:eastAsia="Times New Roman" w:cs="Arial"/>
                <w:b/>
                <w:color w:val="000000"/>
                <w:sz w:val="19"/>
                <w:szCs w:val="19"/>
                <w:lang w:eastAsia="en-CA" w:bidi="ar-SA"/>
              </w:rPr>
              <w:t>Audit AAG—Examination Approval (Nov-2013); 4.</w:t>
            </w:r>
            <w:r w:rsidR="00DC5882">
              <w:rPr>
                <w:rFonts w:eastAsia="Times New Roman" w:cs="Arial"/>
                <w:b/>
                <w:color w:val="000000"/>
                <w:sz w:val="19"/>
                <w:szCs w:val="19"/>
                <w:lang w:eastAsia="en-CA" w:bidi="ar-SA"/>
              </w:rPr>
              <w:t xml:space="preserve"> </w:t>
            </w:r>
            <w:r w:rsidRPr="0062066B">
              <w:rPr>
                <w:rFonts w:eastAsia="Times New Roman" w:cs="Arial"/>
                <w:b/>
                <w:color w:val="000000"/>
                <w:sz w:val="19"/>
                <w:szCs w:val="19"/>
                <w:lang w:eastAsia="en-CA" w:bidi="ar-SA"/>
              </w:rPr>
              <w:t xml:space="preserve">Product leader—Examination </w:t>
            </w:r>
            <w:r w:rsidRPr="0062066B">
              <w:rPr>
                <w:rFonts w:eastAsia="Times New Roman" w:cs="Arial"/>
                <w:b/>
                <w:color w:val="000000"/>
                <w:sz w:val="19"/>
                <w:szCs w:val="19"/>
                <w:lang w:eastAsia="en-CA" w:bidi="ar-SA"/>
              </w:rPr>
              <w:lastRenderedPageBreak/>
              <w:t>Approval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lastRenderedPageBreak/>
              <w:t>Audit programs and examination approval were split. Instructions were added in the different Examination Approval procedures. Approval declarations were updated, and titles were changed.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540ADC" w:rsidP="006A0CF2">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1798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8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6A0CF2">
            <w:pPr>
              <w:jc w:val="center"/>
              <w:rPr>
                <w:rFonts w:cs="Arial"/>
                <w:noProof/>
                <w:sz w:val="19"/>
                <w:szCs w:val="19"/>
                <w:lang w:eastAsia="en-CA" w:bidi="ar-SA"/>
              </w:rPr>
            </w:pPr>
          </w:p>
          <w:p w:rsidR="006A0CF2" w:rsidRPr="00F4253D" w:rsidRDefault="006A0CF2" w:rsidP="006A0CF2">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41593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9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1696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9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lastRenderedPageBreak/>
              <w:t>3</w:t>
            </w:r>
            <w:r w:rsidR="00211120">
              <w:rPr>
                <w:rFonts w:eastAsia="Times New Roman" w:cs="Arial"/>
                <w:bCs/>
                <w:color w:val="000000"/>
                <w:sz w:val="19"/>
                <w:szCs w:val="19"/>
                <w:lang w:eastAsia="en-CA" w:bidi="ar-SA"/>
              </w:rPr>
              <w:t>4</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C.6 Quality reviewer—Examination Approval Sign-off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C.5 - 3.</w:t>
            </w:r>
            <w:r w:rsidR="00DC5882">
              <w:rPr>
                <w:rFonts w:eastAsia="Times New Roman" w:cs="Arial"/>
                <w:color w:val="000000"/>
                <w:sz w:val="19"/>
                <w:szCs w:val="19"/>
                <w:lang w:eastAsia="en-CA" w:bidi="ar-SA"/>
              </w:rPr>
              <w:t xml:space="preserve"> </w:t>
            </w:r>
            <w:r w:rsidRPr="00F4253D">
              <w:rPr>
                <w:rFonts w:eastAsia="Times New Roman" w:cs="Arial"/>
                <w:color w:val="000000"/>
                <w:sz w:val="19"/>
                <w:szCs w:val="19"/>
                <w:lang w:eastAsia="en-CA" w:bidi="ar-SA"/>
              </w:rPr>
              <w:t>OPTIONAL - Quality reviewer—Examination Approval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title of the procedure was changed to identify it as option</w:t>
            </w:r>
            <w:r>
              <w:rPr>
                <w:rFonts w:eastAsia="Times New Roman" w:cs="Arial"/>
                <w:color w:val="000000"/>
                <w:sz w:val="19"/>
                <w:szCs w:val="19"/>
                <w:lang w:eastAsia="en-CA" w:bidi="ar-SA"/>
              </w:rPr>
              <w:t>al - to be used only</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by</w:t>
            </w:r>
            <w:r w:rsidRPr="00F4253D">
              <w:rPr>
                <w:rFonts w:eastAsia="Times New Roman" w:cs="Arial"/>
                <w:color w:val="000000"/>
                <w:sz w:val="19"/>
                <w:szCs w:val="19"/>
                <w:lang w:eastAsia="en-CA" w:bidi="ar-SA"/>
              </w:rPr>
              <w:t xml:space="preserve"> team</w:t>
            </w:r>
            <w:r>
              <w:rPr>
                <w:rFonts w:eastAsia="Times New Roman" w:cs="Arial"/>
                <w:color w:val="000000"/>
                <w:sz w:val="19"/>
                <w:szCs w:val="19"/>
                <w:lang w:eastAsia="en-CA" w:bidi="ar-SA"/>
              </w:rPr>
              <w:t>s</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who</w:t>
            </w:r>
            <w:r w:rsidRPr="00F4253D">
              <w:rPr>
                <w:rFonts w:eastAsia="Times New Roman" w:cs="Arial"/>
                <w:color w:val="000000"/>
                <w:sz w:val="19"/>
                <w:szCs w:val="19"/>
                <w:lang w:eastAsia="en-CA" w:bidi="ar-SA"/>
              </w:rPr>
              <w:t xml:space="preserve"> need to have a QR as a result of risk assessment.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540ADC" w:rsidP="006A0CF2">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2720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9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6A0CF2">
            <w:pPr>
              <w:jc w:val="center"/>
              <w:rPr>
                <w:rFonts w:cs="Arial"/>
                <w:noProof/>
                <w:sz w:val="19"/>
                <w:szCs w:val="19"/>
                <w:lang w:eastAsia="en-CA" w:bidi="ar-SA"/>
              </w:rPr>
            </w:pPr>
          </w:p>
          <w:p w:rsidR="006A0CF2" w:rsidRPr="00F4253D" w:rsidRDefault="006A0CF2" w:rsidP="006A0CF2">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42105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9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2515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9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3</w:t>
            </w:r>
            <w:r w:rsidR="00211120">
              <w:rPr>
                <w:rFonts w:eastAsia="Times New Roman" w:cs="Arial"/>
                <w:bCs/>
                <w:color w:val="000000"/>
                <w:sz w:val="19"/>
                <w:szCs w:val="19"/>
                <w:lang w:eastAsia="en-CA" w:bidi="ar-SA"/>
              </w:rPr>
              <w:t>5</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D.1 Audit Program Work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D.1 INSTRUCTIONS - Work on Audit Programs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 xml:space="preserve">The title of the procedure was changed to identify it as instructions to perform the work set out in the audit programs </w:t>
            </w:r>
            <w:r>
              <w:rPr>
                <w:rFonts w:eastAsia="Times New Roman" w:cs="Arial"/>
                <w:color w:val="000000"/>
                <w:sz w:val="19"/>
                <w:szCs w:val="19"/>
                <w:lang w:eastAsia="en-CA" w:bidi="ar-SA"/>
              </w:rPr>
              <w:t xml:space="preserve">- </w:t>
            </w:r>
            <w:r w:rsidRPr="00F4253D">
              <w:rPr>
                <w:rFonts w:eastAsia="Times New Roman" w:cs="Arial"/>
                <w:color w:val="000000"/>
                <w:sz w:val="19"/>
                <w:szCs w:val="19"/>
                <w:lang w:eastAsia="en-CA" w:bidi="ar-SA"/>
              </w:rPr>
              <w:t xml:space="preserve">no need to complete </w:t>
            </w:r>
            <w:r>
              <w:rPr>
                <w:rFonts w:eastAsia="Times New Roman" w:cs="Arial"/>
                <w:color w:val="000000"/>
                <w:sz w:val="19"/>
                <w:szCs w:val="19"/>
                <w:lang w:eastAsia="en-CA" w:bidi="ar-SA"/>
              </w:rPr>
              <w:t>the</w:t>
            </w:r>
            <w:r w:rsidRPr="00F4253D">
              <w:rPr>
                <w:rFonts w:eastAsia="Times New Roman" w:cs="Arial"/>
                <w:color w:val="000000"/>
                <w:sz w:val="19"/>
                <w:szCs w:val="19"/>
                <w:lang w:eastAsia="en-CA" w:bidi="ar-SA"/>
              </w:rPr>
              <w:t xml:space="preserve"> results tab.</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540ADC" w:rsidP="006A0CF2">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282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9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6A0CF2">
            <w:pPr>
              <w:jc w:val="center"/>
              <w:rPr>
                <w:rFonts w:cs="Arial"/>
                <w:noProof/>
                <w:sz w:val="19"/>
                <w:szCs w:val="19"/>
                <w:lang w:eastAsia="en-CA" w:bidi="ar-SA"/>
              </w:rPr>
            </w:pPr>
          </w:p>
          <w:p w:rsidR="006A0CF2" w:rsidRPr="00F4253D" w:rsidRDefault="006A0CF2" w:rsidP="006A0CF2">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4241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0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2066B" w:rsidRDefault="0062066B" w:rsidP="0062066B">
            <w:pP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2617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0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1312"/>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3</w:t>
            </w:r>
            <w:r w:rsidR="00211120">
              <w:rPr>
                <w:rFonts w:eastAsia="Times New Roman" w:cs="Arial"/>
                <w:b/>
                <w:bCs/>
                <w:color w:val="000000"/>
                <w:sz w:val="19"/>
                <w:szCs w:val="19"/>
                <w:lang w:eastAsia="en-CA" w:bidi="ar-SA"/>
              </w:rPr>
              <w:t>6</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D.1 Examination Phase AG Briefing (Nov-2012)</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D.2 Examination Phase AG Briefing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The procedure was updated to reflect that there is no need to schedule a separate AG Briefing if the AG attends an Advisory Committee. The Examination Phase AG Briefing (if any) happens later and now focuses on a discussion about the internal draft.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4288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0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5209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0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5721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0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850"/>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3</w:t>
            </w:r>
            <w:r w:rsidR="00211120">
              <w:rPr>
                <w:rFonts w:eastAsia="Times New Roman" w:cs="Arial"/>
                <w:b/>
                <w:bCs/>
                <w:color w:val="000000"/>
                <w:sz w:val="19"/>
                <w:szCs w:val="19"/>
                <w:lang w:eastAsia="en-CA" w:bidi="ar-SA"/>
              </w:rPr>
              <w:t>7</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D.1 Message Development Session (Nov-2012)</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D.2 Message Development Session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The procedure was updated to reflect the changes made to the Examination Phase AG Briefing that happens later.</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449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0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5312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0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5824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0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1103"/>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211120" w:rsidP="00FE6122">
            <w:pPr>
              <w:jc w:val="center"/>
              <w:rPr>
                <w:rFonts w:eastAsia="Times New Roman" w:cs="Arial"/>
                <w:bCs/>
                <w:color w:val="000000"/>
                <w:sz w:val="19"/>
                <w:szCs w:val="19"/>
                <w:lang w:eastAsia="en-CA" w:bidi="ar-SA"/>
              </w:rPr>
            </w:pPr>
            <w:r>
              <w:rPr>
                <w:rFonts w:eastAsia="Times New Roman" w:cs="Arial"/>
                <w:bCs/>
                <w:color w:val="000000"/>
                <w:sz w:val="19"/>
                <w:szCs w:val="19"/>
                <w:lang w:eastAsia="en-CA" w:bidi="ar-SA"/>
              </w:rPr>
              <w:t>38</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D.2 Prepare Internal Draft and Consult Internally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D.2 Prepare Internal Draft and Consult Internally (Nov-2013)</w:t>
            </w:r>
          </w:p>
        </w:tc>
        <w:tc>
          <w:tcPr>
            <w:tcW w:w="5245"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The procedure was updated since there is no longer any Folder B to document consultations made. Consultations on internal draft need to be documented directly in this procedure. The </w:t>
            </w:r>
            <w:r w:rsidR="0062066B" w:rsidRPr="0062066B">
              <w:rPr>
                <w:rFonts w:eastAsia="Times New Roman" w:cs="Arial"/>
                <w:i/>
                <w:color w:val="000000"/>
                <w:sz w:val="19"/>
                <w:szCs w:val="19"/>
                <w:lang w:eastAsia="en-CA" w:bidi="ar-SA"/>
              </w:rPr>
              <w:t>Chapter Template</w:t>
            </w:r>
            <w:r>
              <w:rPr>
                <w:rFonts w:eastAsia="Times New Roman" w:cs="Arial"/>
                <w:color w:val="000000"/>
                <w:sz w:val="19"/>
                <w:szCs w:val="19"/>
                <w:lang w:eastAsia="en-CA" w:bidi="ar-SA"/>
              </w:rPr>
              <w:t xml:space="preserve"> was updated.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4697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1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541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1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5926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1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849"/>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211120" w:rsidP="00FE6122">
            <w:pPr>
              <w:jc w:val="center"/>
              <w:rPr>
                <w:rFonts w:eastAsia="Times New Roman" w:cs="Arial"/>
                <w:bCs/>
                <w:color w:val="000000"/>
                <w:sz w:val="19"/>
                <w:szCs w:val="19"/>
                <w:lang w:eastAsia="en-CA" w:bidi="ar-SA"/>
              </w:rPr>
            </w:pPr>
            <w:r>
              <w:rPr>
                <w:rFonts w:eastAsia="Times New Roman" w:cs="Arial"/>
                <w:bCs/>
                <w:color w:val="000000"/>
                <w:sz w:val="19"/>
                <w:szCs w:val="19"/>
                <w:lang w:eastAsia="en-CA" w:bidi="ar-SA"/>
              </w:rPr>
              <w:t>39</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D.3 Examination Phase Advisory Committee Meeting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D.2 OPTIONAL - Examination Phase Advisory Committee Meeting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title of the procedure was changed to identify it as option</w:t>
            </w:r>
            <w:r>
              <w:rPr>
                <w:rFonts w:eastAsia="Times New Roman" w:cs="Arial"/>
                <w:color w:val="000000"/>
                <w:sz w:val="19"/>
                <w:szCs w:val="19"/>
                <w:lang w:eastAsia="en-CA" w:bidi="ar-SA"/>
              </w:rPr>
              <w:t>al - to be used only</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by</w:t>
            </w:r>
            <w:r w:rsidRPr="00F4253D">
              <w:rPr>
                <w:rFonts w:eastAsia="Times New Roman" w:cs="Arial"/>
                <w:color w:val="000000"/>
                <w:sz w:val="19"/>
                <w:szCs w:val="19"/>
                <w:lang w:eastAsia="en-CA" w:bidi="ar-SA"/>
              </w:rPr>
              <w:t xml:space="preserve"> team</w:t>
            </w:r>
            <w:r>
              <w:rPr>
                <w:rFonts w:eastAsia="Times New Roman" w:cs="Arial"/>
                <w:color w:val="000000"/>
                <w:sz w:val="19"/>
                <w:szCs w:val="19"/>
                <w:lang w:eastAsia="en-CA" w:bidi="ar-SA"/>
              </w:rPr>
              <w:t>s</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who</w:t>
            </w:r>
            <w:r w:rsidRPr="00F4253D">
              <w:rPr>
                <w:rFonts w:eastAsia="Times New Roman" w:cs="Arial"/>
                <w:color w:val="000000"/>
                <w:sz w:val="19"/>
                <w:szCs w:val="19"/>
                <w:lang w:eastAsia="en-CA" w:bidi="ar-SA"/>
              </w:rPr>
              <w:t xml:space="preserve"> need to have an advisory Committee as a result of risk assessment.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490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1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551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1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6028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1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2123"/>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lastRenderedPageBreak/>
              <w:t>4</w:t>
            </w:r>
            <w:r w:rsidR="00211120">
              <w:rPr>
                <w:rFonts w:eastAsia="Times New Roman" w:cs="Arial"/>
                <w:b/>
                <w:bCs/>
                <w:color w:val="000000"/>
                <w:sz w:val="19"/>
                <w:szCs w:val="19"/>
                <w:lang w:eastAsia="en-CA" w:bidi="ar-SA"/>
              </w:rPr>
              <w:t>0</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D.4 Main Points (Nov-2012)</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The procedure was integrated into E.1 Prepare PX Draft (Nov-2013). The process to prepare Main Points has changed. The Main Points will be developed at the PX Draft stage only. When the team sends the PX Draft to Editorial Services, the latter will provide the PX draft to the Strategic Communications Team to develop the Main Points. The team will be contacted by the Strategic Communications Team to finalize the Main Points.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510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1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5619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2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6131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2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4</w:t>
            </w:r>
            <w:r w:rsidR="00211120">
              <w:rPr>
                <w:rFonts w:eastAsia="Times New Roman" w:cs="Arial"/>
                <w:bCs/>
                <w:color w:val="000000"/>
                <w:sz w:val="19"/>
                <w:szCs w:val="19"/>
                <w:lang w:eastAsia="en-CA" w:bidi="ar-SA"/>
              </w:rPr>
              <w:t>1</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E.1 Prepare PX Draft (Nov-2012); PX Draft to External Advisers (Optional)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E.1 Prepare PX Draft (Nov-2013)</w:t>
            </w:r>
          </w:p>
        </w:tc>
        <w:tc>
          <w:tcPr>
            <w:tcW w:w="5245"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The procedures were merged. The </w:t>
            </w:r>
            <w:r w:rsidR="0062066B" w:rsidRPr="0062066B">
              <w:rPr>
                <w:rFonts w:eastAsia="Times New Roman" w:cs="Arial"/>
                <w:i/>
                <w:color w:val="000000"/>
                <w:sz w:val="19"/>
                <w:szCs w:val="19"/>
                <w:lang w:eastAsia="en-CA" w:bidi="ar-SA"/>
              </w:rPr>
              <w:t>Checklist for Preparing the PX Draft</w:t>
            </w:r>
            <w:r>
              <w:rPr>
                <w:rFonts w:eastAsia="Times New Roman" w:cs="Arial"/>
                <w:color w:val="000000"/>
                <w:sz w:val="19"/>
                <w:szCs w:val="19"/>
                <w:lang w:eastAsia="en-CA" w:bidi="ar-SA"/>
              </w:rPr>
              <w:t xml:space="preserve"> was updated.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633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2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360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2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8793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2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1313"/>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4</w:t>
            </w:r>
            <w:r w:rsidR="00211120">
              <w:rPr>
                <w:rFonts w:eastAsia="Times New Roman" w:cs="Arial"/>
                <w:b/>
                <w:bCs/>
                <w:color w:val="000000"/>
                <w:sz w:val="19"/>
                <w:szCs w:val="19"/>
                <w:lang w:eastAsia="en-CA" w:bidi="ar-SA"/>
              </w:rPr>
              <w:t>2</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E.1 Entity Comments on the PX Draft (Nov-2011); Changes Resulting from Entity Comments on PX Draft (Nov-2012)</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E.1 Revised PX Draft as Result of Comments Received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The procedures were merged and the title was changed. The review done by the product leader using the </w:t>
            </w:r>
            <w:r w:rsidRPr="0062066B">
              <w:rPr>
                <w:rFonts w:eastAsia="Times New Roman" w:cs="Arial"/>
                <w:b/>
                <w:i/>
                <w:color w:val="000000"/>
                <w:sz w:val="19"/>
                <w:szCs w:val="19"/>
                <w:lang w:eastAsia="en-CA" w:bidi="ar-SA"/>
              </w:rPr>
              <w:t>Checklist - Assurance on the application of reporting standards and policies</w:t>
            </w:r>
            <w:r w:rsidRPr="0062066B">
              <w:rPr>
                <w:rFonts w:eastAsia="Times New Roman" w:cs="Arial"/>
                <w:b/>
                <w:color w:val="000000"/>
                <w:sz w:val="19"/>
                <w:szCs w:val="19"/>
                <w:lang w:eastAsia="en-CA" w:bidi="ar-SA"/>
              </w:rPr>
              <w:t xml:space="preserve"> was integrated in the revised procedure and updated.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654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2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(where feasible)</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6643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2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46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2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8896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3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1029"/>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4</w:t>
            </w:r>
            <w:r w:rsidR="00211120">
              <w:rPr>
                <w:rFonts w:eastAsia="Times New Roman" w:cs="Arial"/>
                <w:bCs/>
                <w:color w:val="000000"/>
                <w:sz w:val="19"/>
                <w:szCs w:val="19"/>
                <w:lang w:eastAsia="en-CA" w:bidi="ar-SA"/>
              </w:rPr>
              <w:t>3</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E.1 PX Draft Excerpts to Third Parties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E.1 OPTIONAL - PX Draft Excerpts to Third Parties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title of the procedure was changed to identify it as option</w:t>
            </w:r>
            <w:r>
              <w:rPr>
                <w:rFonts w:eastAsia="Times New Roman" w:cs="Arial"/>
                <w:color w:val="000000"/>
                <w:sz w:val="19"/>
                <w:szCs w:val="19"/>
                <w:lang w:eastAsia="en-CA" w:bidi="ar-SA"/>
              </w:rPr>
              <w:t>al - to be used only</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by</w:t>
            </w:r>
            <w:r w:rsidRPr="00F4253D">
              <w:rPr>
                <w:rFonts w:eastAsia="Times New Roman" w:cs="Arial"/>
                <w:color w:val="000000"/>
                <w:sz w:val="19"/>
                <w:szCs w:val="19"/>
                <w:lang w:eastAsia="en-CA" w:bidi="ar-SA"/>
              </w:rPr>
              <w:t xml:space="preserve"> team</w:t>
            </w:r>
            <w:r>
              <w:rPr>
                <w:rFonts w:eastAsia="Times New Roman" w:cs="Arial"/>
                <w:color w:val="000000"/>
                <w:sz w:val="19"/>
                <w:szCs w:val="19"/>
                <w:lang w:eastAsia="en-CA" w:bidi="ar-SA"/>
              </w:rPr>
              <w:t>s</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when</w:t>
            </w:r>
            <w:r w:rsidRPr="00F4253D">
              <w:rPr>
                <w:rFonts w:eastAsia="Times New Roman" w:cs="Arial"/>
                <w:color w:val="000000"/>
                <w:sz w:val="19"/>
                <w:szCs w:val="19"/>
                <w:lang w:eastAsia="en-CA" w:bidi="ar-SA"/>
              </w:rPr>
              <w:t xml:space="preserve"> third parties or information from third parties are mentioned in the PX draft.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6848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3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(where feasible)</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6950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3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564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3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8998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3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917"/>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4</w:t>
            </w:r>
            <w:r w:rsidR="00211120">
              <w:rPr>
                <w:rFonts w:eastAsia="Times New Roman" w:cs="Arial"/>
                <w:bCs/>
                <w:color w:val="000000"/>
                <w:sz w:val="19"/>
                <w:szCs w:val="19"/>
                <w:lang w:eastAsia="en-CA" w:bidi="ar-SA"/>
              </w:rPr>
              <w:t>4</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E.3 Substantiation Approach (Nov-2011); E.3 Substantiation Finalization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E.2 INSTRUCTIONS - Substantiation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 xml:space="preserve">The procedures were merged. The title of the procedure was changed to identify it as instructions to prepare the substantiation </w:t>
            </w:r>
            <w:r>
              <w:rPr>
                <w:rFonts w:eastAsia="Times New Roman" w:cs="Arial"/>
                <w:color w:val="000000"/>
                <w:sz w:val="19"/>
                <w:szCs w:val="19"/>
                <w:lang w:eastAsia="en-CA" w:bidi="ar-SA"/>
              </w:rPr>
              <w:t xml:space="preserve">- </w:t>
            </w:r>
            <w:r w:rsidRPr="00F4253D">
              <w:rPr>
                <w:rFonts w:eastAsia="Times New Roman" w:cs="Arial"/>
                <w:color w:val="000000"/>
                <w:sz w:val="19"/>
                <w:szCs w:val="19"/>
                <w:lang w:eastAsia="en-CA" w:bidi="ar-SA"/>
              </w:rPr>
              <w:t xml:space="preserve">no need to complete </w:t>
            </w:r>
            <w:r>
              <w:rPr>
                <w:rFonts w:eastAsia="Times New Roman" w:cs="Arial"/>
                <w:color w:val="000000"/>
                <w:sz w:val="19"/>
                <w:szCs w:val="19"/>
                <w:lang w:eastAsia="en-CA" w:bidi="ar-SA"/>
              </w:rPr>
              <w:t>the</w:t>
            </w:r>
            <w:r w:rsidRPr="00F4253D">
              <w:rPr>
                <w:rFonts w:eastAsia="Times New Roman" w:cs="Arial"/>
                <w:color w:val="000000"/>
                <w:sz w:val="19"/>
                <w:szCs w:val="19"/>
                <w:lang w:eastAsia="en-CA" w:bidi="ar-SA"/>
              </w:rPr>
              <w:t xml:space="preserve"> results tab.</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155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3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(where feasible)</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257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3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66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3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9100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4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4</w:t>
            </w:r>
            <w:r w:rsidR="00211120">
              <w:rPr>
                <w:rFonts w:eastAsia="Times New Roman" w:cs="Arial"/>
                <w:bCs/>
                <w:color w:val="000000"/>
                <w:sz w:val="19"/>
                <w:szCs w:val="19"/>
                <w:lang w:eastAsia="en-CA" w:bidi="ar-SA"/>
              </w:rPr>
              <w:t>5</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E.2 Completing Audit Work and Evidence Gathering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Default="006A0CF2" w:rsidP="0052610C">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The procedure was deleted. </w:t>
            </w:r>
            <w:r w:rsidRPr="00F4253D">
              <w:rPr>
                <w:rFonts w:eastAsia="Times New Roman" w:cs="Arial"/>
                <w:color w:val="000000"/>
                <w:sz w:val="19"/>
                <w:szCs w:val="19"/>
                <w:lang w:eastAsia="en-CA" w:bidi="ar-SA"/>
              </w:rPr>
              <w:t>Instructions are integrated in the procedures</w:t>
            </w:r>
            <w:r>
              <w:rPr>
                <w:rFonts w:eastAsia="Times New Roman" w:cs="Arial"/>
                <w:color w:val="000000"/>
                <w:sz w:val="19"/>
                <w:szCs w:val="19"/>
                <w:lang w:eastAsia="en-CA" w:bidi="ar-SA"/>
              </w:rPr>
              <w:t xml:space="preserve"> that deal with Chapter Content Approval</w:t>
            </w:r>
            <w:r w:rsidRPr="00F4253D">
              <w:rPr>
                <w:rFonts w:eastAsia="Times New Roman" w:cs="Arial"/>
                <w:color w:val="000000"/>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8691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4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872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4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(where feasible)</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97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4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807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4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9203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4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977"/>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lastRenderedPageBreak/>
              <w:t>4</w:t>
            </w:r>
            <w:r w:rsidR="00211120">
              <w:rPr>
                <w:rFonts w:eastAsia="Times New Roman" w:cs="Arial"/>
                <w:b/>
                <w:bCs/>
                <w:color w:val="000000"/>
                <w:sz w:val="19"/>
                <w:szCs w:val="19"/>
                <w:lang w:eastAsia="en-CA" w:bidi="ar-SA"/>
              </w:rPr>
              <w:t>6</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E.2 Chapter Content Approval</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E.3 - Chapter Content Approval</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Instructions were added in the different approval procedures. Approval declarations were updated, and the titles of the procedures were changed.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858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4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8281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4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(where feasible)</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8384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5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8486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5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9305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5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4</w:t>
            </w:r>
            <w:r w:rsidR="00211120">
              <w:rPr>
                <w:rFonts w:eastAsia="Times New Roman" w:cs="Arial"/>
                <w:b/>
                <w:bCs/>
                <w:color w:val="000000"/>
                <w:sz w:val="19"/>
                <w:szCs w:val="19"/>
                <w:lang w:eastAsia="en-CA" w:bidi="ar-SA"/>
              </w:rPr>
              <w:t>7</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E.2 Legal Services—Approval Sign-off (Nov-2012)</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E.5 1.</w:t>
            </w:r>
            <w:r w:rsidR="00DC5882">
              <w:rPr>
                <w:rFonts w:eastAsia="Times New Roman" w:cs="Arial"/>
                <w:b/>
                <w:color w:val="000000"/>
                <w:sz w:val="19"/>
                <w:szCs w:val="19"/>
                <w:lang w:eastAsia="en-CA" w:bidi="ar-SA"/>
              </w:rPr>
              <w:t xml:space="preserve"> </w:t>
            </w:r>
            <w:r w:rsidRPr="0062066B">
              <w:rPr>
                <w:rFonts w:eastAsia="Times New Roman" w:cs="Arial"/>
                <w:b/>
                <w:color w:val="000000"/>
                <w:sz w:val="19"/>
                <w:szCs w:val="19"/>
                <w:lang w:eastAsia="en-CA" w:bidi="ar-SA"/>
              </w:rPr>
              <w:t>Legal Services—Approval for Publication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Changes made in the process. Legal Services will not sign off on the Chapter Content Approval but on the Chapter Publication Approval. As a result, the procedure was moved</w:t>
            </w:r>
            <w:r w:rsidR="00B72D5C">
              <w:rPr>
                <w:rFonts w:eastAsia="Times New Roman" w:cs="Arial"/>
                <w:b/>
                <w:color w:val="000000"/>
                <w:sz w:val="19"/>
                <w:szCs w:val="19"/>
                <w:lang w:eastAsia="en-CA" w:bidi="ar-SA"/>
              </w:rPr>
              <w:t xml:space="preserve"> and updated</w:t>
            </w:r>
            <w:r w:rsidRPr="0062066B">
              <w:rPr>
                <w:rFonts w:eastAsia="Times New Roman" w:cs="Arial"/>
                <w:b/>
                <w:color w:val="000000"/>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2684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5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278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5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2480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5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258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5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2889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5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211120"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48</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E.2 Communications—Approval Sign-off (Nov-2012)</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The procedure was deleted to reduce duplication. Communications are already highly involved in the formatting of the chapter and do not need to give their sign-off on Chapter Content Approval.</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9817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9510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(where feasible)</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961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9715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2992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6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1222"/>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211120"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49</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E.2 Audit principal and AAG - Sign-off on Consultations and Compliance (Nov-2012)</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E.3 - 3.</w:t>
            </w:r>
            <w:r w:rsidR="00DC5882">
              <w:rPr>
                <w:rFonts w:eastAsia="Times New Roman" w:cs="Arial"/>
                <w:b/>
                <w:color w:val="000000"/>
                <w:sz w:val="19"/>
                <w:szCs w:val="19"/>
                <w:lang w:eastAsia="en-CA" w:bidi="ar-SA"/>
              </w:rPr>
              <w:t xml:space="preserve"> </w:t>
            </w:r>
            <w:r w:rsidRPr="0062066B">
              <w:rPr>
                <w:rFonts w:eastAsia="Times New Roman" w:cs="Arial"/>
                <w:b/>
                <w:color w:val="000000"/>
                <w:sz w:val="19"/>
                <w:szCs w:val="19"/>
                <w:lang w:eastAsia="en-CA" w:bidi="ar-SA"/>
              </w:rPr>
              <w:t>Audit principal - Chapter Content Approval (Nov-2013); 4.</w:t>
            </w:r>
            <w:r w:rsidR="00DC5882">
              <w:rPr>
                <w:rFonts w:eastAsia="Times New Roman" w:cs="Arial"/>
                <w:b/>
                <w:color w:val="000000"/>
                <w:sz w:val="19"/>
                <w:szCs w:val="19"/>
                <w:lang w:eastAsia="en-CA" w:bidi="ar-SA"/>
              </w:rPr>
              <w:t xml:space="preserve"> </w:t>
            </w:r>
            <w:r w:rsidRPr="0062066B">
              <w:rPr>
                <w:rFonts w:eastAsia="Times New Roman" w:cs="Arial"/>
                <w:b/>
                <w:color w:val="000000"/>
                <w:sz w:val="19"/>
                <w:szCs w:val="19"/>
                <w:lang w:eastAsia="en-CA" w:bidi="ar-SA"/>
              </w:rPr>
              <w:t>Audit AAG - Chapter Content Approval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The Audit principal and audit AAG procedure were split to clarify who is signing off on what.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0329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002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(where feasible)</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0124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022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3094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7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1312"/>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DA6B0B">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5</w:t>
            </w:r>
            <w:r w:rsidR="00211120">
              <w:rPr>
                <w:rFonts w:eastAsia="Times New Roman" w:cs="Arial"/>
                <w:b/>
                <w:bCs/>
                <w:color w:val="000000"/>
                <w:sz w:val="19"/>
                <w:szCs w:val="19"/>
                <w:lang w:eastAsia="en-CA" w:bidi="ar-SA"/>
              </w:rPr>
              <w:t>0</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E.4 Prepare Transmission (DM) Draft for Production (Nov-2013)</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E.4 Prepare Transmission (DM) Draft for Production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The procedure was updated to ensure that when the Transmission (DM) Draft is ready to be submitted to Editorial Services for editing, a copy is also sent to Legal Services for review. The </w:t>
            </w:r>
            <w:r w:rsidRPr="0062066B">
              <w:rPr>
                <w:rFonts w:eastAsia="Times New Roman" w:cs="Arial"/>
                <w:b/>
                <w:i/>
                <w:color w:val="000000"/>
                <w:sz w:val="19"/>
                <w:szCs w:val="19"/>
                <w:lang w:eastAsia="en-CA" w:bidi="ar-SA"/>
              </w:rPr>
              <w:t>Checklist</w:t>
            </w:r>
            <w:r w:rsidR="003B4E81">
              <w:rPr>
                <w:rFonts w:eastAsia="Times New Roman" w:cs="Arial"/>
                <w:b/>
                <w:i/>
                <w:color w:val="000000"/>
                <w:sz w:val="19"/>
                <w:szCs w:val="19"/>
                <w:lang w:eastAsia="en-CA" w:bidi="ar-SA"/>
              </w:rPr>
              <w:t xml:space="preserve"> f</w:t>
            </w:r>
            <w:r w:rsidRPr="0062066B">
              <w:rPr>
                <w:rFonts w:eastAsia="Times New Roman" w:cs="Arial"/>
                <w:b/>
                <w:i/>
                <w:color w:val="000000"/>
                <w:sz w:val="19"/>
                <w:szCs w:val="19"/>
                <w:lang w:eastAsia="en-CA" w:bidi="ar-SA"/>
              </w:rPr>
              <w:t>or Preparing the DM Draft and Final Chapter</w:t>
            </w:r>
            <w:r w:rsidRPr="0062066B">
              <w:rPr>
                <w:rFonts w:eastAsia="Times New Roman" w:cs="Arial"/>
                <w:b/>
                <w:color w:val="000000"/>
                <w:sz w:val="19"/>
                <w:szCs w:val="19"/>
                <w:lang w:eastAsia="en-CA" w:bidi="ar-SA"/>
              </w:rPr>
              <w:t xml:space="preserve"> has been updated.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217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7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2275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7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968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7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2070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7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DA6B0B">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3196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7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991"/>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D520B2"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51</w:t>
            </w:r>
          </w:p>
        </w:tc>
        <w:tc>
          <w:tcPr>
            <w:tcW w:w="3553"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E.4 Entity Responses (Nov-2011)</w:t>
            </w:r>
          </w:p>
        </w:tc>
        <w:tc>
          <w:tcPr>
            <w:tcW w:w="3544"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E.4 Revised DM Draft as Result of Comments Received (Nov-2013)</w:t>
            </w:r>
          </w:p>
        </w:tc>
        <w:tc>
          <w:tcPr>
            <w:tcW w:w="5245" w:type="dxa"/>
            <w:tcBorders>
              <w:left w:val="nil"/>
              <w:bottom w:val="single" w:sz="4" w:space="0" w:color="auto"/>
              <w:right w:val="single" w:sz="4" w:space="0" w:color="auto"/>
            </w:tcBorders>
            <w:shd w:val="clear" w:color="000000" w:fill="auto"/>
            <w:vAlign w:val="center"/>
            <w:hideMark/>
          </w:tcPr>
          <w:p w:rsidR="0062066B" w:rsidRDefault="00BD08FA">
            <w:pPr>
              <w:rPr>
                <w:rFonts w:eastAsia="Times New Roman" w:cs="Arial"/>
                <w:color w:val="000000"/>
                <w:sz w:val="19"/>
                <w:szCs w:val="19"/>
                <w:lang w:eastAsia="en-CA" w:bidi="ar-SA"/>
              </w:rPr>
            </w:pPr>
            <w:r>
              <w:rPr>
                <w:rFonts w:eastAsia="Times New Roman" w:cs="Arial"/>
                <w:color w:val="000000"/>
                <w:sz w:val="19"/>
                <w:szCs w:val="19"/>
                <w:lang w:eastAsia="en-CA" w:bidi="ar-SA"/>
              </w:rPr>
              <w:t>The title of the procedure was changed.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66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7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763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7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45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8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558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8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3299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8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1021"/>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5</w:t>
            </w:r>
            <w:r w:rsidR="00211120">
              <w:rPr>
                <w:rFonts w:eastAsia="Times New Roman" w:cs="Arial"/>
                <w:bCs/>
                <w:color w:val="000000"/>
                <w:sz w:val="19"/>
                <w:szCs w:val="19"/>
                <w:lang w:eastAsia="en-CA" w:bidi="ar-SA"/>
              </w:rPr>
              <w:t>2</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E.4 Transmission (DM) Draft Ready for Publication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Default="006A0CF2" w:rsidP="002C79DF">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The procedure was deleted. </w:t>
            </w:r>
            <w:r w:rsidRPr="00F4253D">
              <w:rPr>
                <w:rFonts w:eastAsia="Times New Roman" w:cs="Arial"/>
                <w:color w:val="000000"/>
                <w:sz w:val="19"/>
                <w:szCs w:val="19"/>
                <w:lang w:eastAsia="en-CA" w:bidi="ar-SA"/>
              </w:rPr>
              <w:t>Instructions are integrated in the procedures</w:t>
            </w:r>
            <w:r>
              <w:rPr>
                <w:rFonts w:eastAsia="Times New Roman" w:cs="Arial"/>
                <w:color w:val="000000"/>
                <w:sz w:val="19"/>
                <w:szCs w:val="19"/>
                <w:lang w:eastAsia="en-CA" w:bidi="ar-SA"/>
              </w:rPr>
              <w:t xml:space="preserve"> that deal with Chapter Publication Approval</w:t>
            </w:r>
            <w:r w:rsidRPr="00F4253D">
              <w:rPr>
                <w:rFonts w:eastAsia="Times New Roman" w:cs="Arial"/>
                <w:color w:val="000000"/>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251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8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 xml:space="preserve">(where </w:t>
            </w:r>
            <w:r>
              <w:rPr>
                <w:rFonts w:cs="Arial"/>
                <w:noProof/>
                <w:sz w:val="19"/>
                <w:szCs w:val="19"/>
                <w:lang w:eastAsia="en-CA" w:bidi="ar-SA"/>
              </w:rPr>
              <w:lastRenderedPageBreak/>
              <w:t>feasible)</w:t>
            </w: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lastRenderedPageBreak/>
              <w:drawing>
                <wp:anchor distT="0" distB="0" distL="114300" distR="114300" simplePos="0" relativeHeight="27730944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8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046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8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14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8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3401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8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1321"/>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lastRenderedPageBreak/>
              <w:t>5</w:t>
            </w:r>
            <w:r w:rsidR="00211120">
              <w:rPr>
                <w:rFonts w:eastAsia="Times New Roman" w:cs="Arial"/>
                <w:b/>
                <w:bCs/>
                <w:color w:val="000000"/>
                <w:sz w:val="19"/>
                <w:szCs w:val="19"/>
                <w:lang w:eastAsia="en-CA" w:bidi="ar-SA"/>
              </w:rPr>
              <w:t>3</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E.4 Transmission (DM) Draft and Publication</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E.5 Chapter Publication Approval</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The preparation of the DM draft and the publication approval process were split to clearly distinguish the two. Instructions were added in the different approval procedures, declarations were updated, and titles were changed.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053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063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0739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3504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9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5</w:t>
            </w:r>
            <w:r w:rsidR="00211120">
              <w:rPr>
                <w:rFonts w:eastAsia="Times New Roman" w:cs="Arial"/>
                <w:b/>
                <w:bCs/>
                <w:color w:val="000000"/>
                <w:sz w:val="19"/>
                <w:szCs w:val="19"/>
                <w:lang w:eastAsia="en-CA" w:bidi="ar-SA"/>
              </w:rPr>
              <w:t>4</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 xml:space="preserve">None </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E.5 - 2.</w:t>
            </w:r>
            <w:r w:rsidR="00DC5882">
              <w:rPr>
                <w:rFonts w:eastAsia="Times New Roman" w:cs="Arial"/>
                <w:b/>
                <w:color w:val="000000"/>
                <w:sz w:val="19"/>
                <w:szCs w:val="19"/>
                <w:lang w:eastAsia="en-CA" w:bidi="ar-SA"/>
              </w:rPr>
              <w:t xml:space="preserve"> </w:t>
            </w:r>
            <w:r w:rsidRPr="0062066B">
              <w:rPr>
                <w:rFonts w:eastAsia="Times New Roman" w:cs="Arial"/>
                <w:b/>
                <w:color w:val="000000"/>
                <w:sz w:val="19"/>
                <w:szCs w:val="19"/>
                <w:lang w:eastAsia="en-CA" w:bidi="ar-SA"/>
              </w:rPr>
              <w:t>Audit principal - Approval for publication (Nov-2013)</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The approval for publication by the audit principal was added to document his/her approval.</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401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(where feasible)</w:t>
            </w: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370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3811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3913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7190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9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2066B" w:rsidRPr="0062066B" w:rsidRDefault="0062066B">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5</w:t>
            </w:r>
            <w:r w:rsidR="00211120">
              <w:rPr>
                <w:rFonts w:eastAsia="Times New Roman" w:cs="Arial"/>
                <w:bCs/>
                <w:color w:val="000000"/>
                <w:sz w:val="19"/>
                <w:szCs w:val="19"/>
                <w:lang w:eastAsia="en-CA" w:bidi="ar-SA"/>
              </w:rPr>
              <w:t>5</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E.5 Notification to Entities and Stakeholders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procedure was deleted</w:t>
            </w:r>
            <w:r>
              <w:rPr>
                <w:rFonts w:eastAsia="Times New Roman" w:cs="Arial"/>
                <w:color w:val="000000"/>
                <w:sz w:val="19"/>
                <w:szCs w:val="19"/>
                <w:lang w:eastAsia="en-CA" w:bidi="ar-SA"/>
              </w:rPr>
              <w:t xml:space="preserve">, including the </w:t>
            </w:r>
            <w:r>
              <w:rPr>
                <w:rFonts w:eastAsia="Times New Roman" w:cs="Arial"/>
                <w:i/>
                <w:color w:val="000000"/>
                <w:sz w:val="19"/>
                <w:szCs w:val="19"/>
                <w:lang w:eastAsia="en-CA" w:bidi="ar-SA"/>
              </w:rPr>
              <w:t xml:space="preserve">Email Notification </w:t>
            </w:r>
            <w:r w:rsidRPr="005B7629">
              <w:rPr>
                <w:rFonts w:eastAsia="Times New Roman" w:cs="Arial"/>
                <w:i/>
                <w:color w:val="000000"/>
                <w:sz w:val="19"/>
                <w:szCs w:val="19"/>
                <w:lang w:eastAsia="en-CA" w:bidi="ar-SA"/>
              </w:rPr>
              <w:t>of Tabling to Entity and Stakeholders</w:t>
            </w:r>
            <w:r>
              <w:rPr>
                <w:rFonts w:eastAsia="Times New Roman" w:cs="Arial"/>
                <w:color w:val="000000"/>
                <w:sz w:val="19"/>
                <w:szCs w:val="19"/>
                <w:lang w:eastAsia="en-CA" w:bidi="ar-SA"/>
              </w:rPr>
              <w:t xml:space="preserve"> template.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5552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1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5244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1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534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1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5449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1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7497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1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211120" w:rsidP="00FE6122">
            <w:pPr>
              <w:jc w:val="center"/>
              <w:rPr>
                <w:rFonts w:eastAsia="Times New Roman" w:cs="Arial"/>
                <w:bCs/>
                <w:color w:val="000000"/>
                <w:sz w:val="19"/>
                <w:szCs w:val="19"/>
                <w:lang w:eastAsia="en-CA" w:bidi="ar-SA"/>
              </w:rPr>
            </w:pPr>
            <w:r>
              <w:rPr>
                <w:rFonts w:eastAsia="Times New Roman" w:cs="Arial"/>
                <w:bCs/>
                <w:color w:val="000000"/>
                <w:sz w:val="19"/>
                <w:szCs w:val="19"/>
                <w:lang w:eastAsia="en-CA" w:bidi="ar-SA"/>
              </w:rPr>
              <w:t>56</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E.5 Published Report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procedure was integrated under Revised DM Draft as a Result of Comments Received (Nov-2013).</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657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1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575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5859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5961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7600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2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110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211120" w:rsidP="00FE6122">
            <w:pPr>
              <w:jc w:val="center"/>
              <w:rPr>
                <w:rFonts w:eastAsia="Times New Roman" w:cs="Arial"/>
                <w:bCs/>
                <w:color w:val="000000"/>
                <w:sz w:val="19"/>
                <w:szCs w:val="19"/>
                <w:lang w:eastAsia="en-CA" w:bidi="ar-SA"/>
              </w:rPr>
            </w:pPr>
            <w:r>
              <w:rPr>
                <w:rFonts w:eastAsia="Times New Roman" w:cs="Arial"/>
                <w:bCs/>
                <w:color w:val="000000"/>
                <w:sz w:val="19"/>
                <w:szCs w:val="19"/>
                <w:lang w:eastAsia="en-CA" w:bidi="ar-SA"/>
              </w:rPr>
              <w:t>57</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E.6 Management Letter and Additional Issues for Entity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E.7 OPTIONAL - Management Letter and Additional Issues for Entity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title of the procedure was changed to identify it as option</w:t>
            </w:r>
            <w:r>
              <w:rPr>
                <w:rFonts w:eastAsia="Times New Roman" w:cs="Arial"/>
                <w:color w:val="000000"/>
                <w:sz w:val="19"/>
                <w:szCs w:val="19"/>
                <w:lang w:eastAsia="en-CA" w:bidi="ar-SA"/>
              </w:rPr>
              <w:t>al - to be used only</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by</w:t>
            </w:r>
            <w:r w:rsidRPr="00F4253D">
              <w:rPr>
                <w:rFonts w:eastAsia="Times New Roman" w:cs="Arial"/>
                <w:color w:val="000000"/>
                <w:sz w:val="19"/>
                <w:szCs w:val="19"/>
                <w:lang w:eastAsia="en-CA" w:bidi="ar-SA"/>
              </w:rPr>
              <w:t xml:space="preserve"> team</w:t>
            </w:r>
            <w:r>
              <w:rPr>
                <w:rFonts w:eastAsia="Times New Roman" w:cs="Arial"/>
                <w:color w:val="000000"/>
                <w:sz w:val="19"/>
                <w:szCs w:val="19"/>
                <w:lang w:eastAsia="en-CA" w:bidi="ar-SA"/>
              </w:rPr>
              <w:t>s</w:t>
            </w:r>
            <w:r w:rsidRPr="00F4253D">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who</w:t>
            </w:r>
            <w:r w:rsidRPr="00F4253D">
              <w:rPr>
                <w:rFonts w:eastAsia="Times New Roman" w:cs="Arial"/>
                <w:color w:val="000000"/>
                <w:sz w:val="19"/>
                <w:szCs w:val="19"/>
                <w:lang w:eastAsia="en-CA" w:bidi="ar-SA"/>
              </w:rPr>
              <w:t xml:space="preserve"> need to draw the attention of entity management to specific issues not included in the chapter.</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6473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6166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626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6371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7702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2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027CEF">
        <w:trPr>
          <w:trHeight w:val="1312"/>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Default="00211120"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58</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F.2 Post-Audit Survey (Nov-2011)</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Pr="0062066B" w:rsidRDefault="0062066B" w:rsidP="00B41677">
            <w:pPr>
              <w:rPr>
                <w:rFonts w:eastAsia="Times New Roman" w:cs="Arial"/>
                <w:b/>
                <w:color w:val="000000"/>
                <w:sz w:val="19"/>
                <w:szCs w:val="19"/>
                <w:lang w:eastAsia="en-CA" w:bidi="ar-SA"/>
              </w:rPr>
            </w:pPr>
            <w:r w:rsidRPr="0062066B">
              <w:rPr>
                <w:rFonts w:eastAsia="Times New Roman" w:cs="Arial"/>
                <w:b/>
                <w:color w:val="000000"/>
                <w:sz w:val="19"/>
                <w:szCs w:val="19"/>
                <w:lang w:eastAsia="en-CA" w:bidi="ar-SA"/>
              </w:rPr>
              <w:t>The procedure was deleted. Post-</w:t>
            </w:r>
            <w:r w:rsidR="00DC5882">
              <w:rPr>
                <w:rFonts w:eastAsia="Times New Roman" w:cs="Arial"/>
                <w:b/>
                <w:color w:val="000000"/>
                <w:sz w:val="19"/>
                <w:szCs w:val="19"/>
                <w:lang w:eastAsia="en-CA" w:bidi="ar-SA"/>
              </w:rPr>
              <w:t>a</w:t>
            </w:r>
            <w:r w:rsidRPr="0062066B">
              <w:rPr>
                <w:rFonts w:eastAsia="Times New Roman" w:cs="Arial"/>
                <w:b/>
                <w:color w:val="000000"/>
                <w:sz w:val="19"/>
                <w:szCs w:val="19"/>
                <w:lang w:eastAsia="en-CA" w:bidi="ar-SA"/>
              </w:rPr>
              <w:t xml:space="preserve">udit </w:t>
            </w:r>
            <w:r w:rsidR="00DC5882">
              <w:rPr>
                <w:rFonts w:eastAsia="Times New Roman" w:cs="Arial"/>
                <w:b/>
                <w:color w:val="000000"/>
                <w:sz w:val="19"/>
                <w:szCs w:val="19"/>
                <w:lang w:eastAsia="en-CA" w:bidi="ar-SA"/>
              </w:rPr>
              <w:t>s</w:t>
            </w:r>
            <w:r w:rsidRPr="0062066B">
              <w:rPr>
                <w:rFonts w:eastAsia="Times New Roman" w:cs="Arial"/>
                <w:b/>
                <w:color w:val="000000"/>
                <w:sz w:val="19"/>
                <w:szCs w:val="19"/>
                <w:lang w:eastAsia="en-CA" w:bidi="ar-SA"/>
              </w:rPr>
              <w:t xml:space="preserve">urveys for performance audits will be managed outside </w:t>
            </w:r>
            <w:proofErr w:type="spellStart"/>
            <w:r w:rsidRPr="0062066B">
              <w:rPr>
                <w:rFonts w:eastAsia="Times New Roman" w:cs="Arial"/>
                <w:b/>
                <w:color w:val="000000"/>
                <w:sz w:val="19"/>
                <w:szCs w:val="19"/>
                <w:lang w:eastAsia="en-CA" w:bidi="ar-SA"/>
              </w:rPr>
              <w:t>TeamMate</w:t>
            </w:r>
            <w:proofErr w:type="spellEnd"/>
            <w:r w:rsidRPr="0062066B">
              <w:rPr>
                <w:rFonts w:eastAsia="Times New Roman" w:cs="Arial"/>
                <w:b/>
                <w:color w:val="000000"/>
                <w:sz w:val="19"/>
                <w:szCs w:val="19"/>
                <w:lang w:eastAsia="en-CA" w:bidi="ar-SA"/>
              </w:rPr>
              <w:t xml:space="preserve"> and by PPG, </w:t>
            </w:r>
            <w:r w:rsidR="00B41677">
              <w:rPr>
                <w:rFonts w:eastAsia="Times New Roman" w:cs="Arial"/>
                <w:b/>
                <w:color w:val="000000"/>
                <w:sz w:val="19"/>
                <w:szCs w:val="19"/>
                <w:lang w:eastAsia="en-CA" w:bidi="ar-SA"/>
              </w:rPr>
              <w:t>instead of</w:t>
            </w:r>
            <w:r w:rsidRPr="0062066B">
              <w:rPr>
                <w:rFonts w:eastAsia="Times New Roman" w:cs="Arial"/>
                <w:b/>
                <w:color w:val="000000"/>
                <w:sz w:val="19"/>
                <w:szCs w:val="19"/>
                <w:lang w:eastAsia="en-CA" w:bidi="ar-SA"/>
              </w:rPr>
              <w:t xml:space="preserve"> being managed by audit teams. Teams will be contacted to provide entities’ contact information.</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7088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678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6883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2066B" w:rsidRDefault="0062066B" w:rsidP="0062066B">
            <w:pP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6985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7804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3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211120" w:rsidP="00FE6122">
            <w:pPr>
              <w:jc w:val="center"/>
              <w:rPr>
                <w:rFonts w:eastAsia="Times New Roman" w:cs="Arial"/>
                <w:bCs/>
                <w:color w:val="000000"/>
                <w:sz w:val="19"/>
                <w:szCs w:val="19"/>
                <w:lang w:eastAsia="en-CA" w:bidi="ar-SA"/>
              </w:rPr>
            </w:pPr>
            <w:r>
              <w:rPr>
                <w:rFonts w:eastAsia="Times New Roman" w:cs="Arial"/>
                <w:bCs/>
                <w:color w:val="000000"/>
                <w:sz w:val="19"/>
                <w:szCs w:val="19"/>
                <w:lang w:eastAsia="en-CA" w:bidi="ar-SA"/>
              </w:rPr>
              <w:t>59</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 xml:space="preserve">F.3 External Correspondence and Media [External Correspondence (Nov-2011); Media Coverage (Nov-2012); </w:t>
            </w:r>
            <w:r w:rsidRPr="00F4253D">
              <w:rPr>
                <w:rFonts w:eastAsia="Times New Roman" w:cs="Arial"/>
                <w:color w:val="000000"/>
                <w:sz w:val="19"/>
                <w:szCs w:val="19"/>
                <w:lang w:eastAsia="en-CA" w:bidi="ar-SA"/>
              </w:rPr>
              <w:lastRenderedPageBreak/>
              <w:t>Parliamentary Committee Hearings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lastRenderedPageBreak/>
              <w:t>None</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procedures were deleted to ensure that the audit file can be closed as soon as possible.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831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8009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8112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821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4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9443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4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lastRenderedPageBreak/>
              <w:t>6</w:t>
            </w:r>
            <w:r w:rsidR="00211120">
              <w:rPr>
                <w:rFonts w:eastAsia="Times New Roman" w:cs="Arial"/>
                <w:bCs/>
                <w:color w:val="000000"/>
                <w:sz w:val="19"/>
                <w:szCs w:val="19"/>
                <w:lang w:eastAsia="en-CA" w:bidi="ar-SA"/>
              </w:rPr>
              <w:t>0</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F.4 Assembly of the Final Audit File (Nov-2012); Modifications After Finalizing the File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F.1 Assembly of the Final Audit File (Nov-2013)</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The procedures were merged.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9238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4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934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4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9033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4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913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4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9545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4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D72390">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6</w:t>
            </w:r>
            <w:r w:rsidR="00211120">
              <w:rPr>
                <w:rFonts w:eastAsia="Times New Roman" w:cs="Arial"/>
                <w:bCs/>
                <w:color w:val="000000"/>
                <w:sz w:val="19"/>
                <w:szCs w:val="19"/>
                <w:lang w:eastAsia="en-CA" w:bidi="ar-SA"/>
              </w:rPr>
              <w:t>1</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F.4 Staff Assessments (Nov-2011)</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None</w:t>
            </w:r>
          </w:p>
        </w:tc>
        <w:tc>
          <w:tcPr>
            <w:tcW w:w="5245"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 xml:space="preserve">The procedure was deleted, since the assessment of staff is documented outside </w:t>
            </w:r>
            <w:proofErr w:type="spellStart"/>
            <w:r w:rsidRPr="00F4253D">
              <w:rPr>
                <w:rFonts w:eastAsia="Times New Roman" w:cs="Arial"/>
                <w:color w:val="000000"/>
                <w:sz w:val="19"/>
                <w:szCs w:val="19"/>
                <w:lang w:eastAsia="en-CA" w:bidi="ar-SA"/>
              </w:rPr>
              <w:t>TeamMate</w:t>
            </w:r>
            <w:proofErr w:type="spellEnd"/>
            <w:r w:rsidRPr="00F4253D">
              <w:rPr>
                <w:rFonts w:eastAsia="Times New Roman" w:cs="Arial"/>
                <w:color w:val="000000"/>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8726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4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882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5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8521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5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8624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5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2066B" w:rsidRDefault="00540ADC" w:rsidP="0062066B">
            <w:pPr>
              <w:rPr>
                <w:rFonts w:cs="Arial"/>
                <w:noProof/>
                <w:sz w:val="19"/>
                <w:szCs w:val="19"/>
                <w:lang w:eastAsia="en-CA" w:bidi="ar-SA"/>
              </w:rPr>
            </w:pPr>
            <w:r>
              <w:rPr>
                <w:rFonts w:cs="Arial"/>
                <w:noProof/>
                <w:sz w:val="19"/>
                <w:szCs w:val="19"/>
                <w:lang w:val="en-US" w:bidi="ar-SA"/>
              </w:rPr>
              <w:drawing>
                <wp:anchor distT="0" distB="0" distL="114300" distR="114300" simplePos="0" relativeHeight="27739648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5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bl>
    <w:p w:rsidR="00CE553F" w:rsidRDefault="00CE553F" w:rsidP="00CE553F">
      <w:pPr>
        <w:pStyle w:val="NormalWeb"/>
        <w:shd w:val="clear" w:color="auto" w:fill="FFFFFF"/>
        <w:tabs>
          <w:tab w:val="left" w:pos="2696"/>
        </w:tabs>
        <w:spacing w:before="120" w:after="120"/>
        <w:ind w:left="-90"/>
        <w:rPr>
          <w:rFonts w:ascii="Arial" w:hAnsi="Arial" w:cs="Arial"/>
          <w:b/>
          <w:sz w:val="22"/>
          <w:szCs w:val="22"/>
        </w:rPr>
      </w:pPr>
    </w:p>
    <w:sectPr w:rsidR="00CE553F" w:rsidSect="00711D34">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720" w:right="720" w:bottom="720" w:left="720" w:header="900" w:footer="5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DF7" w:rsidRDefault="00C77DF7" w:rsidP="008817D5">
      <w:r>
        <w:separator/>
      </w:r>
    </w:p>
  </w:endnote>
  <w:endnote w:type="continuationSeparator" w:id="0">
    <w:p w:rsidR="00C77DF7" w:rsidRDefault="00C77DF7" w:rsidP="008817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2" w:rsidRDefault="008B78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66B" w:rsidRDefault="006A0CF2" w:rsidP="0062066B">
    <w:pPr>
      <w:pStyle w:val="Footer"/>
      <w:tabs>
        <w:tab w:val="clear" w:pos="4680"/>
        <w:tab w:val="clear" w:pos="9360"/>
        <w:tab w:val="center" w:pos="6804"/>
        <w:tab w:val="right" w:pos="18711"/>
      </w:tabs>
      <w:rPr>
        <w:rStyle w:val="PageNumber"/>
        <w:sz w:val="16"/>
        <w:szCs w:val="16"/>
      </w:rPr>
    </w:pPr>
    <w:r w:rsidRPr="00223392">
      <w:rPr>
        <w:sz w:val="16"/>
        <w:szCs w:val="16"/>
      </w:rPr>
      <w:tab/>
    </w:r>
    <w:r w:rsidRPr="00223392">
      <w:rPr>
        <w:sz w:val="16"/>
        <w:szCs w:val="16"/>
      </w:rPr>
      <w:tab/>
      <w:t xml:space="preserve">Page </w:t>
    </w:r>
    <w:r w:rsidR="00A00AB9" w:rsidRPr="00223392">
      <w:rPr>
        <w:rStyle w:val="PageNumber"/>
        <w:sz w:val="16"/>
        <w:szCs w:val="16"/>
      </w:rPr>
      <w:fldChar w:fldCharType="begin"/>
    </w:r>
    <w:r w:rsidRPr="00223392">
      <w:rPr>
        <w:rStyle w:val="PageNumber"/>
        <w:sz w:val="16"/>
        <w:szCs w:val="16"/>
      </w:rPr>
      <w:instrText xml:space="preserve"> PAGE </w:instrText>
    </w:r>
    <w:r w:rsidR="00A00AB9" w:rsidRPr="00223392">
      <w:rPr>
        <w:rStyle w:val="PageNumber"/>
        <w:sz w:val="16"/>
        <w:szCs w:val="16"/>
      </w:rPr>
      <w:fldChar w:fldCharType="separate"/>
    </w:r>
    <w:r w:rsidR="00324501">
      <w:rPr>
        <w:rStyle w:val="PageNumber"/>
        <w:noProof/>
        <w:sz w:val="16"/>
        <w:szCs w:val="16"/>
      </w:rPr>
      <w:t>11</w:t>
    </w:r>
    <w:r w:rsidR="00A00AB9" w:rsidRPr="00223392">
      <w:rPr>
        <w:rStyle w:val="PageNumber"/>
        <w:sz w:val="16"/>
        <w:szCs w:val="16"/>
      </w:rPr>
      <w:fldChar w:fldCharType="end"/>
    </w:r>
    <w:r w:rsidRPr="00223392">
      <w:rPr>
        <w:rStyle w:val="PageNumber"/>
        <w:sz w:val="16"/>
        <w:szCs w:val="16"/>
      </w:rPr>
      <w:t xml:space="preserve"> of </w:t>
    </w:r>
    <w:r w:rsidR="00A00AB9" w:rsidRPr="00223392">
      <w:rPr>
        <w:rStyle w:val="PageNumber"/>
        <w:sz w:val="16"/>
        <w:szCs w:val="16"/>
      </w:rPr>
      <w:fldChar w:fldCharType="begin"/>
    </w:r>
    <w:r w:rsidRPr="00223392">
      <w:rPr>
        <w:rStyle w:val="PageNumber"/>
        <w:sz w:val="16"/>
        <w:szCs w:val="16"/>
      </w:rPr>
      <w:instrText xml:space="preserve"> NUMPAGES </w:instrText>
    </w:r>
    <w:r w:rsidR="00A00AB9" w:rsidRPr="00223392">
      <w:rPr>
        <w:rStyle w:val="PageNumber"/>
        <w:sz w:val="16"/>
        <w:szCs w:val="16"/>
      </w:rPr>
      <w:fldChar w:fldCharType="separate"/>
    </w:r>
    <w:r w:rsidR="00324501">
      <w:rPr>
        <w:rStyle w:val="PageNumber"/>
        <w:noProof/>
        <w:sz w:val="16"/>
        <w:szCs w:val="16"/>
      </w:rPr>
      <w:t>11</w:t>
    </w:r>
    <w:r w:rsidR="00A00AB9" w:rsidRPr="00223392">
      <w:rPr>
        <w:rStyle w:val="PageNumber"/>
        <w:sz w:val="16"/>
        <w:szCs w:val="16"/>
      </w:rPr>
      <w:fldChar w:fldCharType="end"/>
    </w:r>
  </w:p>
  <w:p w:rsidR="006A0CF2" w:rsidRDefault="006A0CF2" w:rsidP="000328FA">
    <w:pPr>
      <w:pStyle w:val="Footer"/>
    </w:pPr>
  </w:p>
  <w:p w:rsidR="006A0CF2" w:rsidRPr="000328FA" w:rsidRDefault="006A0CF2">
    <w:pPr>
      <w:pStyle w:val="Footer"/>
      <w:rPr>
        <w:lang w:val="fr-C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F2" w:rsidRPr="00223392" w:rsidRDefault="006A0CF2" w:rsidP="000328FA">
    <w:pPr>
      <w:pStyle w:val="Footer"/>
      <w:pBdr>
        <w:top w:val="single" w:sz="4" w:space="1" w:color="auto"/>
      </w:pBdr>
      <w:rPr>
        <w:sz w:val="16"/>
        <w:szCs w:val="16"/>
      </w:rPr>
    </w:pPr>
    <w:r>
      <w:rPr>
        <w:sz w:val="16"/>
        <w:szCs w:val="16"/>
      </w:rPr>
      <w:t>Nov-2013</w:t>
    </w:r>
    <w:r w:rsidRPr="00223392">
      <w:rPr>
        <w:sz w:val="16"/>
        <w:szCs w:val="16"/>
      </w:rPr>
      <w:tab/>
    </w:r>
    <w:r w:rsidRPr="00223392">
      <w:rPr>
        <w:sz w:val="16"/>
        <w:szCs w:val="16"/>
      </w:rPr>
      <w:tab/>
    </w:r>
  </w:p>
  <w:p w:rsidR="006A0CF2" w:rsidRPr="00223392" w:rsidRDefault="006A0CF2" w:rsidP="000328FA">
    <w:pPr>
      <w:pStyle w:val="Footer"/>
      <w:pBdr>
        <w:top w:val="single" w:sz="4" w:space="1" w:color="auto"/>
      </w:pBdr>
      <w:rPr>
        <w:sz w:val="16"/>
        <w:szCs w:val="16"/>
      </w:rPr>
    </w:pPr>
    <w:r w:rsidRPr="00223392">
      <w:rPr>
        <w:rStyle w:val="PageNumber"/>
        <w:sz w:val="16"/>
        <w:szCs w:val="16"/>
      </w:rPr>
      <w:t xml:space="preserve">Template Owner: PAPT </w:t>
    </w:r>
  </w:p>
  <w:p w:rsidR="006A0CF2" w:rsidRPr="00223392" w:rsidRDefault="006A0CF2" w:rsidP="00773E79">
    <w:pPr>
      <w:pStyle w:val="Footer"/>
      <w:pBdr>
        <w:top w:val="single" w:sz="4" w:space="1" w:color="auto"/>
      </w:pBdr>
      <w:tabs>
        <w:tab w:val="clear" w:pos="4680"/>
        <w:tab w:val="clear" w:pos="9360"/>
        <w:tab w:val="center" w:pos="6804"/>
        <w:tab w:val="right" w:pos="18711"/>
      </w:tabs>
      <w:rPr>
        <w:rStyle w:val="PageNumber"/>
        <w:sz w:val="16"/>
        <w:szCs w:val="16"/>
      </w:rPr>
    </w:pPr>
    <w:r w:rsidRPr="00223392">
      <w:rPr>
        <w:sz w:val="16"/>
        <w:szCs w:val="16"/>
      </w:rPr>
      <w:tab/>
    </w:r>
    <w:r w:rsidRPr="00223392">
      <w:rPr>
        <w:sz w:val="16"/>
        <w:szCs w:val="16"/>
      </w:rPr>
      <w:tab/>
      <w:t xml:space="preserve">Page </w:t>
    </w:r>
    <w:r w:rsidR="00A00AB9" w:rsidRPr="00223392">
      <w:rPr>
        <w:rStyle w:val="PageNumber"/>
        <w:sz w:val="16"/>
        <w:szCs w:val="16"/>
      </w:rPr>
      <w:fldChar w:fldCharType="begin"/>
    </w:r>
    <w:r w:rsidRPr="00223392">
      <w:rPr>
        <w:rStyle w:val="PageNumber"/>
        <w:sz w:val="16"/>
        <w:szCs w:val="16"/>
      </w:rPr>
      <w:instrText xml:space="preserve"> PAGE </w:instrText>
    </w:r>
    <w:r w:rsidR="00A00AB9" w:rsidRPr="00223392">
      <w:rPr>
        <w:rStyle w:val="PageNumber"/>
        <w:sz w:val="16"/>
        <w:szCs w:val="16"/>
      </w:rPr>
      <w:fldChar w:fldCharType="separate"/>
    </w:r>
    <w:r w:rsidR="00324501">
      <w:rPr>
        <w:rStyle w:val="PageNumber"/>
        <w:noProof/>
        <w:sz w:val="16"/>
        <w:szCs w:val="16"/>
      </w:rPr>
      <w:t>1</w:t>
    </w:r>
    <w:r w:rsidR="00A00AB9" w:rsidRPr="00223392">
      <w:rPr>
        <w:rStyle w:val="PageNumber"/>
        <w:sz w:val="16"/>
        <w:szCs w:val="16"/>
      </w:rPr>
      <w:fldChar w:fldCharType="end"/>
    </w:r>
    <w:r w:rsidRPr="00223392">
      <w:rPr>
        <w:rStyle w:val="PageNumber"/>
        <w:sz w:val="16"/>
        <w:szCs w:val="16"/>
      </w:rPr>
      <w:t xml:space="preserve"> of </w:t>
    </w:r>
    <w:r w:rsidR="00A00AB9" w:rsidRPr="00223392">
      <w:rPr>
        <w:rStyle w:val="PageNumber"/>
        <w:sz w:val="16"/>
        <w:szCs w:val="16"/>
      </w:rPr>
      <w:fldChar w:fldCharType="begin"/>
    </w:r>
    <w:r w:rsidRPr="00223392">
      <w:rPr>
        <w:rStyle w:val="PageNumber"/>
        <w:sz w:val="16"/>
        <w:szCs w:val="16"/>
      </w:rPr>
      <w:instrText xml:space="preserve"> NUMPAGES </w:instrText>
    </w:r>
    <w:r w:rsidR="00A00AB9" w:rsidRPr="00223392">
      <w:rPr>
        <w:rStyle w:val="PageNumber"/>
        <w:sz w:val="16"/>
        <w:szCs w:val="16"/>
      </w:rPr>
      <w:fldChar w:fldCharType="separate"/>
    </w:r>
    <w:r w:rsidR="00324501">
      <w:rPr>
        <w:rStyle w:val="PageNumber"/>
        <w:noProof/>
        <w:sz w:val="16"/>
        <w:szCs w:val="16"/>
      </w:rPr>
      <w:t>3</w:t>
    </w:r>
    <w:r w:rsidR="00A00AB9" w:rsidRPr="00223392">
      <w:rPr>
        <w:rStyle w:val="PageNumber"/>
        <w:sz w:val="16"/>
        <w:szCs w:val="16"/>
      </w:rPr>
      <w:fldChar w:fldCharType="end"/>
    </w:r>
  </w:p>
  <w:p w:rsidR="006A0CF2" w:rsidRDefault="006A0CF2" w:rsidP="000328FA">
    <w:pPr>
      <w:pStyle w:val="Footer"/>
    </w:pPr>
  </w:p>
  <w:p w:rsidR="006A0CF2" w:rsidRDefault="006A0C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DF7" w:rsidRDefault="00C77DF7" w:rsidP="008817D5">
      <w:r>
        <w:separator/>
      </w:r>
    </w:p>
  </w:footnote>
  <w:footnote w:type="continuationSeparator" w:id="0">
    <w:p w:rsidR="00C77DF7" w:rsidRDefault="00C77DF7" w:rsidP="00881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2" w:rsidRDefault="008B78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2" w:rsidRDefault="008B78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F2" w:rsidRDefault="00F36D20" w:rsidP="00773E79">
    <w:pPr>
      <w:jc w:val="center"/>
      <w:rPr>
        <w:b/>
        <w:sz w:val="32"/>
        <w:szCs w:val="32"/>
      </w:rPr>
    </w:pPr>
    <w:r>
      <w:rPr>
        <w:b/>
        <w:sz w:val="32"/>
        <w:szCs w:val="32"/>
      </w:rPr>
      <w:t xml:space="preserve">Table of </w:t>
    </w:r>
    <w:r w:rsidR="006A0CF2" w:rsidRPr="00236666">
      <w:rPr>
        <w:b/>
        <w:sz w:val="32"/>
        <w:szCs w:val="32"/>
      </w:rPr>
      <w:t xml:space="preserve">Changes to </w:t>
    </w:r>
    <w:r w:rsidR="008B78B2">
      <w:rPr>
        <w:b/>
        <w:sz w:val="32"/>
        <w:szCs w:val="32"/>
      </w:rPr>
      <w:t>Performance Audit</w:t>
    </w:r>
    <w:r w:rsidR="006A0CF2">
      <w:rPr>
        <w:b/>
        <w:sz w:val="32"/>
        <w:szCs w:val="32"/>
      </w:rPr>
      <w:t xml:space="preserve"> Procedures and Templates</w:t>
    </w:r>
    <w:r w:rsidR="006A0CF2" w:rsidRPr="00236666">
      <w:rPr>
        <w:b/>
        <w:sz w:val="32"/>
        <w:szCs w:val="32"/>
      </w:rPr>
      <w:t xml:space="preserve"> </w:t>
    </w:r>
  </w:p>
  <w:p w:rsidR="006A0CF2" w:rsidRPr="00236666" w:rsidRDefault="006A0CF2" w:rsidP="00773E79">
    <w:pPr>
      <w:jc w:val="center"/>
      <w:rPr>
        <w:b/>
        <w:sz w:val="32"/>
        <w:szCs w:val="32"/>
      </w:rPr>
    </w:pPr>
    <w:r>
      <w:rPr>
        <w:b/>
        <w:sz w:val="32"/>
        <w:szCs w:val="32"/>
      </w:rPr>
      <w:t>November 2013</w:t>
    </w:r>
  </w:p>
  <w:p w:rsidR="006A0CF2" w:rsidRDefault="006A0C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yes" style="width:11.7pt;height:11.7pt;visibility:visible;mso-wrap-style:square" o:bullet="t">
        <v:imagedata r:id="rId1" o:title="yes"/>
      </v:shape>
    </w:pict>
  </w:numPicBullet>
  <w:abstractNum w:abstractNumId="0">
    <w:nsid w:val="06AB096D"/>
    <w:multiLevelType w:val="hybridMultilevel"/>
    <w:tmpl w:val="8E72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F68F2"/>
    <w:multiLevelType w:val="hybridMultilevel"/>
    <w:tmpl w:val="CB6C707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83605F"/>
    <w:multiLevelType w:val="hybridMultilevel"/>
    <w:tmpl w:val="EA3E00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5C2734B"/>
    <w:multiLevelType w:val="hybridMultilevel"/>
    <w:tmpl w:val="99A82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63D47B9"/>
    <w:multiLevelType w:val="hybridMultilevel"/>
    <w:tmpl w:val="F9A4D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12079AF"/>
    <w:multiLevelType w:val="hybridMultilevel"/>
    <w:tmpl w:val="1B46B5F2"/>
    <w:lvl w:ilvl="0" w:tplc="10090001">
      <w:start w:val="1"/>
      <w:numFmt w:val="bullet"/>
      <w:lvlText w:val=""/>
      <w:lvlJc w:val="left"/>
      <w:pPr>
        <w:ind w:left="683" w:hanging="360"/>
      </w:pPr>
      <w:rPr>
        <w:rFonts w:ascii="Symbol" w:hAnsi="Symbol" w:hint="default"/>
      </w:rPr>
    </w:lvl>
    <w:lvl w:ilvl="1" w:tplc="10090003" w:tentative="1">
      <w:start w:val="1"/>
      <w:numFmt w:val="bullet"/>
      <w:lvlText w:val="o"/>
      <w:lvlJc w:val="left"/>
      <w:pPr>
        <w:ind w:left="1403" w:hanging="360"/>
      </w:pPr>
      <w:rPr>
        <w:rFonts w:ascii="Courier New" w:hAnsi="Courier New" w:cs="Courier New" w:hint="default"/>
      </w:rPr>
    </w:lvl>
    <w:lvl w:ilvl="2" w:tplc="10090005" w:tentative="1">
      <w:start w:val="1"/>
      <w:numFmt w:val="bullet"/>
      <w:lvlText w:val=""/>
      <w:lvlJc w:val="left"/>
      <w:pPr>
        <w:ind w:left="2123" w:hanging="360"/>
      </w:pPr>
      <w:rPr>
        <w:rFonts w:ascii="Wingdings" w:hAnsi="Wingdings" w:hint="default"/>
      </w:rPr>
    </w:lvl>
    <w:lvl w:ilvl="3" w:tplc="10090001" w:tentative="1">
      <w:start w:val="1"/>
      <w:numFmt w:val="bullet"/>
      <w:lvlText w:val=""/>
      <w:lvlJc w:val="left"/>
      <w:pPr>
        <w:ind w:left="2843" w:hanging="360"/>
      </w:pPr>
      <w:rPr>
        <w:rFonts w:ascii="Symbol" w:hAnsi="Symbol" w:hint="default"/>
      </w:rPr>
    </w:lvl>
    <w:lvl w:ilvl="4" w:tplc="10090003" w:tentative="1">
      <w:start w:val="1"/>
      <w:numFmt w:val="bullet"/>
      <w:lvlText w:val="o"/>
      <w:lvlJc w:val="left"/>
      <w:pPr>
        <w:ind w:left="3563" w:hanging="360"/>
      </w:pPr>
      <w:rPr>
        <w:rFonts w:ascii="Courier New" w:hAnsi="Courier New" w:cs="Courier New" w:hint="default"/>
      </w:rPr>
    </w:lvl>
    <w:lvl w:ilvl="5" w:tplc="10090005" w:tentative="1">
      <w:start w:val="1"/>
      <w:numFmt w:val="bullet"/>
      <w:lvlText w:val=""/>
      <w:lvlJc w:val="left"/>
      <w:pPr>
        <w:ind w:left="4283" w:hanging="360"/>
      </w:pPr>
      <w:rPr>
        <w:rFonts w:ascii="Wingdings" w:hAnsi="Wingdings" w:hint="default"/>
      </w:rPr>
    </w:lvl>
    <w:lvl w:ilvl="6" w:tplc="10090001" w:tentative="1">
      <w:start w:val="1"/>
      <w:numFmt w:val="bullet"/>
      <w:lvlText w:val=""/>
      <w:lvlJc w:val="left"/>
      <w:pPr>
        <w:ind w:left="5003" w:hanging="360"/>
      </w:pPr>
      <w:rPr>
        <w:rFonts w:ascii="Symbol" w:hAnsi="Symbol" w:hint="default"/>
      </w:rPr>
    </w:lvl>
    <w:lvl w:ilvl="7" w:tplc="10090003" w:tentative="1">
      <w:start w:val="1"/>
      <w:numFmt w:val="bullet"/>
      <w:lvlText w:val="o"/>
      <w:lvlJc w:val="left"/>
      <w:pPr>
        <w:ind w:left="5723" w:hanging="360"/>
      </w:pPr>
      <w:rPr>
        <w:rFonts w:ascii="Courier New" w:hAnsi="Courier New" w:cs="Courier New" w:hint="default"/>
      </w:rPr>
    </w:lvl>
    <w:lvl w:ilvl="8" w:tplc="10090005" w:tentative="1">
      <w:start w:val="1"/>
      <w:numFmt w:val="bullet"/>
      <w:lvlText w:val=""/>
      <w:lvlJc w:val="left"/>
      <w:pPr>
        <w:ind w:left="6443" w:hanging="360"/>
      </w:pPr>
      <w:rPr>
        <w:rFonts w:ascii="Wingdings" w:hAnsi="Wingdings" w:hint="default"/>
      </w:rPr>
    </w:lvl>
  </w:abstractNum>
  <w:abstractNum w:abstractNumId="6">
    <w:nsid w:val="273B3E9C"/>
    <w:multiLevelType w:val="hybridMultilevel"/>
    <w:tmpl w:val="2DE06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B6907F5"/>
    <w:multiLevelType w:val="multilevel"/>
    <w:tmpl w:val="A2A29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371A3"/>
    <w:multiLevelType w:val="hybridMultilevel"/>
    <w:tmpl w:val="7CCAD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4EDA49FD"/>
    <w:multiLevelType w:val="hybridMultilevel"/>
    <w:tmpl w:val="EA3E00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FC15635"/>
    <w:multiLevelType w:val="hybridMultilevel"/>
    <w:tmpl w:val="EA3E00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5852945"/>
    <w:multiLevelType w:val="hybridMultilevel"/>
    <w:tmpl w:val="CD7EE3E2"/>
    <w:lvl w:ilvl="0" w:tplc="DAD84C84">
      <w:start w:val="1"/>
      <w:numFmt w:val="bullet"/>
      <w:lvlText w:val=""/>
      <w:lvlPicBulletId w:val="0"/>
      <w:lvlJc w:val="left"/>
      <w:pPr>
        <w:tabs>
          <w:tab w:val="num" w:pos="720"/>
        </w:tabs>
        <w:ind w:left="720" w:hanging="360"/>
      </w:pPr>
      <w:rPr>
        <w:rFonts w:ascii="Symbol" w:hAnsi="Symbol" w:hint="default"/>
      </w:rPr>
    </w:lvl>
    <w:lvl w:ilvl="1" w:tplc="C4860294" w:tentative="1">
      <w:start w:val="1"/>
      <w:numFmt w:val="bullet"/>
      <w:lvlText w:val=""/>
      <w:lvlJc w:val="left"/>
      <w:pPr>
        <w:tabs>
          <w:tab w:val="num" w:pos="1440"/>
        </w:tabs>
        <w:ind w:left="1440" w:hanging="360"/>
      </w:pPr>
      <w:rPr>
        <w:rFonts w:ascii="Symbol" w:hAnsi="Symbol" w:hint="default"/>
      </w:rPr>
    </w:lvl>
    <w:lvl w:ilvl="2" w:tplc="61F2FD3C" w:tentative="1">
      <w:start w:val="1"/>
      <w:numFmt w:val="bullet"/>
      <w:lvlText w:val=""/>
      <w:lvlJc w:val="left"/>
      <w:pPr>
        <w:tabs>
          <w:tab w:val="num" w:pos="2160"/>
        </w:tabs>
        <w:ind w:left="2160" w:hanging="360"/>
      </w:pPr>
      <w:rPr>
        <w:rFonts w:ascii="Symbol" w:hAnsi="Symbol" w:hint="default"/>
      </w:rPr>
    </w:lvl>
    <w:lvl w:ilvl="3" w:tplc="79B82D16" w:tentative="1">
      <w:start w:val="1"/>
      <w:numFmt w:val="bullet"/>
      <w:lvlText w:val=""/>
      <w:lvlJc w:val="left"/>
      <w:pPr>
        <w:tabs>
          <w:tab w:val="num" w:pos="2880"/>
        </w:tabs>
        <w:ind w:left="2880" w:hanging="360"/>
      </w:pPr>
      <w:rPr>
        <w:rFonts w:ascii="Symbol" w:hAnsi="Symbol" w:hint="default"/>
      </w:rPr>
    </w:lvl>
    <w:lvl w:ilvl="4" w:tplc="316A2B8C" w:tentative="1">
      <w:start w:val="1"/>
      <w:numFmt w:val="bullet"/>
      <w:lvlText w:val=""/>
      <w:lvlJc w:val="left"/>
      <w:pPr>
        <w:tabs>
          <w:tab w:val="num" w:pos="3600"/>
        </w:tabs>
        <w:ind w:left="3600" w:hanging="360"/>
      </w:pPr>
      <w:rPr>
        <w:rFonts w:ascii="Symbol" w:hAnsi="Symbol" w:hint="default"/>
      </w:rPr>
    </w:lvl>
    <w:lvl w:ilvl="5" w:tplc="EE0C048A" w:tentative="1">
      <w:start w:val="1"/>
      <w:numFmt w:val="bullet"/>
      <w:lvlText w:val=""/>
      <w:lvlJc w:val="left"/>
      <w:pPr>
        <w:tabs>
          <w:tab w:val="num" w:pos="4320"/>
        </w:tabs>
        <w:ind w:left="4320" w:hanging="360"/>
      </w:pPr>
      <w:rPr>
        <w:rFonts w:ascii="Symbol" w:hAnsi="Symbol" w:hint="default"/>
      </w:rPr>
    </w:lvl>
    <w:lvl w:ilvl="6" w:tplc="6D9EB8CC" w:tentative="1">
      <w:start w:val="1"/>
      <w:numFmt w:val="bullet"/>
      <w:lvlText w:val=""/>
      <w:lvlJc w:val="left"/>
      <w:pPr>
        <w:tabs>
          <w:tab w:val="num" w:pos="5040"/>
        </w:tabs>
        <w:ind w:left="5040" w:hanging="360"/>
      </w:pPr>
      <w:rPr>
        <w:rFonts w:ascii="Symbol" w:hAnsi="Symbol" w:hint="default"/>
      </w:rPr>
    </w:lvl>
    <w:lvl w:ilvl="7" w:tplc="100045DC" w:tentative="1">
      <w:start w:val="1"/>
      <w:numFmt w:val="bullet"/>
      <w:lvlText w:val=""/>
      <w:lvlJc w:val="left"/>
      <w:pPr>
        <w:tabs>
          <w:tab w:val="num" w:pos="5760"/>
        </w:tabs>
        <w:ind w:left="5760" w:hanging="360"/>
      </w:pPr>
      <w:rPr>
        <w:rFonts w:ascii="Symbol" w:hAnsi="Symbol" w:hint="default"/>
      </w:rPr>
    </w:lvl>
    <w:lvl w:ilvl="8" w:tplc="68305CBA" w:tentative="1">
      <w:start w:val="1"/>
      <w:numFmt w:val="bullet"/>
      <w:lvlText w:val=""/>
      <w:lvlJc w:val="left"/>
      <w:pPr>
        <w:tabs>
          <w:tab w:val="num" w:pos="6480"/>
        </w:tabs>
        <w:ind w:left="6480" w:hanging="360"/>
      </w:pPr>
      <w:rPr>
        <w:rFonts w:ascii="Symbol" w:hAnsi="Symbol" w:hint="default"/>
      </w:rPr>
    </w:lvl>
  </w:abstractNum>
  <w:abstractNum w:abstractNumId="12">
    <w:nsid w:val="5A1469FA"/>
    <w:multiLevelType w:val="hybridMultilevel"/>
    <w:tmpl w:val="7CCAD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69B46427"/>
    <w:multiLevelType w:val="hybridMultilevel"/>
    <w:tmpl w:val="EB0CC2D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702A3A23"/>
    <w:multiLevelType w:val="hybridMultilevel"/>
    <w:tmpl w:val="52CA93DA"/>
    <w:lvl w:ilvl="0" w:tplc="1009000F">
      <w:start w:val="1"/>
      <w:numFmt w:val="decimal"/>
      <w:lvlText w:val="%1."/>
      <w:lvlJc w:val="left"/>
      <w:pPr>
        <w:ind w:left="1080" w:hanging="360"/>
      </w:pPr>
    </w:lvl>
    <w:lvl w:ilvl="1" w:tplc="10090001">
      <w:start w:val="1"/>
      <w:numFmt w:val="bullet"/>
      <w:lvlText w:val=""/>
      <w:lvlJc w:val="left"/>
      <w:pPr>
        <w:ind w:left="1800" w:hanging="360"/>
      </w:pPr>
      <w:rPr>
        <w:rFonts w:ascii="Symbol" w:hAnsi="Symbol" w:hint="default"/>
      </w:rPr>
    </w:lvl>
    <w:lvl w:ilvl="2" w:tplc="1009001B">
      <w:start w:val="1"/>
      <w:numFmt w:val="decimal"/>
      <w:lvlText w:val="%3."/>
      <w:lvlJc w:val="left"/>
      <w:pPr>
        <w:tabs>
          <w:tab w:val="num" w:pos="2520"/>
        </w:tabs>
        <w:ind w:left="2520" w:hanging="360"/>
      </w:pPr>
    </w:lvl>
    <w:lvl w:ilvl="3" w:tplc="1009000F">
      <w:start w:val="1"/>
      <w:numFmt w:val="decimal"/>
      <w:lvlText w:val="%4."/>
      <w:lvlJc w:val="left"/>
      <w:pPr>
        <w:tabs>
          <w:tab w:val="num" w:pos="3240"/>
        </w:tabs>
        <w:ind w:left="3240" w:hanging="360"/>
      </w:pPr>
    </w:lvl>
    <w:lvl w:ilvl="4" w:tplc="10090019">
      <w:start w:val="1"/>
      <w:numFmt w:val="decimal"/>
      <w:lvlText w:val="%5."/>
      <w:lvlJc w:val="left"/>
      <w:pPr>
        <w:tabs>
          <w:tab w:val="num" w:pos="3960"/>
        </w:tabs>
        <w:ind w:left="3960" w:hanging="360"/>
      </w:pPr>
    </w:lvl>
    <w:lvl w:ilvl="5" w:tplc="1009001B">
      <w:start w:val="1"/>
      <w:numFmt w:val="decimal"/>
      <w:lvlText w:val="%6."/>
      <w:lvlJc w:val="left"/>
      <w:pPr>
        <w:tabs>
          <w:tab w:val="num" w:pos="4680"/>
        </w:tabs>
        <w:ind w:left="4680" w:hanging="360"/>
      </w:pPr>
    </w:lvl>
    <w:lvl w:ilvl="6" w:tplc="1009000F">
      <w:start w:val="1"/>
      <w:numFmt w:val="decimal"/>
      <w:lvlText w:val="%7."/>
      <w:lvlJc w:val="left"/>
      <w:pPr>
        <w:tabs>
          <w:tab w:val="num" w:pos="5400"/>
        </w:tabs>
        <w:ind w:left="5400" w:hanging="360"/>
      </w:pPr>
    </w:lvl>
    <w:lvl w:ilvl="7" w:tplc="10090019">
      <w:start w:val="1"/>
      <w:numFmt w:val="decimal"/>
      <w:lvlText w:val="%8."/>
      <w:lvlJc w:val="left"/>
      <w:pPr>
        <w:tabs>
          <w:tab w:val="num" w:pos="6120"/>
        </w:tabs>
        <w:ind w:left="6120" w:hanging="360"/>
      </w:pPr>
    </w:lvl>
    <w:lvl w:ilvl="8" w:tplc="1009001B">
      <w:start w:val="1"/>
      <w:numFmt w:val="decimal"/>
      <w:lvlText w:val="%9."/>
      <w:lvlJc w:val="left"/>
      <w:pPr>
        <w:tabs>
          <w:tab w:val="num" w:pos="6840"/>
        </w:tabs>
        <w:ind w:left="6840" w:hanging="360"/>
      </w:pPr>
    </w:lvl>
  </w:abstractNum>
  <w:abstractNum w:abstractNumId="15">
    <w:nsid w:val="70611043"/>
    <w:multiLevelType w:val="hybridMultilevel"/>
    <w:tmpl w:val="150250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2060E0C"/>
    <w:multiLevelType w:val="multilevel"/>
    <w:tmpl w:val="0E7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75114D"/>
    <w:multiLevelType w:val="hybridMultilevel"/>
    <w:tmpl w:val="D66C75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9947476"/>
    <w:multiLevelType w:val="multilevel"/>
    <w:tmpl w:val="43EE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EF08E8"/>
    <w:multiLevelType w:val="hybridMultilevel"/>
    <w:tmpl w:val="EB2EC874"/>
    <w:lvl w:ilvl="0" w:tplc="85DEF626">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FD73642"/>
    <w:multiLevelType w:val="hybridMultilevel"/>
    <w:tmpl w:val="7CCAD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10"/>
  </w:num>
  <w:num w:numId="6">
    <w:abstractNumId w:val="12"/>
  </w:num>
  <w:num w:numId="7">
    <w:abstractNumId w:val="20"/>
  </w:num>
  <w:num w:numId="8">
    <w:abstractNumId w:val="15"/>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9"/>
  </w:num>
  <w:num w:numId="13">
    <w:abstractNumId w:val="4"/>
  </w:num>
  <w:num w:numId="14">
    <w:abstractNumId w:val="16"/>
  </w:num>
  <w:num w:numId="15">
    <w:abstractNumId w:val="7"/>
  </w:num>
  <w:num w:numId="16">
    <w:abstractNumId w:val="5"/>
  </w:num>
  <w:num w:numId="17">
    <w:abstractNumId w:val="19"/>
  </w:num>
  <w:num w:numId="18">
    <w:abstractNumId w:val="11"/>
  </w:num>
  <w:num w:numId="19">
    <w:abstractNumId w:val="3"/>
  </w:num>
  <w:num w:numId="20">
    <w:abstractNumId w:val="6"/>
  </w:num>
  <w:num w:numId="21">
    <w:abstractNumId w:val="1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F16AB0"/>
    <w:rsid w:val="000005FB"/>
    <w:rsid w:val="00001364"/>
    <w:rsid w:val="00005E51"/>
    <w:rsid w:val="00006771"/>
    <w:rsid w:val="000113E4"/>
    <w:rsid w:val="00013410"/>
    <w:rsid w:val="00015A7A"/>
    <w:rsid w:val="00017337"/>
    <w:rsid w:val="00017D64"/>
    <w:rsid w:val="00022DE8"/>
    <w:rsid w:val="00022DF8"/>
    <w:rsid w:val="000233FE"/>
    <w:rsid w:val="00027CEF"/>
    <w:rsid w:val="00030657"/>
    <w:rsid w:val="000318EE"/>
    <w:rsid w:val="000328FA"/>
    <w:rsid w:val="000400B5"/>
    <w:rsid w:val="00041516"/>
    <w:rsid w:val="00041C7E"/>
    <w:rsid w:val="000432AD"/>
    <w:rsid w:val="000503FA"/>
    <w:rsid w:val="000532F2"/>
    <w:rsid w:val="0005553B"/>
    <w:rsid w:val="00056BA4"/>
    <w:rsid w:val="00063171"/>
    <w:rsid w:val="00064B26"/>
    <w:rsid w:val="000658E9"/>
    <w:rsid w:val="0006734D"/>
    <w:rsid w:val="00067FD1"/>
    <w:rsid w:val="000707EE"/>
    <w:rsid w:val="00071C81"/>
    <w:rsid w:val="000720EF"/>
    <w:rsid w:val="00072665"/>
    <w:rsid w:val="00074C9C"/>
    <w:rsid w:val="00074DDE"/>
    <w:rsid w:val="0007722A"/>
    <w:rsid w:val="00077553"/>
    <w:rsid w:val="00081EC0"/>
    <w:rsid w:val="00082A4B"/>
    <w:rsid w:val="000833FA"/>
    <w:rsid w:val="00084925"/>
    <w:rsid w:val="000879ED"/>
    <w:rsid w:val="00090049"/>
    <w:rsid w:val="000905B0"/>
    <w:rsid w:val="000911C9"/>
    <w:rsid w:val="000945A2"/>
    <w:rsid w:val="000A0C48"/>
    <w:rsid w:val="000A3CFE"/>
    <w:rsid w:val="000A6D9F"/>
    <w:rsid w:val="000B3A20"/>
    <w:rsid w:val="000B5219"/>
    <w:rsid w:val="000B6818"/>
    <w:rsid w:val="000B79A6"/>
    <w:rsid w:val="000C16EA"/>
    <w:rsid w:val="000C3853"/>
    <w:rsid w:val="000C63B2"/>
    <w:rsid w:val="000C6821"/>
    <w:rsid w:val="000D050A"/>
    <w:rsid w:val="000D0524"/>
    <w:rsid w:val="000D1061"/>
    <w:rsid w:val="000D2128"/>
    <w:rsid w:val="000E30B8"/>
    <w:rsid w:val="000E6598"/>
    <w:rsid w:val="000F56D1"/>
    <w:rsid w:val="000F77EA"/>
    <w:rsid w:val="00100FFE"/>
    <w:rsid w:val="001014A6"/>
    <w:rsid w:val="00104A59"/>
    <w:rsid w:val="001066B9"/>
    <w:rsid w:val="00107853"/>
    <w:rsid w:val="001104B9"/>
    <w:rsid w:val="00112F6A"/>
    <w:rsid w:val="001160EB"/>
    <w:rsid w:val="001217AF"/>
    <w:rsid w:val="00122B65"/>
    <w:rsid w:val="00127CF0"/>
    <w:rsid w:val="00133331"/>
    <w:rsid w:val="00133C13"/>
    <w:rsid w:val="00133E97"/>
    <w:rsid w:val="00134304"/>
    <w:rsid w:val="00135490"/>
    <w:rsid w:val="001537BB"/>
    <w:rsid w:val="00157604"/>
    <w:rsid w:val="0016521B"/>
    <w:rsid w:val="001662A1"/>
    <w:rsid w:val="0016686C"/>
    <w:rsid w:val="001728FA"/>
    <w:rsid w:val="0017740F"/>
    <w:rsid w:val="00177E9B"/>
    <w:rsid w:val="00180B2D"/>
    <w:rsid w:val="001819BB"/>
    <w:rsid w:val="00182F44"/>
    <w:rsid w:val="00184A1B"/>
    <w:rsid w:val="00185BCE"/>
    <w:rsid w:val="00186725"/>
    <w:rsid w:val="00190739"/>
    <w:rsid w:val="00193572"/>
    <w:rsid w:val="00197B10"/>
    <w:rsid w:val="001A1762"/>
    <w:rsid w:val="001A335E"/>
    <w:rsid w:val="001A5BB5"/>
    <w:rsid w:val="001A6B1C"/>
    <w:rsid w:val="001B1A59"/>
    <w:rsid w:val="001B1C18"/>
    <w:rsid w:val="001B4D63"/>
    <w:rsid w:val="001B741A"/>
    <w:rsid w:val="001C3023"/>
    <w:rsid w:val="001C353A"/>
    <w:rsid w:val="001C4AE7"/>
    <w:rsid w:val="001C4EB2"/>
    <w:rsid w:val="001C62F9"/>
    <w:rsid w:val="001C7493"/>
    <w:rsid w:val="001C78F4"/>
    <w:rsid w:val="001D061B"/>
    <w:rsid w:val="001D06EF"/>
    <w:rsid w:val="001D17B3"/>
    <w:rsid w:val="001D42BB"/>
    <w:rsid w:val="001D439C"/>
    <w:rsid w:val="001D4B8A"/>
    <w:rsid w:val="001D54FE"/>
    <w:rsid w:val="001D7BDF"/>
    <w:rsid w:val="001E3058"/>
    <w:rsid w:val="001E74E5"/>
    <w:rsid w:val="002030A6"/>
    <w:rsid w:val="002037D1"/>
    <w:rsid w:val="00205672"/>
    <w:rsid w:val="00207FAD"/>
    <w:rsid w:val="00210F01"/>
    <w:rsid w:val="00211120"/>
    <w:rsid w:val="00211821"/>
    <w:rsid w:val="0022423E"/>
    <w:rsid w:val="00225749"/>
    <w:rsid w:val="00230FF7"/>
    <w:rsid w:val="00231156"/>
    <w:rsid w:val="00232231"/>
    <w:rsid w:val="00233DA4"/>
    <w:rsid w:val="002351CF"/>
    <w:rsid w:val="00236666"/>
    <w:rsid w:val="00237AD3"/>
    <w:rsid w:val="00241213"/>
    <w:rsid w:val="002414E1"/>
    <w:rsid w:val="00246ED0"/>
    <w:rsid w:val="00246FF4"/>
    <w:rsid w:val="00247963"/>
    <w:rsid w:val="00250175"/>
    <w:rsid w:val="002520AB"/>
    <w:rsid w:val="00255102"/>
    <w:rsid w:val="00255AEC"/>
    <w:rsid w:val="00256225"/>
    <w:rsid w:val="002562A4"/>
    <w:rsid w:val="00260706"/>
    <w:rsid w:val="00266C3F"/>
    <w:rsid w:val="002673A9"/>
    <w:rsid w:val="00274C6E"/>
    <w:rsid w:val="00275DC5"/>
    <w:rsid w:val="0027682C"/>
    <w:rsid w:val="002807CC"/>
    <w:rsid w:val="002834AE"/>
    <w:rsid w:val="00285063"/>
    <w:rsid w:val="002877EA"/>
    <w:rsid w:val="00290F45"/>
    <w:rsid w:val="00291C4B"/>
    <w:rsid w:val="0029205F"/>
    <w:rsid w:val="00292D64"/>
    <w:rsid w:val="00293D28"/>
    <w:rsid w:val="002954F7"/>
    <w:rsid w:val="0029579E"/>
    <w:rsid w:val="00296A76"/>
    <w:rsid w:val="0029726E"/>
    <w:rsid w:val="002A0F49"/>
    <w:rsid w:val="002A26EB"/>
    <w:rsid w:val="002A35CD"/>
    <w:rsid w:val="002A3FC6"/>
    <w:rsid w:val="002A49F8"/>
    <w:rsid w:val="002A633C"/>
    <w:rsid w:val="002A67A9"/>
    <w:rsid w:val="002B0C5F"/>
    <w:rsid w:val="002B16FA"/>
    <w:rsid w:val="002B17CD"/>
    <w:rsid w:val="002B2E5A"/>
    <w:rsid w:val="002B3E06"/>
    <w:rsid w:val="002B5EA2"/>
    <w:rsid w:val="002C18A8"/>
    <w:rsid w:val="002C2776"/>
    <w:rsid w:val="002C3F40"/>
    <w:rsid w:val="002C7148"/>
    <w:rsid w:val="002C79DF"/>
    <w:rsid w:val="002D0F09"/>
    <w:rsid w:val="002D56BC"/>
    <w:rsid w:val="002D602F"/>
    <w:rsid w:val="002D67A1"/>
    <w:rsid w:val="002D6B5D"/>
    <w:rsid w:val="002E65AB"/>
    <w:rsid w:val="002F13B8"/>
    <w:rsid w:val="002F2984"/>
    <w:rsid w:val="002F40A1"/>
    <w:rsid w:val="002F586E"/>
    <w:rsid w:val="002F7031"/>
    <w:rsid w:val="002F71CD"/>
    <w:rsid w:val="00304167"/>
    <w:rsid w:val="003059A3"/>
    <w:rsid w:val="00310CCA"/>
    <w:rsid w:val="003179C4"/>
    <w:rsid w:val="00320C22"/>
    <w:rsid w:val="00321E53"/>
    <w:rsid w:val="00322221"/>
    <w:rsid w:val="00322951"/>
    <w:rsid w:val="00324501"/>
    <w:rsid w:val="00325128"/>
    <w:rsid w:val="003265F0"/>
    <w:rsid w:val="00330A21"/>
    <w:rsid w:val="00330FCA"/>
    <w:rsid w:val="00332082"/>
    <w:rsid w:val="00332A7A"/>
    <w:rsid w:val="0033560F"/>
    <w:rsid w:val="0033781D"/>
    <w:rsid w:val="00340E23"/>
    <w:rsid w:val="00343B71"/>
    <w:rsid w:val="00343E99"/>
    <w:rsid w:val="0034713F"/>
    <w:rsid w:val="00347293"/>
    <w:rsid w:val="00354409"/>
    <w:rsid w:val="003564DB"/>
    <w:rsid w:val="00357194"/>
    <w:rsid w:val="00357E05"/>
    <w:rsid w:val="0036255A"/>
    <w:rsid w:val="00362914"/>
    <w:rsid w:val="00362C78"/>
    <w:rsid w:val="00364260"/>
    <w:rsid w:val="00366567"/>
    <w:rsid w:val="00371812"/>
    <w:rsid w:val="00372630"/>
    <w:rsid w:val="00383409"/>
    <w:rsid w:val="0038620C"/>
    <w:rsid w:val="00387339"/>
    <w:rsid w:val="003926AC"/>
    <w:rsid w:val="00392C0E"/>
    <w:rsid w:val="00394033"/>
    <w:rsid w:val="00394C8F"/>
    <w:rsid w:val="003A1B5C"/>
    <w:rsid w:val="003A2761"/>
    <w:rsid w:val="003A2935"/>
    <w:rsid w:val="003A3F52"/>
    <w:rsid w:val="003A7B21"/>
    <w:rsid w:val="003B2425"/>
    <w:rsid w:val="003B2E94"/>
    <w:rsid w:val="003B4E81"/>
    <w:rsid w:val="003B5AD3"/>
    <w:rsid w:val="003C01DF"/>
    <w:rsid w:val="003C23C5"/>
    <w:rsid w:val="003C4C31"/>
    <w:rsid w:val="003C4FC0"/>
    <w:rsid w:val="003C76A4"/>
    <w:rsid w:val="003D3333"/>
    <w:rsid w:val="003D38C6"/>
    <w:rsid w:val="003D47DD"/>
    <w:rsid w:val="003D709E"/>
    <w:rsid w:val="003E0BC6"/>
    <w:rsid w:val="003E42AF"/>
    <w:rsid w:val="003E7444"/>
    <w:rsid w:val="003F1B49"/>
    <w:rsid w:val="003F508D"/>
    <w:rsid w:val="0040024C"/>
    <w:rsid w:val="004014F6"/>
    <w:rsid w:val="00403F70"/>
    <w:rsid w:val="00404F9E"/>
    <w:rsid w:val="00410F90"/>
    <w:rsid w:val="00414AB8"/>
    <w:rsid w:val="00415424"/>
    <w:rsid w:val="00415705"/>
    <w:rsid w:val="004157BB"/>
    <w:rsid w:val="0041616B"/>
    <w:rsid w:val="00420DEF"/>
    <w:rsid w:val="004226CC"/>
    <w:rsid w:val="00423863"/>
    <w:rsid w:val="004276CF"/>
    <w:rsid w:val="00434624"/>
    <w:rsid w:val="004352B0"/>
    <w:rsid w:val="0044019B"/>
    <w:rsid w:val="00440541"/>
    <w:rsid w:val="004419D2"/>
    <w:rsid w:val="00442D81"/>
    <w:rsid w:val="00445C42"/>
    <w:rsid w:val="00447147"/>
    <w:rsid w:val="004527EF"/>
    <w:rsid w:val="00453695"/>
    <w:rsid w:val="00453A4B"/>
    <w:rsid w:val="0045703A"/>
    <w:rsid w:val="004570EA"/>
    <w:rsid w:val="0046029D"/>
    <w:rsid w:val="0046041E"/>
    <w:rsid w:val="00463306"/>
    <w:rsid w:val="00464299"/>
    <w:rsid w:val="0046518A"/>
    <w:rsid w:val="004674EA"/>
    <w:rsid w:val="00470E97"/>
    <w:rsid w:val="00471770"/>
    <w:rsid w:val="00474535"/>
    <w:rsid w:val="004759D0"/>
    <w:rsid w:val="00476908"/>
    <w:rsid w:val="0048277D"/>
    <w:rsid w:val="004842FC"/>
    <w:rsid w:val="0048499A"/>
    <w:rsid w:val="0048539C"/>
    <w:rsid w:val="00487385"/>
    <w:rsid w:val="0049139E"/>
    <w:rsid w:val="00491623"/>
    <w:rsid w:val="00495DEC"/>
    <w:rsid w:val="0049638C"/>
    <w:rsid w:val="004A0119"/>
    <w:rsid w:val="004A1B7E"/>
    <w:rsid w:val="004B632D"/>
    <w:rsid w:val="004B6EE0"/>
    <w:rsid w:val="004B7F12"/>
    <w:rsid w:val="004B7F37"/>
    <w:rsid w:val="004C33D6"/>
    <w:rsid w:val="004D470E"/>
    <w:rsid w:val="004E04A7"/>
    <w:rsid w:val="004E0A01"/>
    <w:rsid w:val="004E1FFB"/>
    <w:rsid w:val="004E20D8"/>
    <w:rsid w:val="004E2E05"/>
    <w:rsid w:val="004E6E28"/>
    <w:rsid w:val="004F6555"/>
    <w:rsid w:val="004F721A"/>
    <w:rsid w:val="0050113B"/>
    <w:rsid w:val="00505F29"/>
    <w:rsid w:val="00507C35"/>
    <w:rsid w:val="0051170A"/>
    <w:rsid w:val="005165E0"/>
    <w:rsid w:val="00516B6B"/>
    <w:rsid w:val="0051747A"/>
    <w:rsid w:val="00517803"/>
    <w:rsid w:val="00517A48"/>
    <w:rsid w:val="0052305E"/>
    <w:rsid w:val="00523500"/>
    <w:rsid w:val="00524B0A"/>
    <w:rsid w:val="0052610C"/>
    <w:rsid w:val="0052786A"/>
    <w:rsid w:val="00531A8D"/>
    <w:rsid w:val="0053227A"/>
    <w:rsid w:val="00532D7A"/>
    <w:rsid w:val="0053321C"/>
    <w:rsid w:val="005351B2"/>
    <w:rsid w:val="005363EE"/>
    <w:rsid w:val="00540ADC"/>
    <w:rsid w:val="0054179C"/>
    <w:rsid w:val="005429D0"/>
    <w:rsid w:val="00542C75"/>
    <w:rsid w:val="00544FA4"/>
    <w:rsid w:val="00545345"/>
    <w:rsid w:val="00546452"/>
    <w:rsid w:val="00551988"/>
    <w:rsid w:val="00553A56"/>
    <w:rsid w:val="00557331"/>
    <w:rsid w:val="005608E2"/>
    <w:rsid w:val="00561683"/>
    <w:rsid w:val="0056350C"/>
    <w:rsid w:val="00564090"/>
    <w:rsid w:val="005666C1"/>
    <w:rsid w:val="00572E08"/>
    <w:rsid w:val="00573498"/>
    <w:rsid w:val="00573ABA"/>
    <w:rsid w:val="00574919"/>
    <w:rsid w:val="00575B9A"/>
    <w:rsid w:val="0058398B"/>
    <w:rsid w:val="00586D9F"/>
    <w:rsid w:val="00590F37"/>
    <w:rsid w:val="00592C2D"/>
    <w:rsid w:val="00592E5C"/>
    <w:rsid w:val="00593409"/>
    <w:rsid w:val="0059445F"/>
    <w:rsid w:val="00594F1B"/>
    <w:rsid w:val="00596F51"/>
    <w:rsid w:val="00597E4C"/>
    <w:rsid w:val="005A6541"/>
    <w:rsid w:val="005B2AD3"/>
    <w:rsid w:val="005B3F6C"/>
    <w:rsid w:val="005B7515"/>
    <w:rsid w:val="005B7629"/>
    <w:rsid w:val="005C31DC"/>
    <w:rsid w:val="005C3BF2"/>
    <w:rsid w:val="005C4B27"/>
    <w:rsid w:val="005C635A"/>
    <w:rsid w:val="005C7AA0"/>
    <w:rsid w:val="005D0534"/>
    <w:rsid w:val="005D7C38"/>
    <w:rsid w:val="005E17CB"/>
    <w:rsid w:val="005E3348"/>
    <w:rsid w:val="005E433F"/>
    <w:rsid w:val="005E4B6B"/>
    <w:rsid w:val="005F202B"/>
    <w:rsid w:val="005F4B7D"/>
    <w:rsid w:val="005F73FC"/>
    <w:rsid w:val="00600DE9"/>
    <w:rsid w:val="00600E2D"/>
    <w:rsid w:val="00617B61"/>
    <w:rsid w:val="0062066B"/>
    <w:rsid w:val="006222D0"/>
    <w:rsid w:val="006304D9"/>
    <w:rsid w:val="00632CD4"/>
    <w:rsid w:val="00632FE0"/>
    <w:rsid w:val="0063441C"/>
    <w:rsid w:val="00634652"/>
    <w:rsid w:val="006349EF"/>
    <w:rsid w:val="00634B3C"/>
    <w:rsid w:val="00635A86"/>
    <w:rsid w:val="006376AB"/>
    <w:rsid w:val="00637CED"/>
    <w:rsid w:val="00637EFA"/>
    <w:rsid w:val="00642492"/>
    <w:rsid w:val="00642FA8"/>
    <w:rsid w:val="00645B9F"/>
    <w:rsid w:val="00646911"/>
    <w:rsid w:val="00650987"/>
    <w:rsid w:val="0065453F"/>
    <w:rsid w:val="00654A97"/>
    <w:rsid w:val="00654B75"/>
    <w:rsid w:val="00660345"/>
    <w:rsid w:val="006603E6"/>
    <w:rsid w:val="006611CA"/>
    <w:rsid w:val="00663619"/>
    <w:rsid w:val="00667E82"/>
    <w:rsid w:val="006726BF"/>
    <w:rsid w:val="006811AB"/>
    <w:rsid w:val="00681991"/>
    <w:rsid w:val="00681D26"/>
    <w:rsid w:val="0068354E"/>
    <w:rsid w:val="00687A53"/>
    <w:rsid w:val="00690419"/>
    <w:rsid w:val="006920DF"/>
    <w:rsid w:val="00696A67"/>
    <w:rsid w:val="00696C8D"/>
    <w:rsid w:val="0069761A"/>
    <w:rsid w:val="00697988"/>
    <w:rsid w:val="00697C17"/>
    <w:rsid w:val="006A0CF2"/>
    <w:rsid w:val="006A12C9"/>
    <w:rsid w:val="006A3E41"/>
    <w:rsid w:val="006A44D7"/>
    <w:rsid w:val="006A483C"/>
    <w:rsid w:val="006A634A"/>
    <w:rsid w:val="006A797F"/>
    <w:rsid w:val="006B073C"/>
    <w:rsid w:val="006C0799"/>
    <w:rsid w:val="006C20E0"/>
    <w:rsid w:val="006C2B92"/>
    <w:rsid w:val="006C7760"/>
    <w:rsid w:val="006C79F1"/>
    <w:rsid w:val="006D380A"/>
    <w:rsid w:val="006D5431"/>
    <w:rsid w:val="006D56CE"/>
    <w:rsid w:val="006D785D"/>
    <w:rsid w:val="006E15F7"/>
    <w:rsid w:val="006E1A7F"/>
    <w:rsid w:val="006E25C8"/>
    <w:rsid w:val="006E4D2C"/>
    <w:rsid w:val="006E5CBA"/>
    <w:rsid w:val="006E5D61"/>
    <w:rsid w:val="006F23B3"/>
    <w:rsid w:val="006F2654"/>
    <w:rsid w:val="006F27FC"/>
    <w:rsid w:val="0070403C"/>
    <w:rsid w:val="00705837"/>
    <w:rsid w:val="00711CE7"/>
    <w:rsid w:val="00711D34"/>
    <w:rsid w:val="00717244"/>
    <w:rsid w:val="00722C6C"/>
    <w:rsid w:val="00725916"/>
    <w:rsid w:val="00727C85"/>
    <w:rsid w:val="00727EDA"/>
    <w:rsid w:val="0073270D"/>
    <w:rsid w:val="00732F05"/>
    <w:rsid w:val="00735226"/>
    <w:rsid w:val="00741AC8"/>
    <w:rsid w:val="00741E53"/>
    <w:rsid w:val="00743A3A"/>
    <w:rsid w:val="007440FE"/>
    <w:rsid w:val="00746BA8"/>
    <w:rsid w:val="0074727E"/>
    <w:rsid w:val="00747A13"/>
    <w:rsid w:val="00747A9A"/>
    <w:rsid w:val="0075089D"/>
    <w:rsid w:val="00751746"/>
    <w:rsid w:val="00752901"/>
    <w:rsid w:val="00752EED"/>
    <w:rsid w:val="0075525B"/>
    <w:rsid w:val="00755CEA"/>
    <w:rsid w:val="00761D22"/>
    <w:rsid w:val="00762C25"/>
    <w:rsid w:val="00765081"/>
    <w:rsid w:val="00772D78"/>
    <w:rsid w:val="00773E79"/>
    <w:rsid w:val="00773EE3"/>
    <w:rsid w:val="007836BA"/>
    <w:rsid w:val="00790CEE"/>
    <w:rsid w:val="007950E6"/>
    <w:rsid w:val="00795F1B"/>
    <w:rsid w:val="00795F4E"/>
    <w:rsid w:val="007A1A46"/>
    <w:rsid w:val="007A28CB"/>
    <w:rsid w:val="007A3A02"/>
    <w:rsid w:val="007A435E"/>
    <w:rsid w:val="007B75EA"/>
    <w:rsid w:val="007C327E"/>
    <w:rsid w:val="007C7081"/>
    <w:rsid w:val="007D0CAE"/>
    <w:rsid w:val="007D2D70"/>
    <w:rsid w:val="007D44A4"/>
    <w:rsid w:val="007D6E0A"/>
    <w:rsid w:val="007E0D92"/>
    <w:rsid w:val="007E25F5"/>
    <w:rsid w:val="007E2638"/>
    <w:rsid w:val="007E3020"/>
    <w:rsid w:val="007E3BC2"/>
    <w:rsid w:val="007E5B93"/>
    <w:rsid w:val="007E72CA"/>
    <w:rsid w:val="007F2C33"/>
    <w:rsid w:val="007F427D"/>
    <w:rsid w:val="007F4971"/>
    <w:rsid w:val="007F5B36"/>
    <w:rsid w:val="007F61AB"/>
    <w:rsid w:val="007F67BF"/>
    <w:rsid w:val="00801C65"/>
    <w:rsid w:val="00803727"/>
    <w:rsid w:val="00807861"/>
    <w:rsid w:val="00811609"/>
    <w:rsid w:val="0081191E"/>
    <w:rsid w:val="0081330B"/>
    <w:rsid w:val="00813A75"/>
    <w:rsid w:val="00814797"/>
    <w:rsid w:val="008171E5"/>
    <w:rsid w:val="00822F8D"/>
    <w:rsid w:val="008230D5"/>
    <w:rsid w:val="0082735D"/>
    <w:rsid w:val="00830935"/>
    <w:rsid w:val="00833242"/>
    <w:rsid w:val="00834781"/>
    <w:rsid w:val="008347A8"/>
    <w:rsid w:val="00834851"/>
    <w:rsid w:val="00835E2D"/>
    <w:rsid w:val="008378E7"/>
    <w:rsid w:val="00842920"/>
    <w:rsid w:val="00842A4D"/>
    <w:rsid w:val="00843858"/>
    <w:rsid w:val="00845A12"/>
    <w:rsid w:val="0084794E"/>
    <w:rsid w:val="00847E57"/>
    <w:rsid w:val="008540FF"/>
    <w:rsid w:val="00861C81"/>
    <w:rsid w:val="0086420E"/>
    <w:rsid w:val="00865F4E"/>
    <w:rsid w:val="00880A6A"/>
    <w:rsid w:val="008817D5"/>
    <w:rsid w:val="008845C4"/>
    <w:rsid w:val="00885D7B"/>
    <w:rsid w:val="00886436"/>
    <w:rsid w:val="00887234"/>
    <w:rsid w:val="00892460"/>
    <w:rsid w:val="0089418C"/>
    <w:rsid w:val="0089445A"/>
    <w:rsid w:val="00895EEB"/>
    <w:rsid w:val="0089662C"/>
    <w:rsid w:val="008A410F"/>
    <w:rsid w:val="008A63E4"/>
    <w:rsid w:val="008B1C26"/>
    <w:rsid w:val="008B3952"/>
    <w:rsid w:val="008B45E9"/>
    <w:rsid w:val="008B5ADB"/>
    <w:rsid w:val="008B78B2"/>
    <w:rsid w:val="008C1759"/>
    <w:rsid w:val="008D1AC2"/>
    <w:rsid w:val="008D24CA"/>
    <w:rsid w:val="008D49C5"/>
    <w:rsid w:val="008D6EBD"/>
    <w:rsid w:val="008E34A8"/>
    <w:rsid w:val="008E6552"/>
    <w:rsid w:val="008E656E"/>
    <w:rsid w:val="008E6EF6"/>
    <w:rsid w:val="008E7833"/>
    <w:rsid w:val="008F2812"/>
    <w:rsid w:val="008F2F7E"/>
    <w:rsid w:val="008F3B57"/>
    <w:rsid w:val="009006B5"/>
    <w:rsid w:val="00904B1A"/>
    <w:rsid w:val="00906A6B"/>
    <w:rsid w:val="00907D37"/>
    <w:rsid w:val="00910A21"/>
    <w:rsid w:val="00912C2B"/>
    <w:rsid w:val="00912D71"/>
    <w:rsid w:val="009170B4"/>
    <w:rsid w:val="0091712C"/>
    <w:rsid w:val="00917999"/>
    <w:rsid w:val="0092540E"/>
    <w:rsid w:val="00926362"/>
    <w:rsid w:val="00927222"/>
    <w:rsid w:val="00930619"/>
    <w:rsid w:val="00933593"/>
    <w:rsid w:val="00936B9E"/>
    <w:rsid w:val="00940ACF"/>
    <w:rsid w:val="009420A6"/>
    <w:rsid w:val="00944DCC"/>
    <w:rsid w:val="00945E4B"/>
    <w:rsid w:val="00953C41"/>
    <w:rsid w:val="00956DEA"/>
    <w:rsid w:val="009605D7"/>
    <w:rsid w:val="00964879"/>
    <w:rsid w:val="00966117"/>
    <w:rsid w:val="00972E6A"/>
    <w:rsid w:val="00975B53"/>
    <w:rsid w:val="00980565"/>
    <w:rsid w:val="00980AD9"/>
    <w:rsid w:val="00985DB6"/>
    <w:rsid w:val="009860F0"/>
    <w:rsid w:val="009862C7"/>
    <w:rsid w:val="009924CB"/>
    <w:rsid w:val="009924DF"/>
    <w:rsid w:val="00996844"/>
    <w:rsid w:val="00997826"/>
    <w:rsid w:val="009A491C"/>
    <w:rsid w:val="009A54FE"/>
    <w:rsid w:val="009A6405"/>
    <w:rsid w:val="009A7A41"/>
    <w:rsid w:val="009B047E"/>
    <w:rsid w:val="009B1D87"/>
    <w:rsid w:val="009B20D3"/>
    <w:rsid w:val="009B3142"/>
    <w:rsid w:val="009B3A65"/>
    <w:rsid w:val="009C30E0"/>
    <w:rsid w:val="009C3BFB"/>
    <w:rsid w:val="009C4225"/>
    <w:rsid w:val="009C454A"/>
    <w:rsid w:val="009D0784"/>
    <w:rsid w:val="009D0B0F"/>
    <w:rsid w:val="009D2BE8"/>
    <w:rsid w:val="009D45FA"/>
    <w:rsid w:val="009D65E7"/>
    <w:rsid w:val="009D7623"/>
    <w:rsid w:val="009E25E9"/>
    <w:rsid w:val="009E4C64"/>
    <w:rsid w:val="009E597D"/>
    <w:rsid w:val="009F129D"/>
    <w:rsid w:val="009F1D33"/>
    <w:rsid w:val="00A00AB9"/>
    <w:rsid w:val="00A0293B"/>
    <w:rsid w:val="00A03624"/>
    <w:rsid w:val="00A05C17"/>
    <w:rsid w:val="00A10EB8"/>
    <w:rsid w:val="00A14082"/>
    <w:rsid w:val="00A209DE"/>
    <w:rsid w:val="00A22800"/>
    <w:rsid w:val="00A23521"/>
    <w:rsid w:val="00A26BDF"/>
    <w:rsid w:val="00A30895"/>
    <w:rsid w:val="00A3365F"/>
    <w:rsid w:val="00A339F2"/>
    <w:rsid w:val="00A34103"/>
    <w:rsid w:val="00A34D2C"/>
    <w:rsid w:val="00A3753B"/>
    <w:rsid w:val="00A40A85"/>
    <w:rsid w:val="00A47514"/>
    <w:rsid w:val="00A52B3C"/>
    <w:rsid w:val="00A53AED"/>
    <w:rsid w:val="00A554C4"/>
    <w:rsid w:val="00A57145"/>
    <w:rsid w:val="00A60FBF"/>
    <w:rsid w:val="00A616D1"/>
    <w:rsid w:val="00A63D71"/>
    <w:rsid w:val="00A710F7"/>
    <w:rsid w:val="00A75C9A"/>
    <w:rsid w:val="00A80C38"/>
    <w:rsid w:val="00A8142C"/>
    <w:rsid w:val="00A82A19"/>
    <w:rsid w:val="00A83685"/>
    <w:rsid w:val="00A83970"/>
    <w:rsid w:val="00A83C7E"/>
    <w:rsid w:val="00A87232"/>
    <w:rsid w:val="00A90902"/>
    <w:rsid w:val="00A92CEF"/>
    <w:rsid w:val="00A92D00"/>
    <w:rsid w:val="00A945B0"/>
    <w:rsid w:val="00A961F5"/>
    <w:rsid w:val="00A9679E"/>
    <w:rsid w:val="00AA394B"/>
    <w:rsid w:val="00AA4438"/>
    <w:rsid w:val="00AA6891"/>
    <w:rsid w:val="00AA7C7E"/>
    <w:rsid w:val="00AB18BB"/>
    <w:rsid w:val="00AB2E3F"/>
    <w:rsid w:val="00AB405A"/>
    <w:rsid w:val="00AB534D"/>
    <w:rsid w:val="00AB728F"/>
    <w:rsid w:val="00AB7DE4"/>
    <w:rsid w:val="00AC0645"/>
    <w:rsid w:val="00AC1616"/>
    <w:rsid w:val="00AC2754"/>
    <w:rsid w:val="00AC2EE4"/>
    <w:rsid w:val="00AC6BA2"/>
    <w:rsid w:val="00AC6E81"/>
    <w:rsid w:val="00AD1979"/>
    <w:rsid w:val="00AD1CEF"/>
    <w:rsid w:val="00AD41E5"/>
    <w:rsid w:val="00AD5B76"/>
    <w:rsid w:val="00AD5FFF"/>
    <w:rsid w:val="00AD64AA"/>
    <w:rsid w:val="00AD72BE"/>
    <w:rsid w:val="00AE0163"/>
    <w:rsid w:val="00AF0470"/>
    <w:rsid w:val="00AF09E0"/>
    <w:rsid w:val="00AF0C87"/>
    <w:rsid w:val="00AF5390"/>
    <w:rsid w:val="00AF575A"/>
    <w:rsid w:val="00AF61CE"/>
    <w:rsid w:val="00B0000E"/>
    <w:rsid w:val="00B03C02"/>
    <w:rsid w:val="00B03E02"/>
    <w:rsid w:val="00B062D3"/>
    <w:rsid w:val="00B111F9"/>
    <w:rsid w:val="00B113E8"/>
    <w:rsid w:val="00B127EE"/>
    <w:rsid w:val="00B13534"/>
    <w:rsid w:val="00B14135"/>
    <w:rsid w:val="00B14155"/>
    <w:rsid w:val="00B14F80"/>
    <w:rsid w:val="00B16712"/>
    <w:rsid w:val="00B16C16"/>
    <w:rsid w:val="00B20B4E"/>
    <w:rsid w:val="00B2188D"/>
    <w:rsid w:val="00B21D48"/>
    <w:rsid w:val="00B23049"/>
    <w:rsid w:val="00B25983"/>
    <w:rsid w:val="00B272D7"/>
    <w:rsid w:val="00B3062F"/>
    <w:rsid w:val="00B30D2D"/>
    <w:rsid w:val="00B31063"/>
    <w:rsid w:val="00B35656"/>
    <w:rsid w:val="00B40BDF"/>
    <w:rsid w:val="00B41677"/>
    <w:rsid w:val="00B43504"/>
    <w:rsid w:val="00B46FCF"/>
    <w:rsid w:val="00B500E9"/>
    <w:rsid w:val="00B559DC"/>
    <w:rsid w:val="00B5643A"/>
    <w:rsid w:val="00B579AD"/>
    <w:rsid w:val="00B57F11"/>
    <w:rsid w:val="00B60728"/>
    <w:rsid w:val="00B61D10"/>
    <w:rsid w:val="00B61DFF"/>
    <w:rsid w:val="00B64191"/>
    <w:rsid w:val="00B675B9"/>
    <w:rsid w:val="00B71B75"/>
    <w:rsid w:val="00B72D5C"/>
    <w:rsid w:val="00B73436"/>
    <w:rsid w:val="00B736D5"/>
    <w:rsid w:val="00B7411A"/>
    <w:rsid w:val="00B755B4"/>
    <w:rsid w:val="00B76923"/>
    <w:rsid w:val="00B773AC"/>
    <w:rsid w:val="00B8337E"/>
    <w:rsid w:val="00B83B3C"/>
    <w:rsid w:val="00B92CC3"/>
    <w:rsid w:val="00B92FD4"/>
    <w:rsid w:val="00B94CDB"/>
    <w:rsid w:val="00B953A1"/>
    <w:rsid w:val="00B973D5"/>
    <w:rsid w:val="00B97CD0"/>
    <w:rsid w:val="00BA7F42"/>
    <w:rsid w:val="00BB5F33"/>
    <w:rsid w:val="00BB7C95"/>
    <w:rsid w:val="00BC13DB"/>
    <w:rsid w:val="00BC283C"/>
    <w:rsid w:val="00BC3B00"/>
    <w:rsid w:val="00BC4F45"/>
    <w:rsid w:val="00BD07B9"/>
    <w:rsid w:val="00BD08FA"/>
    <w:rsid w:val="00BD591C"/>
    <w:rsid w:val="00BD5EB0"/>
    <w:rsid w:val="00BE4835"/>
    <w:rsid w:val="00BE6796"/>
    <w:rsid w:val="00BE6842"/>
    <w:rsid w:val="00BF173F"/>
    <w:rsid w:val="00BF24B0"/>
    <w:rsid w:val="00BF363C"/>
    <w:rsid w:val="00BF5488"/>
    <w:rsid w:val="00C0270E"/>
    <w:rsid w:val="00C06B0B"/>
    <w:rsid w:val="00C06BB4"/>
    <w:rsid w:val="00C07D46"/>
    <w:rsid w:val="00C1071F"/>
    <w:rsid w:val="00C12EDB"/>
    <w:rsid w:val="00C1327E"/>
    <w:rsid w:val="00C1508C"/>
    <w:rsid w:val="00C21BD8"/>
    <w:rsid w:val="00C2415D"/>
    <w:rsid w:val="00C264C7"/>
    <w:rsid w:val="00C31167"/>
    <w:rsid w:val="00C32C51"/>
    <w:rsid w:val="00C348FF"/>
    <w:rsid w:val="00C3656A"/>
    <w:rsid w:val="00C3782E"/>
    <w:rsid w:val="00C4031F"/>
    <w:rsid w:val="00C41E5E"/>
    <w:rsid w:val="00C422A5"/>
    <w:rsid w:val="00C44C1A"/>
    <w:rsid w:val="00C5060D"/>
    <w:rsid w:val="00C52A76"/>
    <w:rsid w:val="00C55546"/>
    <w:rsid w:val="00C577F7"/>
    <w:rsid w:val="00C57EF6"/>
    <w:rsid w:val="00C62D1E"/>
    <w:rsid w:val="00C645A5"/>
    <w:rsid w:val="00C655BB"/>
    <w:rsid w:val="00C666EE"/>
    <w:rsid w:val="00C67131"/>
    <w:rsid w:val="00C674B1"/>
    <w:rsid w:val="00C7182F"/>
    <w:rsid w:val="00C7321F"/>
    <w:rsid w:val="00C73878"/>
    <w:rsid w:val="00C73A43"/>
    <w:rsid w:val="00C74281"/>
    <w:rsid w:val="00C750E2"/>
    <w:rsid w:val="00C75203"/>
    <w:rsid w:val="00C75F1D"/>
    <w:rsid w:val="00C77DF7"/>
    <w:rsid w:val="00C80DF1"/>
    <w:rsid w:val="00C8389C"/>
    <w:rsid w:val="00C84317"/>
    <w:rsid w:val="00C95D3A"/>
    <w:rsid w:val="00C9696B"/>
    <w:rsid w:val="00C96FF3"/>
    <w:rsid w:val="00CA0FB0"/>
    <w:rsid w:val="00CA2436"/>
    <w:rsid w:val="00CA39D4"/>
    <w:rsid w:val="00CB16C1"/>
    <w:rsid w:val="00CB34B0"/>
    <w:rsid w:val="00CC1DCE"/>
    <w:rsid w:val="00CC2AA7"/>
    <w:rsid w:val="00CC2B84"/>
    <w:rsid w:val="00CC3B92"/>
    <w:rsid w:val="00CC762A"/>
    <w:rsid w:val="00CD2D1E"/>
    <w:rsid w:val="00CD5958"/>
    <w:rsid w:val="00CD645C"/>
    <w:rsid w:val="00CE0ACC"/>
    <w:rsid w:val="00CE1779"/>
    <w:rsid w:val="00CE306E"/>
    <w:rsid w:val="00CE4316"/>
    <w:rsid w:val="00CE4D50"/>
    <w:rsid w:val="00CE553F"/>
    <w:rsid w:val="00CE7068"/>
    <w:rsid w:val="00CF0463"/>
    <w:rsid w:val="00CF11D4"/>
    <w:rsid w:val="00CF12A7"/>
    <w:rsid w:val="00CF1D99"/>
    <w:rsid w:val="00CF1E58"/>
    <w:rsid w:val="00CF5A36"/>
    <w:rsid w:val="00D0071E"/>
    <w:rsid w:val="00D015EE"/>
    <w:rsid w:val="00D067DF"/>
    <w:rsid w:val="00D129F8"/>
    <w:rsid w:val="00D13EFE"/>
    <w:rsid w:val="00D145C1"/>
    <w:rsid w:val="00D15A81"/>
    <w:rsid w:val="00D17A50"/>
    <w:rsid w:val="00D21C82"/>
    <w:rsid w:val="00D232CD"/>
    <w:rsid w:val="00D25320"/>
    <w:rsid w:val="00D26758"/>
    <w:rsid w:val="00D26ABF"/>
    <w:rsid w:val="00D32A70"/>
    <w:rsid w:val="00D4175C"/>
    <w:rsid w:val="00D4228A"/>
    <w:rsid w:val="00D44B5E"/>
    <w:rsid w:val="00D520B2"/>
    <w:rsid w:val="00D5313F"/>
    <w:rsid w:val="00D531C9"/>
    <w:rsid w:val="00D55D4D"/>
    <w:rsid w:val="00D56EF5"/>
    <w:rsid w:val="00D61D28"/>
    <w:rsid w:val="00D66A27"/>
    <w:rsid w:val="00D70928"/>
    <w:rsid w:val="00D72390"/>
    <w:rsid w:val="00D733EF"/>
    <w:rsid w:val="00D754A4"/>
    <w:rsid w:val="00D75E4E"/>
    <w:rsid w:val="00D77B54"/>
    <w:rsid w:val="00D77F04"/>
    <w:rsid w:val="00D8008D"/>
    <w:rsid w:val="00D8389A"/>
    <w:rsid w:val="00D845C9"/>
    <w:rsid w:val="00D85C32"/>
    <w:rsid w:val="00D95AD1"/>
    <w:rsid w:val="00DA165A"/>
    <w:rsid w:val="00DA438D"/>
    <w:rsid w:val="00DA6B0B"/>
    <w:rsid w:val="00DB1C29"/>
    <w:rsid w:val="00DB3D66"/>
    <w:rsid w:val="00DB405D"/>
    <w:rsid w:val="00DB4594"/>
    <w:rsid w:val="00DB7D57"/>
    <w:rsid w:val="00DC429E"/>
    <w:rsid w:val="00DC443A"/>
    <w:rsid w:val="00DC560B"/>
    <w:rsid w:val="00DC5882"/>
    <w:rsid w:val="00DC5F0D"/>
    <w:rsid w:val="00DC5F30"/>
    <w:rsid w:val="00DC79D8"/>
    <w:rsid w:val="00DD3FD0"/>
    <w:rsid w:val="00DE3533"/>
    <w:rsid w:val="00DE62CD"/>
    <w:rsid w:val="00DF0650"/>
    <w:rsid w:val="00DF65EF"/>
    <w:rsid w:val="00DF74BD"/>
    <w:rsid w:val="00E11DCD"/>
    <w:rsid w:val="00E20BA8"/>
    <w:rsid w:val="00E21908"/>
    <w:rsid w:val="00E2501E"/>
    <w:rsid w:val="00E2684E"/>
    <w:rsid w:val="00E31C47"/>
    <w:rsid w:val="00E34B01"/>
    <w:rsid w:val="00E34D81"/>
    <w:rsid w:val="00E377F1"/>
    <w:rsid w:val="00E40189"/>
    <w:rsid w:val="00E40592"/>
    <w:rsid w:val="00E43BE5"/>
    <w:rsid w:val="00E4751E"/>
    <w:rsid w:val="00E52A25"/>
    <w:rsid w:val="00E5466B"/>
    <w:rsid w:val="00E55E12"/>
    <w:rsid w:val="00E578D4"/>
    <w:rsid w:val="00E61443"/>
    <w:rsid w:val="00E65D36"/>
    <w:rsid w:val="00E75C1E"/>
    <w:rsid w:val="00E76865"/>
    <w:rsid w:val="00E863F2"/>
    <w:rsid w:val="00E92CE1"/>
    <w:rsid w:val="00E956E9"/>
    <w:rsid w:val="00E967F9"/>
    <w:rsid w:val="00EA07D3"/>
    <w:rsid w:val="00EA66E5"/>
    <w:rsid w:val="00EA6F26"/>
    <w:rsid w:val="00EB0E7B"/>
    <w:rsid w:val="00EB2DBE"/>
    <w:rsid w:val="00EB7034"/>
    <w:rsid w:val="00EC00D4"/>
    <w:rsid w:val="00EC0862"/>
    <w:rsid w:val="00EC16DA"/>
    <w:rsid w:val="00EC1C73"/>
    <w:rsid w:val="00EC35B2"/>
    <w:rsid w:val="00EC5C1D"/>
    <w:rsid w:val="00ED3EC2"/>
    <w:rsid w:val="00ED4183"/>
    <w:rsid w:val="00ED527A"/>
    <w:rsid w:val="00ED6275"/>
    <w:rsid w:val="00ED7E97"/>
    <w:rsid w:val="00EE3C71"/>
    <w:rsid w:val="00EF0086"/>
    <w:rsid w:val="00EF0F4F"/>
    <w:rsid w:val="00EF207B"/>
    <w:rsid w:val="00EF2952"/>
    <w:rsid w:val="00EF714E"/>
    <w:rsid w:val="00F00E37"/>
    <w:rsid w:val="00F04B39"/>
    <w:rsid w:val="00F0651B"/>
    <w:rsid w:val="00F07F6D"/>
    <w:rsid w:val="00F10560"/>
    <w:rsid w:val="00F13EE3"/>
    <w:rsid w:val="00F14D38"/>
    <w:rsid w:val="00F15E36"/>
    <w:rsid w:val="00F16AB0"/>
    <w:rsid w:val="00F17713"/>
    <w:rsid w:val="00F224CB"/>
    <w:rsid w:val="00F2321D"/>
    <w:rsid w:val="00F23976"/>
    <w:rsid w:val="00F26347"/>
    <w:rsid w:val="00F3087A"/>
    <w:rsid w:val="00F31FDE"/>
    <w:rsid w:val="00F3289A"/>
    <w:rsid w:val="00F3361B"/>
    <w:rsid w:val="00F34660"/>
    <w:rsid w:val="00F35A0D"/>
    <w:rsid w:val="00F36D20"/>
    <w:rsid w:val="00F40651"/>
    <w:rsid w:val="00F40F20"/>
    <w:rsid w:val="00F41557"/>
    <w:rsid w:val="00F4253D"/>
    <w:rsid w:val="00F42E3B"/>
    <w:rsid w:val="00F43D07"/>
    <w:rsid w:val="00F46282"/>
    <w:rsid w:val="00F62C01"/>
    <w:rsid w:val="00F62FEF"/>
    <w:rsid w:val="00F66C21"/>
    <w:rsid w:val="00F720BF"/>
    <w:rsid w:val="00F74FFF"/>
    <w:rsid w:val="00F80CBE"/>
    <w:rsid w:val="00F80DC4"/>
    <w:rsid w:val="00F80F08"/>
    <w:rsid w:val="00F8248D"/>
    <w:rsid w:val="00F84484"/>
    <w:rsid w:val="00F860FC"/>
    <w:rsid w:val="00F875C8"/>
    <w:rsid w:val="00F917A0"/>
    <w:rsid w:val="00F920D1"/>
    <w:rsid w:val="00FA09C2"/>
    <w:rsid w:val="00FA17ED"/>
    <w:rsid w:val="00FA4540"/>
    <w:rsid w:val="00FB18E4"/>
    <w:rsid w:val="00FB269D"/>
    <w:rsid w:val="00FB55B2"/>
    <w:rsid w:val="00FB61BD"/>
    <w:rsid w:val="00FB7F68"/>
    <w:rsid w:val="00FC2DE5"/>
    <w:rsid w:val="00FC4FAA"/>
    <w:rsid w:val="00FC5BAF"/>
    <w:rsid w:val="00FC6516"/>
    <w:rsid w:val="00FD0DC6"/>
    <w:rsid w:val="00FD1CD8"/>
    <w:rsid w:val="00FD22D5"/>
    <w:rsid w:val="00FD6B57"/>
    <w:rsid w:val="00FD799A"/>
    <w:rsid w:val="00FE0A70"/>
    <w:rsid w:val="00FE1AEA"/>
    <w:rsid w:val="00FE31C1"/>
    <w:rsid w:val="00FE38CC"/>
    <w:rsid w:val="00FE40FD"/>
    <w:rsid w:val="00FE49EA"/>
    <w:rsid w:val="00FE4DC7"/>
    <w:rsid w:val="00FE5C28"/>
    <w:rsid w:val="00FE6122"/>
    <w:rsid w:val="00FF1473"/>
    <w:rsid w:val="00FF1BB4"/>
    <w:rsid w:val="00FF2E0E"/>
    <w:rsid w:val="00FF367E"/>
    <w:rsid w:val="00FF3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3F"/>
    <w:pPr>
      <w:spacing w:after="0" w:line="240" w:lineRule="auto"/>
    </w:pPr>
    <w:rPr>
      <w:rFonts w:ascii="Arial" w:hAnsi="Arial"/>
      <w:szCs w:val="24"/>
      <w:lang w:val="en-CA"/>
    </w:rPr>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D5313F"/>
    <w:pPr>
      <w:keepNext/>
      <w:spacing w:before="360" w:after="320"/>
      <w:outlineLvl w:val="1"/>
    </w:pPr>
    <w:rPr>
      <w:rFonts w:eastAsiaTheme="majorEastAsia"/>
      <w:b/>
      <w:bCs/>
      <w:iCs/>
      <w:sz w:val="28"/>
      <w:szCs w:val="28"/>
    </w:rPr>
  </w:style>
  <w:style w:type="paragraph" w:styleId="Heading3">
    <w:name w:val="heading 3"/>
    <w:basedOn w:val="Normal"/>
    <w:next w:val="Normal"/>
    <w:link w:val="Heading3Char"/>
    <w:uiPriority w:val="9"/>
    <w:unhideWhenUsed/>
    <w:qFormat/>
    <w:rsid w:val="00D5313F"/>
    <w:pPr>
      <w:keepNext/>
      <w:spacing w:before="280" w:after="240"/>
      <w:outlineLvl w:val="2"/>
    </w:pPr>
    <w:rPr>
      <w:rFonts w:eastAsiaTheme="majorEastAsia"/>
      <w:b/>
      <w:bCs/>
      <w:sz w:val="24"/>
      <w:szCs w:val="26"/>
    </w:rPr>
  </w:style>
  <w:style w:type="paragraph" w:styleId="Heading4">
    <w:name w:val="heading 4"/>
    <w:basedOn w:val="Normal"/>
    <w:next w:val="Normal"/>
    <w:link w:val="Heading4Char"/>
    <w:uiPriority w:val="9"/>
    <w:semiHidden/>
    <w:unhideWhenUsed/>
    <w:qFormat/>
    <w:rsid w:val="00B833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37E"/>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B8337E"/>
    <w:pPr>
      <w:spacing w:before="240" w:after="60"/>
      <w:outlineLvl w:val="6"/>
    </w:pPr>
  </w:style>
  <w:style w:type="paragraph" w:styleId="Heading8">
    <w:name w:val="heading 8"/>
    <w:basedOn w:val="Normal"/>
    <w:next w:val="Normal"/>
    <w:link w:val="Heading8Char"/>
    <w:uiPriority w:val="9"/>
    <w:semiHidden/>
    <w:unhideWhenUsed/>
    <w:qFormat/>
    <w:rsid w:val="00B8337E"/>
    <w:pPr>
      <w:spacing w:before="240" w:after="60"/>
      <w:outlineLvl w:val="7"/>
    </w:pPr>
    <w:rPr>
      <w:i/>
      <w:iCs/>
    </w:rPr>
  </w:style>
  <w:style w:type="paragraph" w:styleId="Heading9">
    <w:name w:val="heading 9"/>
    <w:basedOn w:val="Normal"/>
    <w:next w:val="Normal"/>
    <w:link w:val="Heading9Ch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F"/>
    <w:rPr>
      <w:rFonts w:ascii="Arial" w:eastAsiaTheme="majorEastAsia" w:hAnsi="Arial"/>
      <w:b/>
      <w:bCs/>
      <w:kern w:val="32"/>
      <w:sz w:val="32"/>
      <w:szCs w:val="32"/>
      <w:lang w:val="en-CA"/>
    </w:rPr>
  </w:style>
  <w:style w:type="character" w:customStyle="1" w:styleId="Heading2Char">
    <w:name w:val="Heading 2 Char"/>
    <w:basedOn w:val="DefaultParagraphFont"/>
    <w:link w:val="Heading2"/>
    <w:uiPriority w:val="9"/>
    <w:rsid w:val="00D5313F"/>
    <w:rPr>
      <w:rFonts w:ascii="Arial" w:eastAsiaTheme="majorEastAsia" w:hAnsi="Arial"/>
      <w:b/>
      <w:bCs/>
      <w:iCs/>
      <w:sz w:val="28"/>
      <w:szCs w:val="28"/>
      <w:lang w:val="en-CA"/>
    </w:rPr>
  </w:style>
  <w:style w:type="character" w:customStyle="1" w:styleId="Heading3Char">
    <w:name w:val="Heading 3 Char"/>
    <w:basedOn w:val="DefaultParagraphFont"/>
    <w:link w:val="Heading3"/>
    <w:uiPriority w:val="9"/>
    <w:rsid w:val="00D5313F"/>
    <w:rPr>
      <w:rFonts w:ascii="Arial" w:eastAsiaTheme="majorEastAsia" w:hAnsi="Arial"/>
      <w:b/>
      <w:bCs/>
      <w:sz w:val="24"/>
      <w:szCs w:val="26"/>
      <w:lang w:val="en-CA"/>
    </w:rPr>
  </w:style>
  <w:style w:type="character" w:customStyle="1" w:styleId="Heading4Char">
    <w:name w:val="Heading 4 Char"/>
    <w:basedOn w:val="DefaultParagraphFont"/>
    <w:link w:val="Heading4"/>
    <w:uiPriority w:val="9"/>
    <w:rsid w:val="00B8337E"/>
    <w:rPr>
      <w:b/>
      <w:bCs/>
      <w:sz w:val="28"/>
      <w:szCs w:val="28"/>
    </w:rPr>
  </w:style>
  <w:style w:type="character" w:customStyle="1" w:styleId="Heading5Char">
    <w:name w:val="Heading 5 Char"/>
    <w:basedOn w:val="DefaultParagraphFont"/>
    <w:link w:val="Heading5"/>
    <w:uiPriority w:val="9"/>
    <w:semiHidden/>
    <w:rsid w:val="00B8337E"/>
    <w:rPr>
      <w:b/>
      <w:bCs/>
      <w:i/>
      <w:iCs/>
      <w:sz w:val="26"/>
      <w:szCs w:val="26"/>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paragraph" w:styleId="Title">
    <w:name w:val="Title"/>
    <w:basedOn w:val="Normal"/>
    <w:next w:val="Normal"/>
    <w:link w:val="TitleCh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33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33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337E"/>
    <w:rPr>
      <w:rFonts w:asciiTheme="majorHAnsi" w:eastAsiaTheme="majorEastAsia" w:hAnsiTheme="majorHAnsi"/>
      <w:sz w:val="24"/>
      <w:szCs w:val="24"/>
    </w:rPr>
  </w:style>
  <w:style w:type="character" w:styleId="Strong">
    <w:name w:val="Strong"/>
    <w:basedOn w:val="DefaultParagraphFont"/>
    <w:uiPriority w:val="22"/>
    <w:qFormat/>
    <w:rsid w:val="00B8337E"/>
    <w:rPr>
      <w:b/>
      <w:bCs/>
    </w:rPr>
  </w:style>
  <w:style w:type="character" w:styleId="Emphasis">
    <w:name w:val="Emphasis"/>
    <w:basedOn w:val="DefaultParagraphFont"/>
    <w:uiPriority w:val="20"/>
    <w:qFormat/>
    <w:rsid w:val="00B8337E"/>
    <w:rPr>
      <w:rFonts w:asciiTheme="minorHAnsi" w:hAnsiTheme="minorHAnsi"/>
      <w:b/>
      <w:i/>
      <w:iCs/>
    </w:rPr>
  </w:style>
  <w:style w:type="paragraph" w:styleId="NoSpacing">
    <w:name w:val="No Spacing"/>
    <w:basedOn w:val="Normal"/>
    <w:uiPriority w:val="1"/>
    <w:qFormat/>
    <w:rsid w:val="00B8337E"/>
    <w:rPr>
      <w:szCs w:val="32"/>
    </w:rPr>
  </w:style>
  <w:style w:type="paragraph" w:styleId="ListParagraph">
    <w:name w:val="List Paragraph"/>
    <w:basedOn w:val="Normal"/>
    <w:uiPriority w:val="34"/>
    <w:qFormat/>
    <w:rsid w:val="00B8337E"/>
    <w:pPr>
      <w:ind w:left="720"/>
      <w:contextualSpacing/>
    </w:pPr>
  </w:style>
  <w:style w:type="paragraph" w:styleId="Quote">
    <w:name w:val="Quote"/>
    <w:basedOn w:val="Normal"/>
    <w:next w:val="Normal"/>
    <w:link w:val="QuoteChar"/>
    <w:uiPriority w:val="29"/>
    <w:qFormat/>
    <w:rsid w:val="00B8337E"/>
    <w:rPr>
      <w:i/>
    </w:rPr>
  </w:style>
  <w:style w:type="character" w:customStyle="1" w:styleId="QuoteChar">
    <w:name w:val="Quote Char"/>
    <w:basedOn w:val="DefaultParagraphFont"/>
    <w:link w:val="Quote"/>
    <w:uiPriority w:val="29"/>
    <w:rsid w:val="00B8337E"/>
    <w:rPr>
      <w:i/>
      <w:sz w:val="24"/>
      <w:szCs w:val="24"/>
    </w:rPr>
  </w:style>
  <w:style w:type="paragraph" w:styleId="IntenseQuote">
    <w:name w:val="Intense Quote"/>
    <w:basedOn w:val="Normal"/>
    <w:next w:val="Normal"/>
    <w:link w:val="IntenseQuoteChar"/>
    <w:uiPriority w:val="30"/>
    <w:qFormat/>
    <w:rsid w:val="00B8337E"/>
    <w:pPr>
      <w:ind w:left="720" w:right="720"/>
    </w:pPr>
    <w:rPr>
      <w:b/>
      <w:i/>
      <w:szCs w:val="22"/>
    </w:rPr>
  </w:style>
  <w:style w:type="character" w:customStyle="1" w:styleId="IntenseQuoteChar">
    <w:name w:val="Intense Quote Char"/>
    <w:basedOn w:val="DefaultParagraphFont"/>
    <w:link w:val="IntenseQuote"/>
    <w:uiPriority w:val="30"/>
    <w:rsid w:val="00B8337E"/>
    <w:rPr>
      <w:b/>
      <w:i/>
      <w:sz w:val="24"/>
    </w:rPr>
  </w:style>
  <w:style w:type="character" w:styleId="SubtleEmphasis">
    <w:name w:val="Subtle Emphasis"/>
    <w:uiPriority w:val="19"/>
    <w:qFormat/>
    <w:rsid w:val="00B8337E"/>
    <w:rPr>
      <w:i/>
      <w:color w:val="5A5A5A" w:themeColor="text1" w:themeTint="A5"/>
    </w:rPr>
  </w:style>
  <w:style w:type="character" w:styleId="IntenseEmphasis">
    <w:name w:val="Intense Emphasis"/>
    <w:basedOn w:val="DefaultParagraphFont"/>
    <w:uiPriority w:val="21"/>
    <w:qFormat/>
    <w:rsid w:val="00B8337E"/>
    <w:rPr>
      <w:b/>
      <w:i/>
      <w:sz w:val="24"/>
      <w:szCs w:val="24"/>
      <w:u w:val="single"/>
    </w:rPr>
  </w:style>
  <w:style w:type="character" w:styleId="SubtleReference">
    <w:name w:val="Subtle Reference"/>
    <w:basedOn w:val="DefaultParagraphFont"/>
    <w:uiPriority w:val="31"/>
    <w:qFormat/>
    <w:rsid w:val="00B8337E"/>
    <w:rPr>
      <w:sz w:val="24"/>
      <w:szCs w:val="24"/>
      <w:u w:val="single"/>
    </w:rPr>
  </w:style>
  <w:style w:type="character" w:styleId="IntenseReference">
    <w:name w:val="Intense Reference"/>
    <w:basedOn w:val="DefaultParagraphFont"/>
    <w:uiPriority w:val="32"/>
    <w:qFormat/>
    <w:rsid w:val="00B8337E"/>
    <w:rPr>
      <w:b/>
      <w:sz w:val="24"/>
      <w:u w:val="single"/>
    </w:rPr>
  </w:style>
  <w:style w:type="character" w:styleId="BookTitle">
    <w:name w:val="Book Title"/>
    <w:basedOn w:val="DefaultParagraphFont"/>
    <w:uiPriority w:val="33"/>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337E"/>
    <w:pPr>
      <w:outlineLvl w:val="9"/>
    </w:pPr>
  </w:style>
  <w:style w:type="table" w:styleId="TableGrid">
    <w:name w:val="Table Grid"/>
    <w:basedOn w:val="TableNormal"/>
    <w:uiPriority w:val="59"/>
    <w:rsid w:val="00DF6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452"/>
    <w:rPr>
      <w:rFonts w:ascii="Tahoma" w:hAnsi="Tahoma" w:cs="Tahoma"/>
      <w:sz w:val="16"/>
      <w:szCs w:val="16"/>
    </w:rPr>
  </w:style>
  <w:style w:type="character" w:customStyle="1" w:styleId="BalloonTextChar">
    <w:name w:val="Balloon Text Char"/>
    <w:basedOn w:val="DefaultParagraphFont"/>
    <w:link w:val="BalloonText"/>
    <w:uiPriority w:val="99"/>
    <w:semiHidden/>
    <w:rsid w:val="00546452"/>
    <w:rPr>
      <w:rFonts w:ascii="Tahoma" w:hAnsi="Tahoma" w:cs="Tahoma"/>
      <w:sz w:val="16"/>
      <w:szCs w:val="16"/>
      <w:lang w:val="en-CA"/>
    </w:rPr>
  </w:style>
  <w:style w:type="character" w:styleId="Hyperlink">
    <w:name w:val="Hyperlink"/>
    <w:basedOn w:val="DefaultParagraphFont"/>
    <w:uiPriority w:val="99"/>
    <w:unhideWhenUsed/>
    <w:rsid w:val="00A616D1"/>
    <w:rPr>
      <w:color w:val="0000FF" w:themeColor="hyperlink"/>
      <w:u w:val="single"/>
    </w:rPr>
  </w:style>
  <w:style w:type="character" w:styleId="CommentReference">
    <w:name w:val="annotation reference"/>
    <w:basedOn w:val="DefaultParagraphFont"/>
    <w:uiPriority w:val="99"/>
    <w:semiHidden/>
    <w:unhideWhenUsed/>
    <w:rsid w:val="00956DEA"/>
    <w:rPr>
      <w:sz w:val="16"/>
      <w:szCs w:val="16"/>
    </w:rPr>
  </w:style>
  <w:style w:type="paragraph" w:styleId="CommentText">
    <w:name w:val="annotation text"/>
    <w:basedOn w:val="Normal"/>
    <w:link w:val="CommentTextChar"/>
    <w:uiPriority w:val="99"/>
    <w:semiHidden/>
    <w:unhideWhenUsed/>
    <w:rsid w:val="00956DEA"/>
    <w:rPr>
      <w:sz w:val="20"/>
      <w:szCs w:val="20"/>
    </w:rPr>
  </w:style>
  <w:style w:type="character" w:customStyle="1" w:styleId="CommentTextChar">
    <w:name w:val="Comment Text Char"/>
    <w:basedOn w:val="DefaultParagraphFont"/>
    <w:link w:val="CommentText"/>
    <w:uiPriority w:val="99"/>
    <w:semiHidden/>
    <w:rsid w:val="00956DEA"/>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956DEA"/>
    <w:rPr>
      <w:b/>
      <w:bCs/>
    </w:rPr>
  </w:style>
  <w:style w:type="character" w:customStyle="1" w:styleId="CommentSubjectChar">
    <w:name w:val="Comment Subject Char"/>
    <w:basedOn w:val="CommentTextChar"/>
    <w:link w:val="CommentSubject"/>
    <w:uiPriority w:val="99"/>
    <w:semiHidden/>
    <w:rsid w:val="00956DEA"/>
    <w:rPr>
      <w:rFonts w:ascii="Arial" w:hAnsi="Arial"/>
      <w:b/>
      <w:bCs/>
      <w:sz w:val="20"/>
      <w:szCs w:val="20"/>
      <w:lang w:val="en-CA"/>
    </w:rPr>
  </w:style>
  <w:style w:type="paragraph" w:styleId="Revision">
    <w:name w:val="Revision"/>
    <w:hidden/>
    <w:uiPriority w:val="99"/>
    <w:semiHidden/>
    <w:rsid w:val="00956DEA"/>
    <w:pPr>
      <w:spacing w:after="0" w:line="240" w:lineRule="auto"/>
    </w:pPr>
    <w:rPr>
      <w:rFonts w:ascii="Arial" w:hAnsi="Arial"/>
      <w:szCs w:val="24"/>
      <w:lang w:val="en-CA"/>
    </w:rPr>
  </w:style>
  <w:style w:type="paragraph" w:styleId="Header">
    <w:name w:val="header"/>
    <w:basedOn w:val="Normal"/>
    <w:link w:val="HeaderChar"/>
    <w:uiPriority w:val="99"/>
    <w:unhideWhenUsed/>
    <w:rsid w:val="008817D5"/>
    <w:pPr>
      <w:tabs>
        <w:tab w:val="center" w:pos="4680"/>
        <w:tab w:val="right" w:pos="9360"/>
      </w:tabs>
    </w:pPr>
  </w:style>
  <w:style w:type="character" w:customStyle="1" w:styleId="HeaderChar">
    <w:name w:val="Header Char"/>
    <w:basedOn w:val="DefaultParagraphFont"/>
    <w:link w:val="Header"/>
    <w:uiPriority w:val="99"/>
    <w:rsid w:val="008817D5"/>
    <w:rPr>
      <w:rFonts w:ascii="Arial" w:hAnsi="Arial"/>
      <w:szCs w:val="24"/>
      <w:lang w:val="en-CA"/>
    </w:rPr>
  </w:style>
  <w:style w:type="paragraph" w:styleId="Footer">
    <w:name w:val="footer"/>
    <w:basedOn w:val="Normal"/>
    <w:link w:val="FooterChar"/>
    <w:unhideWhenUsed/>
    <w:rsid w:val="008817D5"/>
    <w:pPr>
      <w:tabs>
        <w:tab w:val="center" w:pos="4680"/>
        <w:tab w:val="right" w:pos="9360"/>
      </w:tabs>
    </w:pPr>
  </w:style>
  <w:style w:type="character" w:customStyle="1" w:styleId="FooterChar">
    <w:name w:val="Footer Char"/>
    <w:basedOn w:val="DefaultParagraphFont"/>
    <w:link w:val="Footer"/>
    <w:uiPriority w:val="99"/>
    <w:rsid w:val="008817D5"/>
    <w:rPr>
      <w:rFonts w:ascii="Arial" w:hAnsi="Arial"/>
      <w:szCs w:val="24"/>
      <w:lang w:val="en-CA"/>
    </w:rPr>
  </w:style>
  <w:style w:type="paragraph" w:styleId="NormalWeb">
    <w:name w:val="Normal (Web)"/>
    <w:basedOn w:val="Normal"/>
    <w:uiPriority w:val="99"/>
    <w:unhideWhenUsed/>
    <w:rsid w:val="00B062D3"/>
    <w:rPr>
      <w:rFonts w:ascii="Times New Roman" w:eastAsia="Times New Roman" w:hAnsi="Times New Roman"/>
      <w:sz w:val="24"/>
      <w:lang w:eastAsia="en-CA" w:bidi="ar-SA"/>
    </w:rPr>
  </w:style>
  <w:style w:type="character" w:styleId="FollowedHyperlink">
    <w:name w:val="FollowedHyperlink"/>
    <w:basedOn w:val="DefaultParagraphFont"/>
    <w:uiPriority w:val="99"/>
    <w:semiHidden/>
    <w:unhideWhenUsed/>
    <w:rsid w:val="00727EDA"/>
    <w:rPr>
      <w:color w:val="800080" w:themeColor="followedHyperlink"/>
      <w:u w:val="single"/>
    </w:rPr>
  </w:style>
  <w:style w:type="paragraph" w:styleId="FootnoteText">
    <w:name w:val="footnote text"/>
    <w:basedOn w:val="Normal"/>
    <w:link w:val="FootnoteTextChar"/>
    <w:uiPriority w:val="99"/>
    <w:semiHidden/>
    <w:unhideWhenUsed/>
    <w:rsid w:val="00AD1979"/>
    <w:rPr>
      <w:sz w:val="20"/>
      <w:szCs w:val="20"/>
    </w:rPr>
  </w:style>
  <w:style w:type="character" w:customStyle="1" w:styleId="FootnoteTextChar">
    <w:name w:val="Footnote Text Char"/>
    <w:basedOn w:val="DefaultParagraphFont"/>
    <w:link w:val="FootnoteText"/>
    <w:uiPriority w:val="99"/>
    <w:semiHidden/>
    <w:rsid w:val="00AD1979"/>
    <w:rPr>
      <w:rFonts w:ascii="Arial" w:hAnsi="Arial"/>
      <w:sz w:val="20"/>
      <w:szCs w:val="20"/>
      <w:lang w:val="en-CA"/>
    </w:rPr>
  </w:style>
  <w:style w:type="character" w:styleId="FootnoteReference">
    <w:name w:val="footnote reference"/>
    <w:basedOn w:val="DefaultParagraphFont"/>
    <w:uiPriority w:val="99"/>
    <w:semiHidden/>
    <w:unhideWhenUsed/>
    <w:rsid w:val="00AD1979"/>
    <w:rPr>
      <w:vertAlign w:val="superscript"/>
    </w:rPr>
  </w:style>
  <w:style w:type="character" w:styleId="PageNumber">
    <w:name w:val="page number"/>
    <w:basedOn w:val="DefaultParagraphFont"/>
    <w:rsid w:val="00032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3F"/>
    <w:pPr>
      <w:spacing w:after="0" w:line="240" w:lineRule="auto"/>
    </w:pPr>
    <w:rPr>
      <w:rFonts w:ascii="Arial" w:hAnsi="Arial"/>
      <w:szCs w:val="24"/>
      <w:lang w:val="en-CA"/>
    </w:rPr>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D5313F"/>
    <w:pPr>
      <w:keepNext/>
      <w:spacing w:before="360" w:after="320"/>
      <w:outlineLvl w:val="1"/>
    </w:pPr>
    <w:rPr>
      <w:rFonts w:eastAsiaTheme="majorEastAsia"/>
      <w:b/>
      <w:bCs/>
      <w:iCs/>
      <w:sz w:val="28"/>
      <w:szCs w:val="28"/>
    </w:rPr>
  </w:style>
  <w:style w:type="paragraph" w:styleId="Heading3">
    <w:name w:val="heading 3"/>
    <w:basedOn w:val="Normal"/>
    <w:next w:val="Normal"/>
    <w:link w:val="Heading3Char"/>
    <w:uiPriority w:val="9"/>
    <w:unhideWhenUsed/>
    <w:qFormat/>
    <w:rsid w:val="00D5313F"/>
    <w:pPr>
      <w:keepNext/>
      <w:spacing w:before="280" w:after="240"/>
      <w:outlineLvl w:val="2"/>
    </w:pPr>
    <w:rPr>
      <w:rFonts w:eastAsiaTheme="majorEastAsia"/>
      <w:b/>
      <w:bCs/>
      <w:sz w:val="24"/>
      <w:szCs w:val="26"/>
    </w:rPr>
  </w:style>
  <w:style w:type="paragraph" w:styleId="Heading4">
    <w:name w:val="heading 4"/>
    <w:basedOn w:val="Normal"/>
    <w:next w:val="Normal"/>
    <w:link w:val="Heading4Char"/>
    <w:uiPriority w:val="9"/>
    <w:semiHidden/>
    <w:unhideWhenUsed/>
    <w:qFormat/>
    <w:rsid w:val="00B833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37E"/>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B8337E"/>
    <w:pPr>
      <w:spacing w:before="240" w:after="60"/>
      <w:outlineLvl w:val="6"/>
    </w:pPr>
  </w:style>
  <w:style w:type="paragraph" w:styleId="Heading8">
    <w:name w:val="heading 8"/>
    <w:basedOn w:val="Normal"/>
    <w:next w:val="Normal"/>
    <w:link w:val="Heading8Char"/>
    <w:uiPriority w:val="9"/>
    <w:semiHidden/>
    <w:unhideWhenUsed/>
    <w:qFormat/>
    <w:rsid w:val="00B8337E"/>
    <w:pPr>
      <w:spacing w:before="240" w:after="60"/>
      <w:outlineLvl w:val="7"/>
    </w:pPr>
    <w:rPr>
      <w:i/>
      <w:iCs/>
    </w:rPr>
  </w:style>
  <w:style w:type="paragraph" w:styleId="Heading9">
    <w:name w:val="heading 9"/>
    <w:basedOn w:val="Normal"/>
    <w:next w:val="Normal"/>
    <w:link w:val="Heading9Ch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F"/>
    <w:rPr>
      <w:rFonts w:ascii="Arial" w:eastAsiaTheme="majorEastAsia" w:hAnsi="Arial"/>
      <w:b/>
      <w:bCs/>
      <w:kern w:val="32"/>
      <w:sz w:val="32"/>
      <w:szCs w:val="32"/>
      <w:lang w:val="en-CA"/>
    </w:rPr>
  </w:style>
  <w:style w:type="character" w:customStyle="1" w:styleId="Heading2Char">
    <w:name w:val="Heading 2 Char"/>
    <w:basedOn w:val="DefaultParagraphFont"/>
    <w:link w:val="Heading2"/>
    <w:uiPriority w:val="9"/>
    <w:rsid w:val="00D5313F"/>
    <w:rPr>
      <w:rFonts w:ascii="Arial" w:eastAsiaTheme="majorEastAsia" w:hAnsi="Arial"/>
      <w:b/>
      <w:bCs/>
      <w:iCs/>
      <w:sz w:val="28"/>
      <w:szCs w:val="28"/>
      <w:lang w:val="en-CA"/>
    </w:rPr>
  </w:style>
  <w:style w:type="character" w:customStyle="1" w:styleId="Heading3Char">
    <w:name w:val="Heading 3 Char"/>
    <w:basedOn w:val="DefaultParagraphFont"/>
    <w:link w:val="Heading3"/>
    <w:uiPriority w:val="9"/>
    <w:rsid w:val="00D5313F"/>
    <w:rPr>
      <w:rFonts w:ascii="Arial" w:eastAsiaTheme="majorEastAsia" w:hAnsi="Arial"/>
      <w:b/>
      <w:bCs/>
      <w:sz w:val="24"/>
      <w:szCs w:val="26"/>
      <w:lang w:val="en-CA"/>
    </w:rPr>
  </w:style>
  <w:style w:type="character" w:customStyle="1" w:styleId="Heading4Char">
    <w:name w:val="Heading 4 Char"/>
    <w:basedOn w:val="DefaultParagraphFont"/>
    <w:link w:val="Heading4"/>
    <w:uiPriority w:val="9"/>
    <w:rsid w:val="00B8337E"/>
    <w:rPr>
      <w:b/>
      <w:bCs/>
      <w:sz w:val="28"/>
      <w:szCs w:val="28"/>
    </w:rPr>
  </w:style>
  <w:style w:type="character" w:customStyle="1" w:styleId="Heading5Char">
    <w:name w:val="Heading 5 Char"/>
    <w:basedOn w:val="DefaultParagraphFont"/>
    <w:link w:val="Heading5"/>
    <w:uiPriority w:val="9"/>
    <w:semiHidden/>
    <w:rsid w:val="00B8337E"/>
    <w:rPr>
      <w:b/>
      <w:bCs/>
      <w:i/>
      <w:iCs/>
      <w:sz w:val="26"/>
      <w:szCs w:val="26"/>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paragraph" w:styleId="Title">
    <w:name w:val="Title"/>
    <w:basedOn w:val="Normal"/>
    <w:next w:val="Normal"/>
    <w:link w:val="TitleCh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33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33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337E"/>
    <w:rPr>
      <w:rFonts w:asciiTheme="majorHAnsi" w:eastAsiaTheme="majorEastAsia" w:hAnsiTheme="majorHAnsi"/>
      <w:sz w:val="24"/>
      <w:szCs w:val="24"/>
    </w:rPr>
  </w:style>
  <w:style w:type="character" w:styleId="Strong">
    <w:name w:val="Strong"/>
    <w:basedOn w:val="DefaultParagraphFont"/>
    <w:uiPriority w:val="22"/>
    <w:qFormat/>
    <w:rsid w:val="00B8337E"/>
    <w:rPr>
      <w:b/>
      <w:bCs/>
    </w:rPr>
  </w:style>
  <w:style w:type="character" w:styleId="Emphasis">
    <w:name w:val="Emphasis"/>
    <w:basedOn w:val="DefaultParagraphFont"/>
    <w:uiPriority w:val="20"/>
    <w:qFormat/>
    <w:rsid w:val="00B8337E"/>
    <w:rPr>
      <w:rFonts w:asciiTheme="minorHAnsi" w:hAnsiTheme="minorHAnsi"/>
      <w:b/>
      <w:i/>
      <w:iCs/>
    </w:rPr>
  </w:style>
  <w:style w:type="paragraph" w:styleId="NoSpacing">
    <w:name w:val="No Spacing"/>
    <w:basedOn w:val="Normal"/>
    <w:uiPriority w:val="1"/>
    <w:qFormat/>
    <w:rsid w:val="00B8337E"/>
    <w:rPr>
      <w:szCs w:val="32"/>
    </w:rPr>
  </w:style>
  <w:style w:type="paragraph" w:styleId="ListParagraph">
    <w:name w:val="List Paragraph"/>
    <w:basedOn w:val="Normal"/>
    <w:uiPriority w:val="34"/>
    <w:qFormat/>
    <w:rsid w:val="00B8337E"/>
    <w:pPr>
      <w:ind w:left="720"/>
      <w:contextualSpacing/>
    </w:pPr>
  </w:style>
  <w:style w:type="paragraph" w:styleId="Quote">
    <w:name w:val="Quote"/>
    <w:basedOn w:val="Normal"/>
    <w:next w:val="Normal"/>
    <w:link w:val="QuoteChar"/>
    <w:uiPriority w:val="29"/>
    <w:qFormat/>
    <w:rsid w:val="00B8337E"/>
    <w:rPr>
      <w:i/>
    </w:rPr>
  </w:style>
  <w:style w:type="character" w:customStyle="1" w:styleId="QuoteChar">
    <w:name w:val="Quote Char"/>
    <w:basedOn w:val="DefaultParagraphFont"/>
    <w:link w:val="Quote"/>
    <w:uiPriority w:val="29"/>
    <w:rsid w:val="00B8337E"/>
    <w:rPr>
      <w:i/>
      <w:sz w:val="24"/>
      <w:szCs w:val="24"/>
    </w:rPr>
  </w:style>
  <w:style w:type="paragraph" w:styleId="IntenseQuote">
    <w:name w:val="Intense Quote"/>
    <w:basedOn w:val="Normal"/>
    <w:next w:val="Normal"/>
    <w:link w:val="IntenseQuoteChar"/>
    <w:uiPriority w:val="30"/>
    <w:qFormat/>
    <w:rsid w:val="00B8337E"/>
    <w:pPr>
      <w:ind w:left="720" w:right="720"/>
    </w:pPr>
    <w:rPr>
      <w:b/>
      <w:i/>
      <w:szCs w:val="22"/>
    </w:rPr>
  </w:style>
  <w:style w:type="character" w:customStyle="1" w:styleId="IntenseQuoteChar">
    <w:name w:val="Intense Quote Char"/>
    <w:basedOn w:val="DefaultParagraphFont"/>
    <w:link w:val="IntenseQuote"/>
    <w:uiPriority w:val="30"/>
    <w:rsid w:val="00B8337E"/>
    <w:rPr>
      <w:b/>
      <w:i/>
      <w:sz w:val="24"/>
    </w:rPr>
  </w:style>
  <w:style w:type="character" w:styleId="SubtleEmphasis">
    <w:name w:val="Subtle Emphasis"/>
    <w:uiPriority w:val="19"/>
    <w:qFormat/>
    <w:rsid w:val="00B8337E"/>
    <w:rPr>
      <w:i/>
      <w:color w:val="5A5A5A" w:themeColor="text1" w:themeTint="A5"/>
    </w:rPr>
  </w:style>
  <w:style w:type="character" w:styleId="IntenseEmphasis">
    <w:name w:val="Intense Emphasis"/>
    <w:basedOn w:val="DefaultParagraphFont"/>
    <w:uiPriority w:val="21"/>
    <w:qFormat/>
    <w:rsid w:val="00B8337E"/>
    <w:rPr>
      <w:b/>
      <w:i/>
      <w:sz w:val="24"/>
      <w:szCs w:val="24"/>
      <w:u w:val="single"/>
    </w:rPr>
  </w:style>
  <w:style w:type="character" w:styleId="SubtleReference">
    <w:name w:val="Subtle Reference"/>
    <w:basedOn w:val="DefaultParagraphFont"/>
    <w:uiPriority w:val="31"/>
    <w:qFormat/>
    <w:rsid w:val="00B8337E"/>
    <w:rPr>
      <w:sz w:val="24"/>
      <w:szCs w:val="24"/>
      <w:u w:val="single"/>
    </w:rPr>
  </w:style>
  <w:style w:type="character" w:styleId="IntenseReference">
    <w:name w:val="Intense Reference"/>
    <w:basedOn w:val="DefaultParagraphFont"/>
    <w:uiPriority w:val="32"/>
    <w:qFormat/>
    <w:rsid w:val="00B8337E"/>
    <w:rPr>
      <w:b/>
      <w:sz w:val="24"/>
      <w:u w:val="single"/>
    </w:rPr>
  </w:style>
  <w:style w:type="character" w:styleId="BookTitle">
    <w:name w:val="Book Title"/>
    <w:basedOn w:val="DefaultParagraphFont"/>
    <w:uiPriority w:val="33"/>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337E"/>
    <w:pPr>
      <w:outlineLvl w:val="9"/>
    </w:pPr>
  </w:style>
  <w:style w:type="table" w:styleId="TableGrid">
    <w:name w:val="Table Grid"/>
    <w:basedOn w:val="TableNormal"/>
    <w:uiPriority w:val="59"/>
    <w:rsid w:val="00DF6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452"/>
    <w:rPr>
      <w:rFonts w:ascii="Tahoma" w:hAnsi="Tahoma" w:cs="Tahoma"/>
      <w:sz w:val="16"/>
      <w:szCs w:val="16"/>
    </w:rPr>
  </w:style>
  <w:style w:type="character" w:customStyle="1" w:styleId="BalloonTextChar">
    <w:name w:val="Balloon Text Char"/>
    <w:basedOn w:val="DefaultParagraphFont"/>
    <w:link w:val="BalloonText"/>
    <w:uiPriority w:val="99"/>
    <w:semiHidden/>
    <w:rsid w:val="00546452"/>
    <w:rPr>
      <w:rFonts w:ascii="Tahoma" w:hAnsi="Tahoma" w:cs="Tahoma"/>
      <w:sz w:val="16"/>
      <w:szCs w:val="16"/>
      <w:lang w:val="en-CA"/>
    </w:rPr>
  </w:style>
  <w:style w:type="character" w:styleId="Hyperlink">
    <w:name w:val="Hyperlink"/>
    <w:basedOn w:val="DefaultParagraphFont"/>
    <w:uiPriority w:val="99"/>
    <w:unhideWhenUsed/>
    <w:rsid w:val="00A616D1"/>
    <w:rPr>
      <w:color w:val="0000FF" w:themeColor="hyperlink"/>
      <w:u w:val="single"/>
    </w:rPr>
  </w:style>
  <w:style w:type="character" w:styleId="CommentReference">
    <w:name w:val="annotation reference"/>
    <w:basedOn w:val="DefaultParagraphFont"/>
    <w:uiPriority w:val="99"/>
    <w:semiHidden/>
    <w:unhideWhenUsed/>
    <w:rsid w:val="00956DEA"/>
    <w:rPr>
      <w:sz w:val="16"/>
      <w:szCs w:val="16"/>
    </w:rPr>
  </w:style>
  <w:style w:type="paragraph" w:styleId="CommentText">
    <w:name w:val="annotation text"/>
    <w:basedOn w:val="Normal"/>
    <w:link w:val="CommentTextChar"/>
    <w:uiPriority w:val="99"/>
    <w:semiHidden/>
    <w:unhideWhenUsed/>
    <w:rsid w:val="00956DEA"/>
    <w:rPr>
      <w:sz w:val="20"/>
      <w:szCs w:val="20"/>
    </w:rPr>
  </w:style>
  <w:style w:type="character" w:customStyle="1" w:styleId="CommentTextChar">
    <w:name w:val="Comment Text Char"/>
    <w:basedOn w:val="DefaultParagraphFont"/>
    <w:link w:val="CommentText"/>
    <w:uiPriority w:val="99"/>
    <w:semiHidden/>
    <w:rsid w:val="00956DEA"/>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956DEA"/>
    <w:rPr>
      <w:b/>
      <w:bCs/>
    </w:rPr>
  </w:style>
  <w:style w:type="character" w:customStyle="1" w:styleId="CommentSubjectChar">
    <w:name w:val="Comment Subject Char"/>
    <w:basedOn w:val="CommentTextChar"/>
    <w:link w:val="CommentSubject"/>
    <w:uiPriority w:val="99"/>
    <w:semiHidden/>
    <w:rsid w:val="00956DEA"/>
    <w:rPr>
      <w:rFonts w:ascii="Arial" w:hAnsi="Arial"/>
      <w:b/>
      <w:bCs/>
      <w:sz w:val="20"/>
      <w:szCs w:val="20"/>
      <w:lang w:val="en-CA"/>
    </w:rPr>
  </w:style>
  <w:style w:type="paragraph" w:styleId="Revision">
    <w:name w:val="Revision"/>
    <w:hidden/>
    <w:uiPriority w:val="99"/>
    <w:semiHidden/>
    <w:rsid w:val="00956DEA"/>
    <w:pPr>
      <w:spacing w:after="0" w:line="240" w:lineRule="auto"/>
    </w:pPr>
    <w:rPr>
      <w:rFonts w:ascii="Arial" w:hAnsi="Arial"/>
      <w:szCs w:val="24"/>
      <w:lang w:val="en-CA"/>
    </w:rPr>
  </w:style>
  <w:style w:type="paragraph" w:styleId="Header">
    <w:name w:val="header"/>
    <w:basedOn w:val="Normal"/>
    <w:link w:val="HeaderChar"/>
    <w:uiPriority w:val="99"/>
    <w:unhideWhenUsed/>
    <w:rsid w:val="008817D5"/>
    <w:pPr>
      <w:tabs>
        <w:tab w:val="center" w:pos="4680"/>
        <w:tab w:val="right" w:pos="9360"/>
      </w:tabs>
    </w:pPr>
  </w:style>
  <w:style w:type="character" w:customStyle="1" w:styleId="HeaderChar">
    <w:name w:val="Header Char"/>
    <w:basedOn w:val="DefaultParagraphFont"/>
    <w:link w:val="Header"/>
    <w:uiPriority w:val="99"/>
    <w:rsid w:val="008817D5"/>
    <w:rPr>
      <w:rFonts w:ascii="Arial" w:hAnsi="Arial"/>
      <w:szCs w:val="24"/>
      <w:lang w:val="en-CA"/>
    </w:rPr>
  </w:style>
  <w:style w:type="paragraph" w:styleId="Footer">
    <w:name w:val="footer"/>
    <w:basedOn w:val="Normal"/>
    <w:link w:val="FooterChar"/>
    <w:unhideWhenUsed/>
    <w:rsid w:val="008817D5"/>
    <w:pPr>
      <w:tabs>
        <w:tab w:val="center" w:pos="4680"/>
        <w:tab w:val="right" w:pos="9360"/>
      </w:tabs>
    </w:pPr>
  </w:style>
  <w:style w:type="character" w:customStyle="1" w:styleId="FooterChar">
    <w:name w:val="Footer Char"/>
    <w:basedOn w:val="DefaultParagraphFont"/>
    <w:link w:val="Footer"/>
    <w:uiPriority w:val="99"/>
    <w:rsid w:val="008817D5"/>
    <w:rPr>
      <w:rFonts w:ascii="Arial" w:hAnsi="Arial"/>
      <w:szCs w:val="24"/>
      <w:lang w:val="en-CA"/>
    </w:rPr>
  </w:style>
  <w:style w:type="paragraph" w:styleId="NormalWeb">
    <w:name w:val="Normal (Web)"/>
    <w:basedOn w:val="Normal"/>
    <w:uiPriority w:val="99"/>
    <w:unhideWhenUsed/>
    <w:rsid w:val="00B062D3"/>
    <w:rPr>
      <w:rFonts w:ascii="Times New Roman" w:eastAsia="Times New Roman" w:hAnsi="Times New Roman"/>
      <w:sz w:val="24"/>
      <w:lang w:eastAsia="en-CA" w:bidi="ar-SA"/>
    </w:rPr>
  </w:style>
  <w:style w:type="character" w:styleId="FollowedHyperlink">
    <w:name w:val="FollowedHyperlink"/>
    <w:basedOn w:val="DefaultParagraphFont"/>
    <w:uiPriority w:val="99"/>
    <w:semiHidden/>
    <w:unhideWhenUsed/>
    <w:rsid w:val="00727EDA"/>
    <w:rPr>
      <w:color w:val="800080" w:themeColor="followedHyperlink"/>
      <w:u w:val="single"/>
    </w:rPr>
  </w:style>
  <w:style w:type="paragraph" w:styleId="FootnoteText">
    <w:name w:val="footnote text"/>
    <w:basedOn w:val="Normal"/>
    <w:link w:val="FootnoteTextChar"/>
    <w:uiPriority w:val="99"/>
    <w:semiHidden/>
    <w:unhideWhenUsed/>
    <w:rsid w:val="00AD1979"/>
    <w:rPr>
      <w:sz w:val="20"/>
      <w:szCs w:val="20"/>
    </w:rPr>
  </w:style>
  <w:style w:type="character" w:customStyle="1" w:styleId="FootnoteTextChar">
    <w:name w:val="Footnote Text Char"/>
    <w:basedOn w:val="DefaultParagraphFont"/>
    <w:link w:val="FootnoteText"/>
    <w:uiPriority w:val="99"/>
    <w:semiHidden/>
    <w:rsid w:val="00AD1979"/>
    <w:rPr>
      <w:rFonts w:ascii="Arial" w:hAnsi="Arial"/>
      <w:sz w:val="20"/>
      <w:szCs w:val="20"/>
      <w:lang w:val="en-CA"/>
    </w:rPr>
  </w:style>
  <w:style w:type="character" w:styleId="FootnoteReference">
    <w:name w:val="footnote reference"/>
    <w:basedOn w:val="DefaultParagraphFont"/>
    <w:uiPriority w:val="99"/>
    <w:semiHidden/>
    <w:unhideWhenUsed/>
    <w:rsid w:val="00AD1979"/>
    <w:rPr>
      <w:vertAlign w:val="superscript"/>
    </w:rPr>
  </w:style>
  <w:style w:type="character" w:styleId="PageNumber">
    <w:name w:val="page number"/>
    <w:basedOn w:val="DefaultParagraphFont"/>
    <w:rsid w:val="000328FA"/>
  </w:style>
</w:styles>
</file>

<file path=word/webSettings.xml><?xml version="1.0" encoding="utf-8"?>
<w:webSettings xmlns:r="http://schemas.openxmlformats.org/officeDocument/2006/relationships" xmlns:w="http://schemas.openxmlformats.org/wordprocessingml/2006/main">
  <w:divs>
    <w:div w:id="198981641">
      <w:bodyDiv w:val="1"/>
      <w:marLeft w:val="0"/>
      <w:marRight w:val="0"/>
      <w:marTop w:val="0"/>
      <w:marBottom w:val="0"/>
      <w:divBdr>
        <w:top w:val="none" w:sz="0" w:space="0" w:color="auto"/>
        <w:left w:val="none" w:sz="0" w:space="0" w:color="auto"/>
        <w:bottom w:val="none" w:sz="0" w:space="0" w:color="auto"/>
        <w:right w:val="none" w:sz="0" w:space="0" w:color="auto"/>
      </w:divBdr>
    </w:div>
    <w:div w:id="226453077">
      <w:bodyDiv w:val="1"/>
      <w:marLeft w:val="0"/>
      <w:marRight w:val="0"/>
      <w:marTop w:val="0"/>
      <w:marBottom w:val="0"/>
      <w:divBdr>
        <w:top w:val="none" w:sz="0" w:space="0" w:color="auto"/>
        <w:left w:val="none" w:sz="0" w:space="0" w:color="auto"/>
        <w:bottom w:val="none" w:sz="0" w:space="0" w:color="auto"/>
        <w:right w:val="none" w:sz="0" w:space="0" w:color="auto"/>
      </w:divBdr>
    </w:div>
    <w:div w:id="277807934">
      <w:bodyDiv w:val="1"/>
      <w:marLeft w:val="0"/>
      <w:marRight w:val="0"/>
      <w:marTop w:val="0"/>
      <w:marBottom w:val="0"/>
      <w:divBdr>
        <w:top w:val="none" w:sz="0" w:space="0" w:color="auto"/>
        <w:left w:val="none" w:sz="0" w:space="0" w:color="auto"/>
        <w:bottom w:val="none" w:sz="0" w:space="0" w:color="auto"/>
        <w:right w:val="none" w:sz="0" w:space="0" w:color="auto"/>
      </w:divBdr>
    </w:div>
    <w:div w:id="317812356">
      <w:bodyDiv w:val="1"/>
      <w:marLeft w:val="0"/>
      <w:marRight w:val="0"/>
      <w:marTop w:val="0"/>
      <w:marBottom w:val="0"/>
      <w:divBdr>
        <w:top w:val="none" w:sz="0" w:space="0" w:color="auto"/>
        <w:left w:val="none" w:sz="0" w:space="0" w:color="auto"/>
        <w:bottom w:val="none" w:sz="0" w:space="0" w:color="auto"/>
        <w:right w:val="none" w:sz="0" w:space="0" w:color="auto"/>
      </w:divBdr>
    </w:div>
    <w:div w:id="445195312">
      <w:bodyDiv w:val="1"/>
      <w:marLeft w:val="0"/>
      <w:marRight w:val="0"/>
      <w:marTop w:val="0"/>
      <w:marBottom w:val="0"/>
      <w:divBdr>
        <w:top w:val="none" w:sz="0" w:space="0" w:color="auto"/>
        <w:left w:val="none" w:sz="0" w:space="0" w:color="auto"/>
        <w:bottom w:val="none" w:sz="0" w:space="0" w:color="auto"/>
        <w:right w:val="none" w:sz="0" w:space="0" w:color="auto"/>
      </w:divBdr>
    </w:div>
    <w:div w:id="550842783">
      <w:bodyDiv w:val="1"/>
      <w:marLeft w:val="0"/>
      <w:marRight w:val="0"/>
      <w:marTop w:val="0"/>
      <w:marBottom w:val="0"/>
      <w:divBdr>
        <w:top w:val="none" w:sz="0" w:space="0" w:color="auto"/>
        <w:left w:val="none" w:sz="0" w:space="0" w:color="auto"/>
        <w:bottom w:val="none" w:sz="0" w:space="0" w:color="auto"/>
        <w:right w:val="none" w:sz="0" w:space="0" w:color="auto"/>
      </w:divBdr>
    </w:div>
    <w:div w:id="744181247">
      <w:bodyDiv w:val="1"/>
      <w:marLeft w:val="0"/>
      <w:marRight w:val="0"/>
      <w:marTop w:val="0"/>
      <w:marBottom w:val="0"/>
      <w:divBdr>
        <w:top w:val="none" w:sz="0" w:space="0" w:color="auto"/>
        <w:left w:val="none" w:sz="0" w:space="0" w:color="auto"/>
        <w:bottom w:val="none" w:sz="0" w:space="0" w:color="auto"/>
        <w:right w:val="none" w:sz="0" w:space="0" w:color="auto"/>
      </w:divBdr>
    </w:div>
    <w:div w:id="952595229">
      <w:bodyDiv w:val="1"/>
      <w:marLeft w:val="0"/>
      <w:marRight w:val="0"/>
      <w:marTop w:val="0"/>
      <w:marBottom w:val="0"/>
      <w:divBdr>
        <w:top w:val="none" w:sz="0" w:space="0" w:color="auto"/>
        <w:left w:val="none" w:sz="0" w:space="0" w:color="auto"/>
        <w:bottom w:val="none" w:sz="0" w:space="0" w:color="auto"/>
        <w:right w:val="none" w:sz="0" w:space="0" w:color="auto"/>
      </w:divBdr>
    </w:div>
    <w:div w:id="1312445392">
      <w:bodyDiv w:val="1"/>
      <w:marLeft w:val="0"/>
      <w:marRight w:val="0"/>
      <w:marTop w:val="0"/>
      <w:marBottom w:val="0"/>
      <w:divBdr>
        <w:top w:val="none" w:sz="0" w:space="0" w:color="auto"/>
        <w:left w:val="none" w:sz="0" w:space="0" w:color="auto"/>
        <w:bottom w:val="none" w:sz="0" w:space="0" w:color="auto"/>
        <w:right w:val="none" w:sz="0" w:space="0" w:color="auto"/>
      </w:divBdr>
      <w:divsChild>
        <w:div w:id="937560030">
          <w:marLeft w:val="3"/>
          <w:marRight w:val="3"/>
          <w:marTop w:val="0"/>
          <w:marBottom w:val="0"/>
          <w:divBdr>
            <w:top w:val="none" w:sz="0" w:space="0" w:color="auto"/>
            <w:left w:val="single" w:sz="48" w:space="0" w:color="FFFFFF"/>
            <w:bottom w:val="single" w:sz="48" w:space="0" w:color="FFFFFF"/>
            <w:right w:val="single" w:sz="48" w:space="0" w:color="FFFFFF"/>
          </w:divBdr>
          <w:divsChild>
            <w:div w:id="1166507222">
              <w:marLeft w:val="0"/>
              <w:marRight w:val="0"/>
              <w:marTop w:val="0"/>
              <w:marBottom w:val="0"/>
              <w:divBdr>
                <w:top w:val="none" w:sz="0" w:space="0" w:color="auto"/>
                <w:left w:val="none" w:sz="0" w:space="0" w:color="auto"/>
                <w:bottom w:val="none" w:sz="0" w:space="0" w:color="auto"/>
                <w:right w:val="none" w:sz="0" w:space="0" w:color="auto"/>
              </w:divBdr>
              <w:divsChild>
                <w:div w:id="977223523">
                  <w:marLeft w:val="0"/>
                  <w:marRight w:val="0"/>
                  <w:marTop w:val="0"/>
                  <w:marBottom w:val="0"/>
                  <w:divBdr>
                    <w:top w:val="none" w:sz="0" w:space="0" w:color="auto"/>
                    <w:left w:val="none" w:sz="0" w:space="0" w:color="auto"/>
                    <w:bottom w:val="none" w:sz="0" w:space="0" w:color="auto"/>
                    <w:right w:val="none" w:sz="0" w:space="0" w:color="auto"/>
                  </w:divBdr>
                  <w:divsChild>
                    <w:div w:id="668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1212">
      <w:bodyDiv w:val="1"/>
      <w:marLeft w:val="0"/>
      <w:marRight w:val="0"/>
      <w:marTop w:val="0"/>
      <w:marBottom w:val="0"/>
      <w:divBdr>
        <w:top w:val="none" w:sz="0" w:space="0" w:color="auto"/>
        <w:left w:val="none" w:sz="0" w:space="0" w:color="auto"/>
        <w:bottom w:val="none" w:sz="0" w:space="0" w:color="auto"/>
        <w:right w:val="none" w:sz="0" w:space="0" w:color="auto"/>
      </w:divBdr>
    </w:div>
    <w:div w:id="1377046234">
      <w:bodyDiv w:val="1"/>
      <w:marLeft w:val="0"/>
      <w:marRight w:val="0"/>
      <w:marTop w:val="0"/>
      <w:marBottom w:val="0"/>
      <w:divBdr>
        <w:top w:val="none" w:sz="0" w:space="0" w:color="auto"/>
        <w:left w:val="none" w:sz="0" w:space="0" w:color="auto"/>
        <w:bottom w:val="none" w:sz="0" w:space="0" w:color="auto"/>
        <w:right w:val="none" w:sz="0" w:space="0" w:color="auto"/>
      </w:divBdr>
    </w:div>
    <w:div w:id="1497106901">
      <w:bodyDiv w:val="1"/>
      <w:marLeft w:val="0"/>
      <w:marRight w:val="0"/>
      <w:marTop w:val="0"/>
      <w:marBottom w:val="0"/>
      <w:divBdr>
        <w:top w:val="none" w:sz="0" w:space="0" w:color="auto"/>
        <w:left w:val="none" w:sz="0" w:space="0" w:color="auto"/>
        <w:bottom w:val="none" w:sz="0" w:space="0" w:color="auto"/>
        <w:right w:val="none" w:sz="0" w:space="0" w:color="auto"/>
      </w:divBdr>
    </w:div>
    <w:div w:id="1560902230">
      <w:bodyDiv w:val="1"/>
      <w:marLeft w:val="0"/>
      <w:marRight w:val="0"/>
      <w:marTop w:val="0"/>
      <w:marBottom w:val="0"/>
      <w:divBdr>
        <w:top w:val="none" w:sz="0" w:space="0" w:color="auto"/>
        <w:left w:val="none" w:sz="0" w:space="0" w:color="auto"/>
        <w:bottom w:val="none" w:sz="0" w:space="0" w:color="auto"/>
        <w:right w:val="none" w:sz="0" w:space="0" w:color="auto"/>
      </w:divBdr>
      <w:divsChild>
        <w:div w:id="1933469025">
          <w:marLeft w:val="3"/>
          <w:marRight w:val="3"/>
          <w:marTop w:val="0"/>
          <w:marBottom w:val="0"/>
          <w:divBdr>
            <w:top w:val="none" w:sz="0" w:space="0" w:color="auto"/>
            <w:left w:val="single" w:sz="48" w:space="0" w:color="FFFFFF"/>
            <w:bottom w:val="single" w:sz="48" w:space="0" w:color="FFFFFF"/>
            <w:right w:val="single" w:sz="48" w:space="0" w:color="FFFFFF"/>
          </w:divBdr>
          <w:divsChild>
            <w:div w:id="382757284">
              <w:marLeft w:val="0"/>
              <w:marRight w:val="0"/>
              <w:marTop w:val="0"/>
              <w:marBottom w:val="0"/>
              <w:divBdr>
                <w:top w:val="none" w:sz="0" w:space="0" w:color="auto"/>
                <w:left w:val="none" w:sz="0" w:space="0" w:color="auto"/>
                <w:bottom w:val="none" w:sz="0" w:space="0" w:color="auto"/>
                <w:right w:val="none" w:sz="0" w:space="0" w:color="auto"/>
              </w:divBdr>
              <w:divsChild>
                <w:div w:id="1507019692">
                  <w:marLeft w:val="0"/>
                  <w:marRight w:val="-100"/>
                  <w:marTop w:val="0"/>
                  <w:marBottom w:val="0"/>
                  <w:divBdr>
                    <w:top w:val="none" w:sz="0" w:space="0" w:color="auto"/>
                    <w:left w:val="none" w:sz="0" w:space="0" w:color="auto"/>
                    <w:bottom w:val="none" w:sz="0" w:space="0" w:color="auto"/>
                    <w:right w:val="none" w:sz="0" w:space="0" w:color="auto"/>
                  </w:divBdr>
                  <w:divsChild>
                    <w:div w:id="573275961">
                      <w:marLeft w:val="25"/>
                      <w:marRight w:val="0"/>
                      <w:marTop w:val="0"/>
                      <w:marBottom w:val="0"/>
                      <w:divBdr>
                        <w:top w:val="none" w:sz="0" w:space="0" w:color="auto"/>
                        <w:left w:val="none" w:sz="0" w:space="0" w:color="auto"/>
                        <w:bottom w:val="none" w:sz="0" w:space="0" w:color="auto"/>
                        <w:right w:val="none" w:sz="0" w:space="0" w:color="auto"/>
                      </w:divBdr>
                      <w:divsChild>
                        <w:div w:id="3592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3384">
      <w:bodyDiv w:val="1"/>
      <w:marLeft w:val="0"/>
      <w:marRight w:val="0"/>
      <w:marTop w:val="0"/>
      <w:marBottom w:val="0"/>
      <w:divBdr>
        <w:top w:val="none" w:sz="0" w:space="0" w:color="auto"/>
        <w:left w:val="none" w:sz="0" w:space="0" w:color="auto"/>
        <w:bottom w:val="none" w:sz="0" w:space="0" w:color="auto"/>
        <w:right w:val="none" w:sz="0" w:space="0" w:color="auto"/>
      </w:divBdr>
    </w:div>
    <w:div w:id="1794210813">
      <w:bodyDiv w:val="1"/>
      <w:marLeft w:val="0"/>
      <w:marRight w:val="0"/>
      <w:marTop w:val="0"/>
      <w:marBottom w:val="0"/>
      <w:divBdr>
        <w:top w:val="none" w:sz="0" w:space="0" w:color="auto"/>
        <w:left w:val="none" w:sz="0" w:space="0" w:color="auto"/>
        <w:bottom w:val="none" w:sz="0" w:space="0" w:color="auto"/>
        <w:right w:val="none" w:sz="0" w:space="0" w:color="auto"/>
      </w:divBdr>
    </w:div>
    <w:div w:id="1983734682">
      <w:bodyDiv w:val="1"/>
      <w:marLeft w:val="0"/>
      <w:marRight w:val="0"/>
      <w:marTop w:val="0"/>
      <w:marBottom w:val="0"/>
      <w:divBdr>
        <w:top w:val="none" w:sz="0" w:space="0" w:color="auto"/>
        <w:left w:val="none" w:sz="0" w:space="0" w:color="auto"/>
        <w:bottom w:val="none" w:sz="0" w:space="0" w:color="auto"/>
        <w:right w:val="none" w:sz="0" w:space="0" w:color="auto"/>
      </w:divBdr>
      <w:divsChild>
        <w:div w:id="2031711697">
          <w:marLeft w:val="3"/>
          <w:marRight w:val="3"/>
          <w:marTop w:val="0"/>
          <w:marBottom w:val="0"/>
          <w:divBdr>
            <w:top w:val="none" w:sz="0" w:space="0" w:color="auto"/>
            <w:left w:val="single" w:sz="48" w:space="0" w:color="FFFFFF"/>
            <w:bottom w:val="single" w:sz="48" w:space="0" w:color="FFFFFF"/>
            <w:right w:val="single" w:sz="48" w:space="0" w:color="FFFFFF"/>
          </w:divBdr>
          <w:divsChild>
            <w:div w:id="1749376783">
              <w:marLeft w:val="0"/>
              <w:marRight w:val="0"/>
              <w:marTop w:val="0"/>
              <w:marBottom w:val="0"/>
              <w:divBdr>
                <w:top w:val="none" w:sz="0" w:space="0" w:color="auto"/>
                <w:left w:val="none" w:sz="0" w:space="0" w:color="auto"/>
                <w:bottom w:val="none" w:sz="0" w:space="0" w:color="auto"/>
                <w:right w:val="none" w:sz="0" w:space="0" w:color="auto"/>
              </w:divBdr>
              <w:divsChild>
                <w:div w:id="888341380">
                  <w:marLeft w:val="0"/>
                  <w:marRight w:val="-100"/>
                  <w:marTop w:val="0"/>
                  <w:marBottom w:val="0"/>
                  <w:divBdr>
                    <w:top w:val="none" w:sz="0" w:space="0" w:color="auto"/>
                    <w:left w:val="none" w:sz="0" w:space="0" w:color="auto"/>
                    <w:bottom w:val="none" w:sz="0" w:space="0" w:color="auto"/>
                    <w:right w:val="none" w:sz="0" w:space="0" w:color="auto"/>
                  </w:divBdr>
                  <w:divsChild>
                    <w:div w:id="2080903013">
                      <w:marLeft w:val="25"/>
                      <w:marRight w:val="0"/>
                      <w:marTop w:val="0"/>
                      <w:marBottom w:val="0"/>
                      <w:divBdr>
                        <w:top w:val="none" w:sz="0" w:space="0" w:color="auto"/>
                        <w:left w:val="none" w:sz="0" w:space="0" w:color="auto"/>
                        <w:bottom w:val="none" w:sz="0" w:space="0" w:color="auto"/>
                        <w:right w:val="none" w:sz="0" w:space="0" w:color="auto"/>
                      </w:divBdr>
                      <w:divsChild>
                        <w:div w:id="493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PT-EMAP@oag-bvg.gc.ca"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1866-C7D7-4B5A-97F1-A973E7C1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2797</Words>
  <Characters>15943</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18703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Sharon</dc:creator>
  <cp:lastModifiedBy>Alexander, Katherine</cp:lastModifiedBy>
  <cp:revision>2</cp:revision>
  <cp:lastPrinted>2013-10-23T17:03:00Z</cp:lastPrinted>
  <dcterms:created xsi:type="dcterms:W3CDTF">2013-10-29T15:58:00Z</dcterms:created>
  <dcterms:modified xsi:type="dcterms:W3CDTF">2013-10-29T15:58:00Z</dcterms:modified>
</cp:coreProperties>
</file>