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D22118" w14:textId="2950543F" w:rsidR="00776FB2" w:rsidRDefault="0074257B" w:rsidP="00BD30AC">
      <w:pPr>
        <w:jc w:val="right"/>
      </w:pPr>
      <w:r>
        <w:rPr>
          <w:noProof/>
          <w:lang w:eastAsia="en-CA"/>
        </w:rPr>
        <mc:AlternateContent>
          <mc:Choice Requires="wps">
            <w:drawing>
              <wp:anchor distT="0" distB="0" distL="114300" distR="114300" simplePos="0" relativeHeight="251858432" behindDoc="0" locked="0" layoutInCell="1" allowOverlap="1" wp14:anchorId="244413ED" wp14:editId="5D7DD001">
                <wp:simplePos x="0" y="0"/>
                <wp:positionH relativeFrom="page">
                  <wp:align>right</wp:align>
                </wp:positionH>
                <wp:positionV relativeFrom="page">
                  <wp:align>top</wp:align>
                </wp:positionV>
                <wp:extent cx="2807208" cy="292608"/>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885DF" w14:textId="77777777" w:rsidR="009C4983" w:rsidRPr="003B19B3" w:rsidRDefault="009C4983" w:rsidP="001D4426">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413ED" id="Rectangle 17" o:spid="_x0000_s1026" style="position:absolute;left:0;text-align:left;margin-left:169.85pt;margin-top:0;width:221.05pt;height:23.05pt;z-index:25185843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" fillcolor="#c10016" stroked="f" strokeweight="1pt">
                <v:textbox>
                  <w:txbxContent>
                    <w:p w14:paraId="240885DF" w14:textId="77777777" w:rsidR="009C4983" w:rsidRPr="003B19B3" w:rsidRDefault="009C4983" w:rsidP="001D4426">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w10:wrap type="square" anchorx="page" anchory="page"/>
              </v:rect>
            </w:pict>
          </mc:Fallback>
        </mc:AlternateContent>
      </w:r>
      <w:r w:rsidR="00BD30AC">
        <w:rPr>
          <w:rFonts w:ascii="Times New Roman" w:eastAsiaTheme="minorHAnsi" w:hAnsi="Times New Roman"/>
          <w:noProof/>
          <w:sz w:val="24"/>
          <w:szCs w:val="24"/>
          <w:lang w:eastAsia="en-CA"/>
        </w:rPr>
        <mc:AlternateContent>
          <mc:Choice Requires="wps">
            <w:drawing>
              <wp:anchor distT="0" distB="0" distL="114300" distR="114300" simplePos="0" relativeHeight="251977216" behindDoc="0" locked="0" layoutInCell="1" allowOverlap="1" wp14:anchorId="50ADD0E3" wp14:editId="444068C9">
                <wp:simplePos x="0" y="0"/>
                <wp:positionH relativeFrom="margin">
                  <wp:align>left</wp:align>
                </wp:positionH>
                <wp:positionV relativeFrom="paragraph">
                  <wp:posOffset>-532369</wp:posOffset>
                </wp:positionV>
                <wp:extent cx="2630384" cy="570016"/>
                <wp:effectExtent l="0" t="0" r="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384" cy="570016"/>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4BE0B" w14:textId="77777777" w:rsidR="009C4983" w:rsidRDefault="009C4983" w:rsidP="00BD30AC">
                            <w:pPr>
                              <w:rPr>
                                <w:sz w:val="16"/>
                                <w:szCs w:val="16"/>
                              </w:rPr>
                            </w:pPr>
                            <w:r>
                              <w:rPr>
                                <w:sz w:val="16"/>
                                <w:szCs w:val="16"/>
                              </w:rPr>
                              <w:t>Report to the Audit Committee—Annual Audit Results</w:t>
                            </w:r>
                          </w:p>
                          <w:p w14:paraId="4E0B6A1C" w14:textId="04F497A8" w:rsidR="009C4983" w:rsidRDefault="009C4983" w:rsidP="00BD30AC">
                            <w:pPr>
                              <w:rPr>
                                <w:sz w:val="16"/>
                                <w:szCs w:val="16"/>
                              </w:rPr>
                            </w:pPr>
                            <w:r>
                              <w:rPr>
                                <w:sz w:val="16"/>
                                <w:szCs w:val="16"/>
                              </w:rPr>
                              <w:t>Jun-2023</w:t>
                            </w:r>
                          </w:p>
                          <w:p w14:paraId="26F2A445" w14:textId="77777777" w:rsidR="009C4983" w:rsidRDefault="009C4983" w:rsidP="00BD30AC">
                            <w:pPr>
                              <w:rPr>
                                <w:sz w:val="16"/>
                                <w:szCs w:val="16"/>
                              </w:rPr>
                            </w:pPr>
                            <w:r>
                              <w:rPr>
                                <w:sz w:val="16"/>
                                <w:szCs w:val="16"/>
                              </w:rPr>
                              <w:t>Template Owner: Audit Services</w:t>
                            </w:r>
                          </w:p>
                          <w:p w14:paraId="4594A2BD" w14:textId="77777777" w:rsidR="009C4983" w:rsidRDefault="009C4983" w:rsidP="00BD30AC">
                            <w:r>
                              <w:rPr>
                                <w:sz w:val="16"/>
                                <w:szCs w:val="16"/>
                              </w:rPr>
                              <w:t>Maintained by: Design and publishing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DD0E3" id="_x0000_t202" coordsize="21600,21600" o:spt="202" path="m,l,21600r21600,l21600,xe">
                <v:stroke joinstyle="miter"/>
                <v:path gradientshapeok="t" o:connecttype="rect"/>
              </v:shapetype>
              <v:shape id="Text Box 53" o:spid="_x0000_s1027" type="#_x0000_t202" style="position:absolute;left:0;text-align:left;margin-left:0;margin-top:-41.9pt;width:207.1pt;height:44.9pt;z-index:25197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" fillcolor="#f2f2f2" stroked="f">
                <v:textbox>
                  <w:txbxContent>
                    <w:p w14:paraId="0054BE0B" w14:textId="77777777" w:rsidR="009C4983" w:rsidRDefault="009C4983" w:rsidP="00BD30AC">
                      <w:pPr>
                        <w:rPr>
                          <w:sz w:val="16"/>
                          <w:szCs w:val="16"/>
                        </w:rPr>
                      </w:pPr>
                      <w:r>
                        <w:rPr>
                          <w:sz w:val="16"/>
                          <w:szCs w:val="16"/>
                        </w:rPr>
                        <w:t>Report to the Audit Committee—Annual Audit Results</w:t>
                      </w:r>
                    </w:p>
                    <w:p w14:paraId="4E0B6A1C" w14:textId="04F497A8" w:rsidR="009C4983" w:rsidRDefault="009C4983" w:rsidP="00BD30AC">
                      <w:pPr>
                        <w:rPr>
                          <w:sz w:val="16"/>
                          <w:szCs w:val="16"/>
                        </w:rPr>
                      </w:pPr>
                      <w:r>
                        <w:rPr>
                          <w:sz w:val="16"/>
                          <w:szCs w:val="16"/>
                        </w:rPr>
                        <w:t>Jun-2023</w:t>
                      </w:r>
                    </w:p>
                    <w:p w14:paraId="26F2A445" w14:textId="77777777" w:rsidR="009C4983" w:rsidRDefault="009C4983" w:rsidP="00BD30AC">
                      <w:pPr>
                        <w:rPr>
                          <w:sz w:val="16"/>
                          <w:szCs w:val="16"/>
                        </w:rPr>
                      </w:pPr>
                      <w:r>
                        <w:rPr>
                          <w:sz w:val="16"/>
                          <w:szCs w:val="16"/>
                        </w:rPr>
                        <w:t>Template Owner: Audit Services</w:t>
                      </w:r>
                    </w:p>
                    <w:p w14:paraId="4594A2BD" w14:textId="77777777" w:rsidR="009C4983" w:rsidRDefault="009C4983" w:rsidP="00BD30AC">
                      <w:r>
                        <w:rPr>
                          <w:sz w:val="16"/>
                          <w:szCs w:val="16"/>
                        </w:rPr>
                        <w:t>Maintained by: Design and publishing</w:t>
                      </w:r>
                    </w:p>
                  </w:txbxContent>
                </v:textbox>
                <w10:wrap anchorx="margin"/>
              </v:shape>
            </w:pict>
          </mc:Fallback>
        </mc:AlternateContent>
      </w:r>
      <w:bookmarkStart w:id="0" w:name="_GoBack"/>
      <w:r w:rsidR="00320507">
        <w:rPr>
          <w:noProof/>
          <w:lang w:eastAsia="en-CA"/>
        </w:rPr>
        <w:drawing>
          <wp:anchor distT="0" distB="0" distL="114300" distR="114300" simplePos="0" relativeHeight="251965952" behindDoc="1" locked="1" layoutInCell="1" allowOverlap="1" wp14:anchorId="5120AE5E" wp14:editId="1AC87B36">
            <wp:simplePos x="0" y="0"/>
            <wp:positionH relativeFrom="page">
              <wp:align>center</wp:align>
            </wp:positionH>
            <wp:positionV relativeFrom="page">
              <wp:align>center</wp:align>
            </wp:positionV>
            <wp:extent cx="10103485" cy="780859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72_TEMPLATE_RAC_OAG-AA-Results_for_CAS\2020 February_New Design_Not APPROVED_don't put on the INTRAnet\v2\Graphics\Screens\Cover En.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03933" cy="78089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sdt>
        <w:sdtPr>
          <w:rPr>
            <w:rFonts w:cs="Arial"/>
            <w:b/>
          </w:rPr>
          <w:alias w:val="Security Label"/>
          <w:tag w:val="OAG-BVG-Classification"/>
          <w:id w:val="-1729452938"/>
          <w:placeholder>
            <w:docPart w:val="52329DB0B94A494BA9CB542AF3676A76"/>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BD30AC" w:rsidRPr="00EF31A5">
            <w:rPr>
              <w:rFonts w:cs="Arial"/>
              <w:b/>
            </w:rPr>
            <w:t>PROTECTED A (when completed)</w:t>
          </w:r>
        </w:sdtContent>
      </w:sdt>
    </w:p>
    <w:p w14:paraId="4F4C5ACD" w14:textId="3C036AD8" w:rsidR="00776FB2" w:rsidRDefault="00776FB2" w:rsidP="000D60BC"/>
    <w:p w14:paraId="3F445672" w14:textId="6173CC12" w:rsidR="00776FB2" w:rsidRDefault="00776FB2" w:rsidP="000D60BC"/>
    <w:p w14:paraId="3BB52370" w14:textId="404C2E10" w:rsidR="00776FB2" w:rsidRDefault="00776FB2" w:rsidP="000D60BC"/>
    <w:p w14:paraId="787A9429" w14:textId="019090E4" w:rsidR="00BD30AC" w:rsidRDefault="00BD30AC" w:rsidP="000D60BC"/>
    <w:p w14:paraId="2F1D593A" w14:textId="47069A7C" w:rsidR="00776FB2" w:rsidRDefault="00776FB2" w:rsidP="000D60BC"/>
    <w:p w14:paraId="13F4E23C" w14:textId="63616CB9" w:rsidR="00776FB2" w:rsidRDefault="00753454" w:rsidP="000D60BC">
      <w:r>
        <w:rPr>
          <w:noProof/>
          <w:lang w:eastAsia="en-CA"/>
        </w:rPr>
        <mc:AlternateContent>
          <mc:Choice Requires="wps">
            <w:drawing>
              <wp:anchor distT="0" distB="0" distL="114300" distR="114300" simplePos="0" relativeHeight="252000768" behindDoc="0" locked="0" layoutInCell="1" allowOverlap="1" wp14:anchorId="47E8C452" wp14:editId="61CDA19E">
                <wp:simplePos x="0" y="0"/>
                <wp:positionH relativeFrom="column">
                  <wp:posOffset>595223</wp:posOffset>
                </wp:positionH>
                <wp:positionV relativeFrom="paragraph">
                  <wp:posOffset>114372</wp:posOffset>
                </wp:positionV>
                <wp:extent cx="3122762" cy="1379095"/>
                <wp:effectExtent l="0" t="0" r="20955" b="12065"/>
                <wp:wrapNone/>
                <wp:docPr id="36" name="Text Box 36"/>
                <wp:cNvGraphicFramePr/>
                <a:graphic xmlns:a="http://schemas.openxmlformats.org/drawingml/2006/main">
                  <a:graphicData uri="http://schemas.microsoft.com/office/word/2010/wordprocessingShape">
                    <wps:wsp>
                      <wps:cNvSpPr txBox="1"/>
                      <wps:spPr>
                        <a:xfrm>
                          <a:off x="0" y="0"/>
                          <a:ext cx="3122762" cy="1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E24074" w14:textId="77777777" w:rsidR="009C4983" w:rsidRDefault="009C4983">
                            <w:pPr>
                              <w:rPr>
                                <w:b/>
                                <w:lang w:val="en-US"/>
                              </w:rPr>
                            </w:pPr>
                          </w:p>
                          <w:p w14:paraId="1C443C16" w14:textId="50ACCE34" w:rsidR="009C4983" w:rsidRPr="00A973D3" w:rsidRDefault="009C4983">
                            <w:pPr>
                              <w:rPr>
                                <w:b/>
                                <w:lang w:val="en-US"/>
                              </w:rPr>
                            </w:pPr>
                            <w:r w:rsidRPr="00A973D3">
                              <w:rPr>
                                <w:b/>
                                <w:lang w:val="en-US"/>
                              </w:rPr>
                              <w:t>Instructions</w:t>
                            </w:r>
                          </w:p>
                          <w:p w14:paraId="29D7BC07" w14:textId="6332D17E" w:rsidR="009C4983" w:rsidRDefault="009C4983">
                            <w:pPr>
                              <w:rPr>
                                <w:lang w:val="en-US"/>
                              </w:rPr>
                            </w:pPr>
                          </w:p>
                          <w:p w14:paraId="227A2DEC" w14:textId="1E3C583F" w:rsidR="009C4983" w:rsidRPr="0076717B" w:rsidRDefault="009C4983">
                            <w:pPr>
                              <w:rPr>
                                <w:lang w:val="en-US"/>
                              </w:rPr>
                            </w:pPr>
                            <w:r w:rsidRPr="0076717B">
                              <w:rPr>
                                <w:lang w:val="en-US"/>
                              </w:rPr>
                              <w:t xml:space="preserve">Refer to </w:t>
                            </w:r>
                            <w:hyperlink r:id="rId9" w:history="1">
                              <w:r w:rsidRPr="0076717B">
                                <w:rPr>
                                  <w:rStyle w:val="Hyperlink"/>
                                  <w:lang w:val="en-US"/>
                                </w:rPr>
                                <w:t>Report to the Audit Committee—User Guide for Completing the Annual Audit</w:t>
                              </w:r>
                              <w:r>
                                <w:rPr>
                                  <w:rStyle w:val="Hyperlink"/>
                                  <w:lang w:val="en-US"/>
                                </w:rPr>
                                <w:t xml:space="preserve"> </w:t>
                              </w:r>
                              <w:r w:rsidRPr="0076717B">
                                <w:rPr>
                                  <w:rStyle w:val="Hyperlink"/>
                                  <w:lang w:val="en-US"/>
                                </w:rPr>
                                <w:t>Results</w:t>
                              </w:r>
                            </w:hyperlink>
                            <w:r w:rsidRPr="0076717B">
                              <w:rPr>
                                <w:lang w:val="en-US"/>
                              </w:rPr>
                              <w:t xml:space="preserve"> when using this template to complete the Report to the Audit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C452" id="Text Box 36" o:spid="_x0000_s1028" type="#_x0000_t202" style="position:absolute;margin-left:46.85pt;margin-top:9pt;width:245.9pt;height:108.6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" fillcolor="white [3201]" strokeweight=".5pt">
                <v:textbox>
                  <w:txbxContent>
                    <w:p w14:paraId="7BE24074" w14:textId="77777777" w:rsidR="009C4983" w:rsidRDefault="009C4983">
                      <w:pPr>
                        <w:rPr>
                          <w:b/>
                          <w:lang w:val="en-US"/>
                        </w:rPr>
                      </w:pPr>
                    </w:p>
                    <w:p w14:paraId="1C443C16" w14:textId="50ACCE34" w:rsidR="009C4983" w:rsidRPr="00A973D3" w:rsidRDefault="009C4983">
                      <w:pPr>
                        <w:rPr>
                          <w:b/>
                          <w:lang w:val="en-US"/>
                        </w:rPr>
                      </w:pPr>
                      <w:r w:rsidRPr="00A973D3">
                        <w:rPr>
                          <w:b/>
                          <w:lang w:val="en-US"/>
                        </w:rPr>
                        <w:t>Instructions</w:t>
                      </w:r>
                    </w:p>
                    <w:p w14:paraId="29D7BC07" w14:textId="6332D17E" w:rsidR="009C4983" w:rsidRDefault="009C4983">
                      <w:pPr>
                        <w:rPr>
                          <w:lang w:val="en-US"/>
                        </w:rPr>
                      </w:pPr>
                    </w:p>
                    <w:p w14:paraId="227A2DEC" w14:textId="1E3C583F" w:rsidR="009C4983" w:rsidRPr="0076717B" w:rsidRDefault="009C4983">
                      <w:pPr>
                        <w:rPr>
                          <w:lang w:val="en-US"/>
                        </w:rPr>
                      </w:pPr>
                      <w:r w:rsidRPr="0076717B">
                        <w:rPr>
                          <w:lang w:val="en-US"/>
                        </w:rPr>
                        <w:t xml:space="preserve">Refer to </w:t>
                      </w:r>
                      <w:hyperlink r:id="rId10" w:history="1">
                        <w:r w:rsidRPr="0076717B">
                          <w:rPr>
                            <w:rStyle w:val="Hyperlink"/>
                            <w:lang w:val="en-US"/>
                          </w:rPr>
                          <w:t>Report to the Audit Committee—User Guide for Completing the Annual Audit</w:t>
                        </w:r>
                        <w:r>
                          <w:rPr>
                            <w:rStyle w:val="Hyperlink"/>
                            <w:lang w:val="en-US"/>
                          </w:rPr>
                          <w:t xml:space="preserve"> </w:t>
                        </w:r>
                        <w:r w:rsidRPr="0076717B">
                          <w:rPr>
                            <w:rStyle w:val="Hyperlink"/>
                            <w:lang w:val="en-US"/>
                          </w:rPr>
                          <w:t>Results</w:t>
                        </w:r>
                      </w:hyperlink>
                      <w:r w:rsidRPr="0076717B">
                        <w:rPr>
                          <w:lang w:val="en-US"/>
                        </w:rPr>
                        <w:t xml:space="preserve"> when using this template to complete the Report to the Audit Committee.</w:t>
                      </w:r>
                    </w:p>
                  </w:txbxContent>
                </v:textbox>
              </v:shape>
            </w:pict>
          </mc:Fallback>
        </mc:AlternateContent>
      </w:r>
    </w:p>
    <w:p w14:paraId="3497DB4F" w14:textId="77777777" w:rsidR="00776FB2" w:rsidRDefault="00776FB2" w:rsidP="000D60BC"/>
    <w:p w14:paraId="40C5326D" w14:textId="3ED4DF7E" w:rsidR="00776FB2" w:rsidRDefault="00776FB2" w:rsidP="000D60BC"/>
    <w:p w14:paraId="682C596F" w14:textId="4892A076" w:rsidR="00776FB2" w:rsidRDefault="00776FB2" w:rsidP="000D60BC"/>
    <w:p w14:paraId="493E75D0" w14:textId="66CD0285" w:rsidR="00776FB2" w:rsidRDefault="00776FB2" w:rsidP="000D60BC"/>
    <w:p w14:paraId="7C3A7AC9" w14:textId="77777777" w:rsidR="00776FB2" w:rsidRDefault="00776FB2" w:rsidP="000D60BC"/>
    <w:p w14:paraId="08A1D411" w14:textId="77777777" w:rsidR="00776FB2" w:rsidRDefault="00776FB2" w:rsidP="000D60BC"/>
    <w:p w14:paraId="229F8CAF" w14:textId="3077F1C3" w:rsidR="00776FB2" w:rsidRPr="00674DAA" w:rsidRDefault="00320507" w:rsidP="00320507">
      <w:pPr>
        <w:tabs>
          <w:tab w:val="left" w:pos="4976"/>
          <w:tab w:val="right" w:pos="12960"/>
        </w:tabs>
        <w:spacing w:after="720"/>
        <w:rPr>
          <w:rFonts w:ascii="Arial Narrow" w:hAnsi="Arial Narrow"/>
          <w:b/>
          <w:sz w:val="48"/>
          <w:szCs w:val="48"/>
        </w:rPr>
      </w:pPr>
      <w:r>
        <w:rPr>
          <w:rFonts w:ascii="Myriad Pro" w:hAnsi="Myriad Pro"/>
          <w:b/>
          <w:sz w:val="42"/>
        </w:rPr>
        <w:tab/>
      </w:r>
      <w:r>
        <w:rPr>
          <w:rFonts w:ascii="Myriad Pro" w:hAnsi="Myriad Pro"/>
          <w:b/>
          <w:sz w:val="42"/>
        </w:rPr>
        <w:tab/>
      </w:r>
      <w:r w:rsidR="00C46EF7" w:rsidRPr="00674DAA">
        <w:rPr>
          <w:rFonts w:ascii="Arial Narrow" w:hAnsi="Arial Narrow"/>
          <w:b/>
          <w:sz w:val="48"/>
          <w:szCs w:val="48"/>
        </w:rPr>
        <w:t>[</w:t>
      </w:r>
      <w:r w:rsidR="00C46EF7" w:rsidRPr="00674DAA">
        <w:rPr>
          <w:rFonts w:ascii="Arial Narrow" w:hAnsi="Arial Narrow"/>
          <w:b/>
          <w:color w:val="0000FF"/>
          <w:sz w:val="48"/>
          <w:szCs w:val="48"/>
        </w:rPr>
        <w:t>Name of the entity</w:t>
      </w:r>
      <w:r w:rsidR="00C46EF7" w:rsidRPr="00674DAA">
        <w:rPr>
          <w:rFonts w:ascii="Arial Narrow" w:hAnsi="Arial Narrow"/>
          <w:b/>
          <w:sz w:val="48"/>
          <w:szCs w:val="48"/>
        </w:rPr>
        <w:t>]</w:t>
      </w:r>
    </w:p>
    <w:p w14:paraId="6AF0BF5C" w14:textId="30EA279B" w:rsidR="00BD30AC" w:rsidRPr="00674DAA" w:rsidRDefault="00BD30AC" w:rsidP="00BD30AC">
      <w:pPr>
        <w:tabs>
          <w:tab w:val="left" w:pos="4976"/>
          <w:tab w:val="right" w:pos="12960"/>
        </w:tabs>
        <w:spacing w:after="720"/>
        <w:jc w:val="right"/>
        <w:rPr>
          <w:rFonts w:ascii="Arial Narrow" w:hAnsi="Arial Narrow"/>
          <w:sz w:val="40"/>
          <w:szCs w:val="40"/>
        </w:rPr>
      </w:pPr>
      <w:r w:rsidRPr="00674DAA">
        <w:rPr>
          <w:rFonts w:ascii="Arial Narrow" w:hAnsi="Arial Narrow"/>
          <w:sz w:val="40"/>
          <w:szCs w:val="40"/>
        </w:rPr>
        <w:t>Report to the Audit Committee</w:t>
      </w:r>
    </w:p>
    <w:p w14:paraId="59367CF3" w14:textId="4585B1A4" w:rsidR="00776FB2" w:rsidRPr="00674DAA" w:rsidRDefault="00C46EF7" w:rsidP="00776FB2">
      <w:pPr>
        <w:spacing w:after="480"/>
        <w:jc w:val="right"/>
        <w:rPr>
          <w:rFonts w:ascii="Arial Narrow" w:hAnsi="Arial Narrow"/>
          <w:sz w:val="44"/>
          <w:szCs w:val="44"/>
        </w:rPr>
      </w:pPr>
      <w:r w:rsidRPr="00674DAA">
        <w:rPr>
          <w:rFonts w:ascii="Arial Narrow" w:hAnsi="Arial Narrow"/>
          <w:sz w:val="44"/>
          <w:szCs w:val="44"/>
        </w:rPr>
        <w:t>[</w:t>
      </w:r>
      <w:r w:rsidRPr="00674DAA">
        <w:rPr>
          <w:rFonts w:ascii="Arial Narrow" w:hAnsi="Arial Narrow"/>
          <w:color w:val="0000FF"/>
          <w:sz w:val="44"/>
          <w:szCs w:val="44"/>
        </w:rPr>
        <w:t>Departmental Audit Committee</w:t>
      </w:r>
      <w:r w:rsidRPr="00674DAA">
        <w:rPr>
          <w:rFonts w:ascii="Arial Narrow" w:hAnsi="Arial Narrow"/>
          <w:sz w:val="44"/>
          <w:szCs w:val="44"/>
        </w:rPr>
        <w:t>]</w:t>
      </w:r>
    </w:p>
    <w:p w14:paraId="148ACA46" w14:textId="58F3212A" w:rsidR="00776FB2" w:rsidRPr="00674DAA" w:rsidRDefault="00776FB2" w:rsidP="00776FB2">
      <w:pPr>
        <w:jc w:val="right"/>
        <w:rPr>
          <w:rFonts w:ascii="Arial Narrow" w:hAnsi="Arial Narrow"/>
          <w:b/>
          <w:sz w:val="32"/>
          <w:szCs w:val="32"/>
        </w:rPr>
      </w:pPr>
      <w:r w:rsidRPr="00674DAA">
        <w:rPr>
          <w:rFonts w:ascii="Arial Narrow" w:hAnsi="Arial Narrow"/>
          <w:b/>
          <w:sz w:val="32"/>
          <w:szCs w:val="32"/>
        </w:rPr>
        <w:t>Annual Audit Results</w:t>
      </w:r>
    </w:p>
    <w:p w14:paraId="3218BCFB" w14:textId="6C1470AD" w:rsidR="00776FB2" w:rsidRPr="00674DAA" w:rsidRDefault="00776FB2" w:rsidP="00776FB2">
      <w:pPr>
        <w:jc w:val="right"/>
        <w:rPr>
          <w:rFonts w:ascii="Arial Narrow" w:hAnsi="Arial Narrow"/>
          <w:sz w:val="32"/>
          <w:szCs w:val="32"/>
        </w:rPr>
      </w:pPr>
      <w:r w:rsidRPr="00674DAA">
        <w:rPr>
          <w:rFonts w:ascii="Arial Narrow" w:hAnsi="Arial Narrow"/>
          <w:sz w:val="32"/>
          <w:szCs w:val="32"/>
        </w:rPr>
        <w:t xml:space="preserve">For the year ending </w:t>
      </w:r>
      <w:r w:rsidR="00C46EF7" w:rsidRPr="00674DAA">
        <w:rPr>
          <w:rFonts w:ascii="Arial Narrow" w:hAnsi="Arial Narrow"/>
          <w:sz w:val="32"/>
          <w:szCs w:val="32"/>
        </w:rPr>
        <w:t>[</w:t>
      </w:r>
      <w:r w:rsidR="00C46EF7" w:rsidRPr="00674DAA">
        <w:rPr>
          <w:rFonts w:ascii="Arial Narrow" w:hAnsi="Arial Narrow"/>
          <w:color w:val="0000FF"/>
          <w:sz w:val="32"/>
          <w:szCs w:val="32"/>
        </w:rPr>
        <w:t>Date</w:t>
      </w:r>
      <w:r w:rsidR="00C46EF7" w:rsidRPr="00674DAA">
        <w:rPr>
          <w:rFonts w:ascii="Arial Narrow" w:hAnsi="Arial Narrow"/>
          <w:sz w:val="32"/>
          <w:szCs w:val="32"/>
        </w:rPr>
        <w:t>]</w:t>
      </w:r>
    </w:p>
    <w:p w14:paraId="33937BE3" w14:textId="77777777" w:rsidR="001E43FE" w:rsidRPr="00674DAA" w:rsidRDefault="00C46EF7" w:rsidP="00776FB2">
      <w:pPr>
        <w:spacing w:before="480"/>
        <w:jc w:val="right"/>
        <w:rPr>
          <w:rFonts w:ascii="Arial Narrow" w:hAnsi="Arial Narrow"/>
          <w:sz w:val="32"/>
          <w:szCs w:val="32"/>
        </w:rPr>
      </w:pPr>
      <w:r w:rsidRPr="00674DAA">
        <w:rPr>
          <w:rFonts w:ascii="Arial Narrow" w:hAnsi="Arial Narrow"/>
          <w:sz w:val="32"/>
          <w:szCs w:val="32"/>
        </w:rPr>
        <w:t>[</w:t>
      </w:r>
      <w:r w:rsidRPr="00674DAA">
        <w:rPr>
          <w:rFonts w:ascii="Arial Narrow" w:hAnsi="Arial Narrow"/>
          <w:color w:val="0000FF"/>
          <w:sz w:val="32"/>
          <w:szCs w:val="32"/>
        </w:rPr>
        <w:t>Date</w:t>
      </w:r>
      <w:r w:rsidRPr="00674DAA">
        <w:rPr>
          <w:rFonts w:ascii="Arial Narrow" w:hAnsi="Arial Narrow"/>
          <w:sz w:val="32"/>
          <w:szCs w:val="32"/>
        </w:rPr>
        <w:t>]</w:t>
      </w:r>
    </w:p>
    <w:p w14:paraId="0C366752" w14:textId="77777777" w:rsidR="00A65616" w:rsidRDefault="00A65616" w:rsidP="001135DB">
      <w:pPr>
        <w:spacing w:before="480"/>
        <w:rPr>
          <w:rFonts w:ascii="Myriad Pro" w:hAnsi="Myriad Pro"/>
          <w:sz w:val="28"/>
          <w:szCs w:val="28"/>
        </w:rPr>
        <w:sectPr w:rsidR="00A65616" w:rsidSect="001E43FE">
          <w:headerReference w:type="first" r:id="rId11"/>
          <w:pgSz w:w="15840" w:h="12240" w:orient="landscape" w:code="1"/>
          <w:pgMar w:top="1440" w:right="1440" w:bottom="1440" w:left="1440" w:header="720" w:footer="720" w:gutter="0"/>
          <w:pgNumType w:fmt="lowerRoman" w:start="5"/>
          <w:cols w:space="720"/>
          <w:titlePg/>
          <w:docGrid w:linePitch="299"/>
        </w:sectPr>
      </w:pPr>
    </w:p>
    <w:p w14:paraId="61BCE6A9" w14:textId="0AFD6772" w:rsidR="000E25DB" w:rsidRDefault="00DA0268" w:rsidP="00DA0268">
      <w:pPr>
        <w:pStyle w:val="Heading1"/>
        <w:spacing w:before="840"/>
      </w:pPr>
      <w:r>
        <w:rPr>
          <w:noProof/>
          <w:lang w:eastAsia="en-CA"/>
        </w:rPr>
        <w:lastRenderedPageBreak/>
        <mc:AlternateContent>
          <mc:Choice Requires="wps">
            <w:drawing>
              <wp:anchor distT="0" distB="0" distL="114300" distR="114300" simplePos="0" relativeHeight="251860480" behindDoc="0" locked="0" layoutInCell="1" allowOverlap="1" wp14:anchorId="31A2532F" wp14:editId="3E6F8179">
                <wp:simplePos x="0" y="0"/>
                <wp:positionH relativeFrom="page">
                  <wp:align>right</wp:align>
                </wp:positionH>
                <wp:positionV relativeFrom="page">
                  <wp:align>top</wp:align>
                </wp:positionV>
                <wp:extent cx="2806700" cy="292100"/>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2806700" cy="292100"/>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7F518" w14:textId="77777777" w:rsidR="009C4983" w:rsidRPr="003B19B3" w:rsidRDefault="009C4983" w:rsidP="000E25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2532F" id="Rectangle 18" o:spid="_x0000_s1029" style="position:absolute;margin-left:169.8pt;margin-top:0;width:221pt;height:23pt;z-index:251860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" fillcolor="#c10016" stroked="f" strokeweight="1pt">
                <v:textbox>
                  <w:txbxContent>
                    <w:p w14:paraId="0527F518" w14:textId="77777777" w:rsidR="009C4983" w:rsidRPr="003B19B3" w:rsidRDefault="009C4983" w:rsidP="000E25DB">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w10:wrap type="square" anchorx="page" anchory="page"/>
              </v:rect>
            </w:pict>
          </mc:Fallback>
        </mc:AlternateContent>
      </w:r>
      <w:r w:rsidR="000E25DB">
        <w:t>Our message</w:t>
      </w:r>
    </w:p>
    <w:p w14:paraId="14541E8F" w14:textId="12F63935" w:rsidR="00B557EB" w:rsidRDefault="00674DAA" w:rsidP="001E43FE">
      <w:pPr>
        <w:pStyle w:val="Para"/>
      </w:pPr>
      <w:r>
        <w:t>I am</w:t>
      </w:r>
      <w:r w:rsidR="00B557EB">
        <w:t xml:space="preserve"> please</w:t>
      </w:r>
      <w:r w:rsidR="00E41753">
        <w:t>d</w:t>
      </w:r>
      <w:r w:rsidR="00B557EB">
        <w:t xml:space="preserve"> to provide you with the results of our audit of</w:t>
      </w:r>
      <w:r>
        <w:t xml:space="preserve"> the</w:t>
      </w:r>
      <w:r w:rsidR="00B557EB">
        <w:t xml:space="preserve"> </w:t>
      </w:r>
      <w:r w:rsidR="00B557EB" w:rsidRPr="000210D6">
        <w:t>[</w:t>
      </w:r>
      <w:r w:rsidR="00B557EB">
        <w:rPr>
          <w:color w:val="0000FF"/>
        </w:rPr>
        <w:t>consolidated</w:t>
      </w:r>
      <w:r w:rsidR="004A5580">
        <w:t xml:space="preserve">] </w:t>
      </w:r>
      <w:r w:rsidR="00B557EB">
        <w:t xml:space="preserve">financial statements of </w:t>
      </w:r>
      <w:r w:rsidR="00B557EB" w:rsidRPr="000210D6">
        <w:t>[</w:t>
      </w:r>
      <w:r w:rsidR="00B557EB" w:rsidRPr="000210D6">
        <w:rPr>
          <w:color w:val="0000FF"/>
        </w:rPr>
        <w:t>name of the entity</w:t>
      </w:r>
      <w:r w:rsidR="00B557EB" w:rsidRPr="000210D6">
        <w:t>]</w:t>
      </w:r>
      <w:r w:rsidR="00B557EB" w:rsidRPr="00B557EB">
        <w:t xml:space="preserve"> </w:t>
      </w:r>
      <w:r w:rsidR="00B557EB" w:rsidRPr="000210D6">
        <w:t>[</w:t>
      </w:r>
      <w:r w:rsidR="00B557EB">
        <w:rPr>
          <w:color w:val="0000FF"/>
        </w:rPr>
        <w:t>and its subsidiaries</w:t>
      </w:r>
      <w:r w:rsidR="00B557EB" w:rsidRPr="000210D6">
        <w:t>]</w:t>
      </w:r>
      <w:r>
        <w:t xml:space="preserve"> for the year ending</w:t>
      </w:r>
      <w:r w:rsidR="00B557EB">
        <w:t xml:space="preserve"> </w:t>
      </w:r>
      <w:r w:rsidR="00B557EB" w:rsidRPr="00E95D25">
        <w:t>[</w:t>
      </w:r>
      <w:r w:rsidR="00B557EB" w:rsidRPr="00B531B1">
        <w:rPr>
          <w:color w:val="0000FF"/>
        </w:rPr>
        <w:t>day month year</w:t>
      </w:r>
      <w:r w:rsidR="00DF5A53">
        <w:t>].</w:t>
      </w:r>
    </w:p>
    <w:p w14:paraId="0FC6D88F" w14:textId="7365B8AF" w:rsidR="001E43FE" w:rsidRPr="00F1022D" w:rsidRDefault="00674DAA" w:rsidP="00887231">
      <w:pPr>
        <w:pStyle w:val="Para"/>
      </w:pPr>
      <w:r w:rsidRPr="00E95D25">
        <w:t>W</w:t>
      </w:r>
      <w:r>
        <w:t>e are near the end of our audit. Our audit work was performed in</w:t>
      </w:r>
      <w:r w:rsidRPr="00E95D25">
        <w:t xml:space="preserve"> a manner consistent with the Report to the [</w:t>
      </w:r>
      <w:r w:rsidRPr="00E95D25">
        <w:rPr>
          <w:color w:val="0000FF"/>
        </w:rPr>
        <w:t>Departmental</w:t>
      </w:r>
      <w:r w:rsidRPr="00E95D25">
        <w:t xml:space="preserve">] </w:t>
      </w:r>
      <w:r w:rsidRPr="004D2F14">
        <w:t>Audit Committee</w:t>
      </w:r>
      <w:r w:rsidRPr="00E95D25">
        <w:t xml:space="preserve">—Annual Audit Plan, which was discussed with the </w:t>
      </w:r>
      <w:r w:rsidRPr="004D2F14">
        <w:t>Audit Committee</w:t>
      </w:r>
      <w:r w:rsidRPr="00E95D25">
        <w:t xml:space="preserve"> on [</w:t>
      </w:r>
      <w:r w:rsidRPr="00E95D25">
        <w:rPr>
          <w:color w:val="0000FF"/>
        </w:rPr>
        <w:t>day month year</w:t>
      </w:r>
      <w:r w:rsidRPr="00E95D25">
        <w:t>]</w:t>
      </w:r>
      <w:r w:rsidRPr="00C81952">
        <w:t>.</w:t>
      </w:r>
    </w:p>
    <w:p w14:paraId="5A6EB273" w14:textId="43A19A46" w:rsidR="001E43FE" w:rsidRDefault="001E43FE" w:rsidP="003656B9">
      <w:pPr>
        <w:pStyle w:val="Para"/>
      </w:pPr>
      <w:r w:rsidRPr="00F1022D">
        <w:t xml:space="preserve">This report </w:t>
      </w:r>
      <w:r w:rsidR="00C2753E">
        <w:t>wa</w:t>
      </w:r>
      <w:r w:rsidR="00B557EB">
        <w:t xml:space="preserve">s prepared to </w:t>
      </w:r>
      <w:r w:rsidR="00B557EB" w:rsidRPr="00F1022D">
        <w:t>assist</w:t>
      </w:r>
      <w:r w:rsidR="00B557EB">
        <w:t xml:space="preserve"> the</w:t>
      </w:r>
      <w:r w:rsidR="00B557EB" w:rsidRPr="00F1022D">
        <w:t xml:space="preserve"> </w:t>
      </w:r>
      <w:r w:rsidR="00441577">
        <w:t>c</w:t>
      </w:r>
      <w:r w:rsidR="00B557EB" w:rsidRPr="00F1022D">
        <w:t>ommittee members in their review and recommendation for approval by the Board of Directors [</w:t>
      </w:r>
      <w:r w:rsidR="00B557EB" w:rsidRPr="00F1022D">
        <w:rPr>
          <w:color w:val="0000FF"/>
        </w:rPr>
        <w:t>or title of the entity’s deputy head: Deputy Minister, President</w:t>
      </w:r>
      <w:r w:rsidR="00441577">
        <w:rPr>
          <w:color w:val="0000FF"/>
        </w:rPr>
        <w:t>,</w:t>
      </w:r>
      <w:r w:rsidR="00B557EB" w:rsidRPr="00F1022D">
        <w:rPr>
          <w:color w:val="0000FF"/>
        </w:rPr>
        <w:t xml:space="preserve"> or Chief Executive Officer</w:t>
      </w:r>
      <w:r w:rsidR="00B557EB" w:rsidRPr="00F1022D">
        <w:t>] of the</w:t>
      </w:r>
      <w:r w:rsidR="00674DAA">
        <w:t xml:space="preserve"> </w:t>
      </w:r>
      <w:r w:rsidR="00674DAA" w:rsidRPr="000210D6">
        <w:t>[</w:t>
      </w:r>
      <w:r w:rsidR="00674DAA">
        <w:rPr>
          <w:color w:val="0000FF"/>
        </w:rPr>
        <w:t>consolidated</w:t>
      </w:r>
      <w:r w:rsidR="00674DAA">
        <w:t>]</w:t>
      </w:r>
      <w:r w:rsidR="00674DAA" w:rsidRPr="00F1022D">
        <w:t xml:space="preserve"> </w:t>
      </w:r>
      <w:r w:rsidR="00B557EB" w:rsidRPr="00F1022D">
        <w:t>financial statements.</w:t>
      </w:r>
      <w:r w:rsidR="00B557EB">
        <w:t xml:space="preserve"> It includes an update on our work</w:t>
      </w:r>
      <w:r w:rsidR="00C2753E">
        <w:t xml:space="preserve"> and</w:t>
      </w:r>
      <w:r w:rsidR="00B557EB">
        <w:t xml:space="preserve"> a discussion o</w:t>
      </w:r>
      <w:r w:rsidR="00C2753E">
        <w:t>f</w:t>
      </w:r>
      <w:r w:rsidR="00B557EB">
        <w:t xml:space="preserve"> the </w:t>
      </w:r>
      <w:r w:rsidRPr="00F1022D">
        <w:t>observations arising from the audit that are</w:t>
      </w:r>
      <w:r w:rsidR="004915F9">
        <w:t xml:space="preserve"> significant and relevant to your</w:t>
      </w:r>
      <w:r w:rsidRPr="00F1022D">
        <w:t xml:space="preserve"> responsibility to oversee </w:t>
      </w:r>
      <w:r w:rsidR="004915F9">
        <w:t>the financial reporting process.</w:t>
      </w:r>
      <w:r w:rsidRPr="00F1022D">
        <w:t xml:space="preserve"> </w:t>
      </w:r>
    </w:p>
    <w:p w14:paraId="0E07173E" w14:textId="6DF56ACC" w:rsidR="001E43FE" w:rsidRPr="00E95D25" w:rsidRDefault="001E43FE" w:rsidP="003656B9">
      <w:pPr>
        <w:pStyle w:val="L3-LetterPara"/>
      </w:pPr>
      <w:r w:rsidRPr="00E95D25">
        <w:t xml:space="preserve">We will be pleased to elaborate on any of these points, to the extent you </w:t>
      </w:r>
      <w:r w:rsidR="00C2753E">
        <w:t>would like</w:t>
      </w:r>
      <w:r w:rsidRPr="00E95D25">
        <w:t>, during the Audit Committee meeting on [</w:t>
      </w:r>
      <w:r w:rsidRPr="00E95D25">
        <w:rPr>
          <w:color w:val="0000FF"/>
        </w:rPr>
        <w:t>day month year</w:t>
      </w:r>
      <w:r w:rsidRPr="00E95D25">
        <w:t>].</w:t>
      </w:r>
    </w:p>
    <w:p w14:paraId="211C00C0" w14:textId="7B0F0420" w:rsidR="001E43FE" w:rsidRPr="00A973D3" w:rsidRDefault="001E43FE" w:rsidP="00DA0268">
      <w:pPr>
        <w:pStyle w:val="L5-LetterClosing"/>
        <w:keepNext/>
        <w:keepLines/>
        <w:spacing w:before="240" w:after="120"/>
        <w:rPr>
          <w:lang w:val="en-CA"/>
        </w:rPr>
      </w:pPr>
      <w:r w:rsidRPr="00A973D3">
        <w:rPr>
          <w:lang w:val="en-CA"/>
        </w:rPr>
        <w:t>Yours sincerely,</w:t>
      </w:r>
    </w:p>
    <w:p w14:paraId="0CE0EE79" w14:textId="77777777" w:rsidR="006B0F85" w:rsidRPr="006B0F85" w:rsidRDefault="006B0F85" w:rsidP="006B0F85">
      <w:pPr>
        <w:pStyle w:val="L7-Signaturespace"/>
      </w:pPr>
    </w:p>
    <w:p w14:paraId="4A558AC2" w14:textId="0957AADE" w:rsidR="001E43FE" w:rsidRPr="00A24D0F" w:rsidRDefault="001E43FE" w:rsidP="001E43FE">
      <w:pPr>
        <w:pStyle w:val="L6-LetterSignature"/>
        <w:keepNext/>
        <w:keepLines/>
        <w:rPr>
          <w:lang w:val="en-CA"/>
        </w:rPr>
      </w:pPr>
      <w:r w:rsidRPr="00A24D0F">
        <w:rPr>
          <w:lang w:val="en-CA"/>
        </w:rPr>
        <w:t>[</w:t>
      </w:r>
      <w:r w:rsidRPr="00A24D0F">
        <w:rPr>
          <w:color w:val="0000FF"/>
          <w:lang w:val="en-CA"/>
        </w:rPr>
        <w:t>Engagement Leader’s name</w:t>
      </w:r>
      <w:r w:rsidRPr="00A24D0F">
        <w:rPr>
          <w:lang w:val="en-CA"/>
        </w:rPr>
        <w:t>]</w:t>
      </w:r>
      <w:r w:rsidRPr="00A24D0F">
        <w:rPr>
          <w:lang w:val="en-CA"/>
        </w:rPr>
        <w:br/>
        <w:t>[</w:t>
      </w:r>
      <w:r w:rsidRPr="00A24D0F">
        <w:rPr>
          <w:color w:val="0000FF"/>
          <w:lang w:val="en-CA"/>
        </w:rPr>
        <w:t>Title—i.e. Principal</w:t>
      </w:r>
      <w:r w:rsidRPr="00A24D0F">
        <w:rPr>
          <w:lang w:val="en-CA"/>
        </w:rPr>
        <w:t>]</w:t>
      </w:r>
    </w:p>
    <w:p w14:paraId="446FBF34" w14:textId="2151A58D" w:rsidR="001E43FE" w:rsidRPr="00F1022D" w:rsidRDefault="001E43FE" w:rsidP="001E43FE">
      <w:pPr>
        <w:pStyle w:val="Para"/>
      </w:pPr>
      <w:r w:rsidRPr="00A24D0F">
        <w:t>[</w:t>
      </w:r>
      <w:r w:rsidRPr="00A24D0F">
        <w:rPr>
          <w:color w:val="0000FF"/>
        </w:rPr>
        <w:t>City, Date (day month year)</w:t>
      </w:r>
      <w:r>
        <w:t>]</w:t>
      </w:r>
      <w:r w:rsidRPr="001E43FE">
        <w:rPr>
          <w:noProof/>
          <w:lang w:val="en-US" w:eastAsia="fr-CA"/>
        </w:rPr>
        <w:t xml:space="preserve"> </w:t>
      </w:r>
    </w:p>
    <w:p w14:paraId="41EFCE12" w14:textId="77777777" w:rsidR="001E43FE" w:rsidRDefault="001E43FE" w:rsidP="00434E73">
      <w:pPr>
        <w:tabs>
          <w:tab w:val="right" w:pos="8640"/>
        </w:tabs>
        <w:rPr>
          <w:b/>
          <w:sz w:val="24"/>
        </w:rPr>
        <w:sectPr w:rsidR="001E43FE" w:rsidSect="001E43FE">
          <w:pgSz w:w="15840" w:h="12240" w:orient="landscape" w:code="1"/>
          <w:pgMar w:top="1440" w:right="1440" w:bottom="1440" w:left="1440" w:header="720" w:footer="720" w:gutter="0"/>
          <w:pgNumType w:fmt="lowerRoman" w:start="5"/>
          <w:cols w:space="720"/>
          <w:titlePg/>
          <w:docGrid w:linePitch="299"/>
        </w:sectPr>
      </w:pPr>
    </w:p>
    <w:p w14:paraId="6728C880" w14:textId="2C8A0DF3" w:rsidR="005C3279" w:rsidRPr="00E240AE" w:rsidRDefault="00283953" w:rsidP="00E240AE">
      <w:pPr>
        <w:pStyle w:val="Heading1"/>
        <w:spacing w:after="240"/>
        <w:rPr>
          <w:sz w:val="28"/>
          <w:szCs w:val="28"/>
        </w:rPr>
      </w:pPr>
      <w:r w:rsidRPr="00E240AE">
        <w:lastRenderedPageBreak/>
        <w:t>Executive summary</w:t>
      </w:r>
      <w:r w:rsidRPr="00E240AE">
        <w:br/>
      </w:r>
    </w:p>
    <w:p w14:paraId="38391777" w14:textId="3E2206BA" w:rsidR="001D08FA" w:rsidRPr="00FC2EBB" w:rsidRDefault="00752D30" w:rsidP="00FC2EBB">
      <w:pPr>
        <w:pStyle w:val="TOC1"/>
        <w:ind w:left="0"/>
        <w:rPr>
          <w:rFonts w:ascii="Arial" w:hAnsi="Arial" w:cs="Arial"/>
        </w:rPr>
      </w:pPr>
      <w:r>
        <w:rPr>
          <w:rFonts w:ascii="Arial" w:hAnsi="Arial" w:cs="Arial"/>
          <w:noProof/>
          <w:lang w:eastAsia="en-CA"/>
        </w:rPr>
        <mc:AlternateContent>
          <mc:Choice Requires="wpg">
            <w:drawing>
              <wp:anchor distT="0" distB="0" distL="114300" distR="114300" simplePos="0" relativeHeight="251856384" behindDoc="0" locked="0" layoutInCell="1" allowOverlap="1" wp14:anchorId="3A68DCD9" wp14:editId="47456044">
                <wp:simplePos x="0" y="0"/>
                <wp:positionH relativeFrom="column">
                  <wp:posOffset>0</wp:posOffset>
                </wp:positionH>
                <wp:positionV relativeFrom="paragraph">
                  <wp:posOffset>266605</wp:posOffset>
                </wp:positionV>
                <wp:extent cx="3643952" cy="2360381"/>
                <wp:effectExtent l="19050" t="19050" r="33020" b="20955"/>
                <wp:wrapNone/>
                <wp:docPr id="3" name="Group 3"/>
                <wp:cNvGraphicFramePr/>
                <a:graphic xmlns:a="http://schemas.openxmlformats.org/drawingml/2006/main">
                  <a:graphicData uri="http://schemas.microsoft.com/office/word/2010/wordprocessingGroup">
                    <wpg:wgp>
                      <wpg:cNvGrpSpPr/>
                      <wpg:grpSpPr>
                        <a:xfrm>
                          <a:off x="0" y="0"/>
                          <a:ext cx="3643952" cy="2360381"/>
                          <a:chOff x="0" y="0"/>
                          <a:chExt cx="3643952" cy="2360381"/>
                        </a:xfrm>
                      </wpg:grpSpPr>
                      <wps:wsp>
                        <wps:cNvPr id="95" name="Pentagon 26"/>
                        <wps:cNvSpPr/>
                        <wps:spPr>
                          <a:xfrm>
                            <a:off x="0" y="0"/>
                            <a:ext cx="3643952" cy="470839"/>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E319E" w14:textId="18A9D1CD" w:rsidR="009C4983" w:rsidRPr="00A65616" w:rsidRDefault="00FB56BC" w:rsidP="001D08FA">
                              <w:pPr>
                                <w:rPr>
                                  <w:b/>
                                  <w:color w:val="0000FF"/>
                                  <w:lang w:val="en-US"/>
                                </w:rPr>
                              </w:pPr>
                              <w:hyperlink w:anchor="Our_opinion" w:history="1">
                                <w:r w:rsidR="009C4983" w:rsidRPr="00A65616">
                                  <w:rPr>
                                    <w:rStyle w:val="Hyperlink"/>
                                    <w:b/>
                                    <w:lang w:val="en-US"/>
                                  </w:rPr>
                                  <w:t>Our opinion, the status of our audit, and changes to our plan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Pentagon 28"/>
                        <wps:cNvSpPr/>
                        <wps:spPr>
                          <a:xfrm>
                            <a:off x="0" y="525439"/>
                            <a:ext cx="3384645" cy="316230"/>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1C7A8" w14:textId="095E8345" w:rsidR="009C4983" w:rsidRPr="00A65616" w:rsidRDefault="00FB56BC" w:rsidP="001D08FA">
                              <w:pPr>
                                <w:rPr>
                                  <w:b/>
                                  <w:color w:val="0000FF"/>
                                  <w:lang w:val="fr-CA"/>
                                </w:rPr>
                              </w:pPr>
                              <w:hyperlink w:anchor="Results_of_our_audit" w:history="1">
                                <w:proofErr w:type="spellStart"/>
                                <w:r w:rsidR="009C4983" w:rsidRPr="00A65616">
                                  <w:rPr>
                                    <w:rStyle w:val="Hyperlink"/>
                                    <w:b/>
                                    <w:lang w:val="fr-CA"/>
                                  </w:rPr>
                                  <w:t>Results</w:t>
                                </w:r>
                                <w:proofErr w:type="spellEnd"/>
                                <w:r w:rsidR="009C4983" w:rsidRPr="00A65616">
                                  <w:rPr>
                                    <w:rStyle w:val="Hyperlink"/>
                                    <w:b/>
                                    <w:lang w:val="fr-CA"/>
                                  </w:rPr>
                                  <w:t xml:space="preserve"> of </w:t>
                                </w:r>
                                <w:proofErr w:type="spellStart"/>
                                <w:r w:rsidR="009C4983" w:rsidRPr="00A65616">
                                  <w:rPr>
                                    <w:rStyle w:val="Hyperlink"/>
                                    <w:b/>
                                    <w:lang w:val="fr-CA"/>
                                  </w:rPr>
                                  <w:t>our</w:t>
                                </w:r>
                                <w:proofErr w:type="spellEnd"/>
                                <w:r w:rsidR="009C4983" w:rsidRPr="00A65616">
                                  <w:rPr>
                                    <w:rStyle w:val="Hyperlink"/>
                                    <w:b/>
                                    <w:lang w:val="fr-CA"/>
                                  </w:rPr>
                                  <w:t xml:space="preserve"> audit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Pentagon 38"/>
                        <wps:cNvSpPr/>
                        <wps:spPr>
                          <a:xfrm>
                            <a:off x="0" y="900752"/>
                            <a:ext cx="3214048" cy="32004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2714F" w14:textId="636B0B09" w:rsidR="009C4983" w:rsidRPr="00A65616" w:rsidRDefault="00FB56BC" w:rsidP="001D08FA">
                              <w:pPr>
                                <w:rPr>
                                  <w:b/>
                                  <w:color w:val="0000FF"/>
                                  <w:lang w:val="fr-CA"/>
                                </w:rPr>
                              </w:pPr>
                              <w:hyperlink w:anchor="Results_of_our_audit" w:history="1">
                                <w:r w:rsidR="009C4983" w:rsidRPr="00A65616">
                                  <w:rPr>
                                    <w:rStyle w:val="Hyperlink"/>
                                    <w:b/>
                                    <w:lang w:val="fr-CA"/>
                                  </w:rPr>
                                  <w:t xml:space="preserve">Audit </w:t>
                                </w:r>
                                <w:proofErr w:type="spellStart"/>
                                <w:r w:rsidR="009C4983" w:rsidRPr="00A65616">
                                  <w:rPr>
                                    <w:rStyle w:val="Hyperlink"/>
                                    <w:b/>
                                    <w:lang w:val="fr-CA"/>
                                  </w:rPr>
                                  <w:t>findings</w:t>
                                </w:r>
                                <w:proofErr w:type="spellEnd"/>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Pentagon 39"/>
                        <wps:cNvSpPr/>
                        <wps:spPr>
                          <a:xfrm>
                            <a:off x="0" y="1282890"/>
                            <a:ext cx="3029803" cy="32004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53759" w14:textId="069EC1D1" w:rsidR="009C4983" w:rsidRPr="00A65616" w:rsidRDefault="00FB56BC" w:rsidP="001D08FA">
                              <w:pPr>
                                <w:rPr>
                                  <w:b/>
                                  <w:color w:val="0000FF"/>
                                  <w:lang w:val="fr-CA"/>
                                </w:rPr>
                              </w:pPr>
                              <w:hyperlink w:anchor="Other_required_communications" w:history="1">
                                <w:proofErr w:type="spellStart"/>
                                <w:r w:rsidR="009C4983" w:rsidRPr="00A65616">
                                  <w:rPr>
                                    <w:rStyle w:val="Hyperlink"/>
                                    <w:b/>
                                    <w:lang w:val="fr-CA"/>
                                  </w:rPr>
                                  <w:t>Other</w:t>
                                </w:r>
                                <w:proofErr w:type="spellEnd"/>
                                <w:r w:rsidR="009C4983" w:rsidRPr="00A65616">
                                  <w:rPr>
                                    <w:rStyle w:val="Hyperlink"/>
                                    <w:b/>
                                    <w:lang w:val="fr-CA"/>
                                  </w:rPr>
                                  <w:t xml:space="preserve"> </w:t>
                                </w:r>
                                <w:proofErr w:type="spellStart"/>
                                <w:r w:rsidR="009C4983" w:rsidRPr="00A65616">
                                  <w:rPr>
                                    <w:rStyle w:val="Hyperlink"/>
                                    <w:b/>
                                    <w:lang w:val="fr-CA"/>
                                  </w:rPr>
                                  <w:t>required</w:t>
                                </w:r>
                                <w:proofErr w:type="spellEnd"/>
                                <w:r w:rsidR="009C4983" w:rsidRPr="00A65616">
                                  <w:rPr>
                                    <w:rStyle w:val="Hyperlink"/>
                                    <w:b/>
                                    <w:lang w:val="fr-CA"/>
                                  </w:rPr>
                                  <w:t xml:space="preserve"> communications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entagon 39"/>
                        <wps:cNvSpPr/>
                        <wps:spPr>
                          <a:xfrm>
                            <a:off x="0" y="1665027"/>
                            <a:ext cx="2872740" cy="320040"/>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50341" w14:textId="5431994C" w:rsidR="009C4983" w:rsidRPr="00A65616" w:rsidRDefault="00FB56BC" w:rsidP="004F1D3D">
                              <w:pPr>
                                <w:rPr>
                                  <w:b/>
                                  <w:color w:val="0000FF"/>
                                  <w:lang w:val="fr-CA"/>
                                </w:rPr>
                              </w:pPr>
                              <w:hyperlink w:anchor="Delivering_audit_quality" w:history="1">
                                <w:proofErr w:type="spellStart"/>
                                <w:r w:rsidR="009C4983" w:rsidRPr="00A65616">
                                  <w:rPr>
                                    <w:rStyle w:val="Hyperlink"/>
                                    <w:b/>
                                    <w:lang w:val="fr-CA"/>
                                  </w:rPr>
                                  <w:t>Delivering</w:t>
                                </w:r>
                                <w:proofErr w:type="spellEnd"/>
                                <w:r w:rsidR="009C4983" w:rsidRPr="00A65616">
                                  <w:rPr>
                                    <w:rStyle w:val="Hyperlink"/>
                                    <w:b/>
                                    <w:lang w:val="fr-CA"/>
                                  </w:rPr>
                                  <w:t xml:space="preserve"> audit </w:t>
                                </w:r>
                                <w:proofErr w:type="spellStart"/>
                                <w:r w:rsidR="009C4983" w:rsidRPr="00A65616">
                                  <w:rPr>
                                    <w:rStyle w:val="Hyperlink"/>
                                    <w:b/>
                                    <w:lang w:val="fr-CA"/>
                                  </w:rPr>
                                  <w:t>quality</w:t>
                                </w:r>
                                <w:proofErr w:type="spellEnd"/>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Pentagon 39"/>
                        <wps:cNvSpPr/>
                        <wps:spPr>
                          <a:xfrm>
                            <a:off x="0" y="2040341"/>
                            <a:ext cx="2715904" cy="320040"/>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FCE8B" w14:textId="74184A43" w:rsidR="009C4983" w:rsidRPr="00A65616" w:rsidRDefault="00FB56BC" w:rsidP="001240D9">
                              <w:pPr>
                                <w:rPr>
                                  <w:b/>
                                  <w:color w:val="0000FF"/>
                                  <w:lang w:val="fr-CA"/>
                                </w:rPr>
                              </w:pPr>
                              <w:hyperlink w:anchor="Appendices" w:history="1">
                                <w:r w:rsidR="009C4983" w:rsidRPr="00A65616">
                                  <w:rPr>
                                    <w:rStyle w:val="Hyperlink"/>
                                    <w:b/>
                                    <w:lang w:val="fr-CA"/>
                                  </w:rPr>
                                  <w:t>Appendices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68DCD9" id="Group 3" o:spid="_x0000_s1030" style="position:absolute;margin-left:0;margin-top:21pt;width:286.95pt;height:185.85pt;z-index:251856384" coordsize="36439,2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31" type="#_x0000_t15" style="position:absolute;width:36439;height:4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AvMMA&#10;AADbAAAADwAAAGRycy9kb3ducmV2LnhtbESPT2vCQBTE74V+h+UVvDUbBUuNWUW0RaV4MK33R/Y1&#10;Cc2+jdk1f759Vyj0OMzMb5h0PZhadNS6yrKCaRSDIM6trrhQ8PX5/vwKwnlkjbVlUjCSg/Xq8SHF&#10;RNuez9RlvhABwi5BBaX3TSKly0sy6CLbEAfv27YGfZBtIXWLfYCbWs7i+EUarDgslNjQtqT8J7sZ&#10;BceDzjZv05FHc5KX+mN/3UmNSk2ehs0ShKfB/4f/2getYDGH+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7AvMMAAADbAAAADwAAAAAAAAAAAAAAAACYAgAAZHJzL2Rv&#10;d25yZXYueG1sUEsFBgAAAAAEAAQA9QAAAIgDAAAAAA==&#10;" adj="20205" filled="f" strokecolor="#334f74" strokeweight="3pt">
                  <v:textbox>
                    <w:txbxContent>
                      <w:p w14:paraId="617E319E" w14:textId="18A9D1CD" w:rsidR="009C4983" w:rsidRPr="00A65616" w:rsidRDefault="009C4983" w:rsidP="001D08FA">
                        <w:pPr>
                          <w:rPr>
                            <w:b/>
                            <w:color w:val="0000FF"/>
                            <w:lang w:val="en-US"/>
                          </w:rPr>
                        </w:pPr>
                        <w:hyperlink w:anchor="Our_opinion" w:history="1">
                          <w:r w:rsidRPr="00A65616">
                            <w:rPr>
                              <w:rStyle w:val="Hyperlink"/>
                              <w:b/>
                              <w:lang w:val="en-US"/>
                            </w:rPr>
                            <w:t>Our opinion, the status of our audit, and changes to our plan</w:t>
                          </w:r>
                        </w:hyperlink>
                      </w:p>
                    </w:txbxContent>
                  </v:textbox>
                </v:shape>
                <v:shape id="Pentagon 28" o:spid="_x0000_s1032" type="#_x0000_t15" style="position:absolute;top:5254;width:33846;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ilcMA&#10;AADcAAAADwAAAGRycy9kb3ducmV2LnhtbERPTWvCQBC9C/0Pywi9SN2ktUFiNiJKReipUXoesmMS&#10;zM6mu1tN/323UPA2j/c5xXo0vbiS851lBek8AUFcW91xo+B0fHtagvABWWNvmRT8kId1+TApMNf2&#10;xh90rUIjYgj7HBW0IQy5lL5uyaCf24E4cmfrDIYIXSO1w1sMN718TpJMGuw4NrQ40Lal+lJ9GwUu&#10;e98vm8Npd9xVL8NrOvvaLz4zpR6n42YFItAY7uJ/90HH+UkKf8/EC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0ilcMAAADcAAAADwAAAAAAAAAAAAAAAACYAgAAZHJzL2Rv&#10;d25yZXYueG1sUEsFBgAAAAAEAAQA9QAAAIgDAAAAAA==&#10;" adj="20591" filled="f" strokecolor="#334f74" strokeweight="3pt">
                  <v:textbox>
                    <w:txbxContent>
                      <w:p w14:paraId="2D01C7A8" w14:textId="095E8345" w:rsidR="009C4983" w:rsidRPr="00A65616" w:rsidRDefault="009C4983" w:rsidP="001D08FA">
                        <w:pPr>
                          <w:rPr>
                            <w:b/>
                            <w:color w:val="0000FF"/>
                            <w:lang w:val="fr-CA"/>
                          </w:rPr>
                        </w:pPr>
                        <w:hyperlink w:anchor="Results_of_our_audit" w:history="1">
                          <w:proofErr w:type="spellStart"/>
                          <w:r w:rsidRPr="00A65616">
                            <w:rPr>
                              <w:rStyle w:val="Hyperlink"/>
                              <w:b/>
                              <w:lang w:val="fr-CA"/>
                            </w:rPr>
                            <w:t>Results</w:t>
                          </w:r>
                          <w:proofErr w:type="spellEnd"/>
                          <w:r w:rsidRPr="00A65616">
                            <w:rPr>
                              <w:rStyle w:val="Hyperlink"/>
                              <w:b/>
                              <w:lang w:val="fr-CA"/>
                            </w:rPr>
                            <w:t xml:space="preserve"> of </w:t>
                          </w:r>
                          <w:proofErr w:type="spellStart"/>
                          <w:r w:rsidRPr="00A65616">
                            <w:rPr>
                              <w:rStyle w:val="Hyperlink"/>
                              <w:b/>
                              <w:lang w:val="fr-CA"/>
                            </w:rPr>
                            <w:t>our</w:t>
                          </w:r>
                          <w:proofErr w:type="spellEnd"/>
                          <w:r w:rsidRPr="00A65616">
                            <w:rPr>
                              <w:rStyle w:val="Hyperlink"/>
                              <w:b/>
                              <w:lang w:val="fr-CA"/>
                            </w:rPr>
                            <w:t xml:space="preserve"> audit</w:t>
                          </w:r>
                        </w:hyperlink>
                      </w:p>
                    </w:txbxContent>
                  </v:textbox>
                </v:shape>
                <v:shape id="Pentagon 38" o:spid="_x0000_s1033" type="#_x0000_t15" style="position:absolute;top:9007;width:32140;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39sYA&#10;AADcAAAADwAAAGRycy9kb3ducmV2LnhtbESPQWvCQBCF70L/wzKF3nRTD62krlKE1IK0YBTsccxO&#10;k2B2NmS3Sfz3nYPgbYb35r1vluvRNaqnLtSeDTzPElDEhbc1lwaOh2y6ABUissXGMxm4UoD16mGy&#10;xNT6gffU57FUEsIhRQNVjG2qdSgqchhmviUW7dd3DqOsXalth4OEu0bPk+RFO6xZGipsaVNRccn/&#10;nIHiu89+XPa6yz9wO+5OX+fr0J+NeXoc399ARRrj3Xy7/rSCnwi+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939sYAAADcAAAADwAAAAAAAAAAAAAAAACYAgAAZHJz&#10;L2Rvd25yZXYueG1sUEsFBgAAAAAEAAQA9QAAAIsDAAAAAA==&#10;" adj="20525" filled="f" strokecolor="#018b8f" strokeweight="3pt">
                  <v:textbox>
                    <w:txbxContent>
                      <w:p w14:paraId="4142714F" w14:textId="636B0B09" w:rsidR="009C4983" w:rsidRPr="00A65616" w:rsidRDefault="009C4983" w:rsidP="001D08FA">
                        <w:pPr>
                          <w:rPr>
                            <w:b/>
                            <w:color w:val="0000FF"/>
                            <w:lang w:val="fr-CA"/>
                          </w:rPr>
                        </w:pPr>
                        <w:hyperlink w:anchor="Results_of_our_audit" w:history="1">
                          <w:r w:rsidRPr="00A65616">
                            <w:rPr>
                              <w:rStyle w:val="Hyperlink"/>
                              <w:b/>
                              <w:lang w:val="fr-CA"/>
                            </w:rPr>
                            <w:t xml:space="preserve">Audit </w:t>
                          </w:r>
                          <w:proofErr w:type="spellStart"/>
                          <w:r w:rsidRPr="00A65616">
                            <w:rPr>
                              <w:rStyle w:val="Hyperlink"/>
                              <w:b/>
                              <w:lang w:val="fr-CA"/>
                            </w:rPr>
                            <w:t>findings</w:t>
                          </w:r>
                          <w:proofErr w:type="spellEnd"/>
                        </w:hyperlink>
                      </w:p>
                    </w:txbxContent>
                  </v:textbox>
                </v:shape>
                <v:shape id="Pentagon 39" o:spid="_x0000_s1034" type="#_x0000_t15" style="position:absolute;top:12828;width:30298;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98QA&#10;AADcAAAADwAAAGRycy9kb3ducmV2LnhtbERPTWvCQBC9C/6HZYRepO7qobXRVUS0FCyUxvY+ZMck&#10;mp2N2W2S/vtuQfA2j/c5y3VvK9FS40vHGqYTBYI4c6bkXMPXcf84B+EDssHKMWn4JQ/r1XCwxMS4&#10;jj+pTUMuYgj7BDUUIdSJlD4ryKKfuJo4cifXWAwRNrk0DXYx3FZyptSTtFhybCiwpm1B2SX9sRq+&#10;x+8fZ6muu+3z4TDtNuG0r19brR9G/WYBIlAf7uKb+83E+eoF/p+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4PfEAAAA3AAAAA8AAAAAAAAAAAAAAAAAmAIAAGRycy9k&#10;b3ducmV2LnhtbFBLBQYAAAAABAAEAPUAAACJAwAAAAA=&#10;" adj="20459" filled="f" strokecolor="#018b8f" strokeweight="3pt">
                  <v:textbox>
                    <w:txbxContent>
                      <w:p w14:paraId="38553759" w14:textId="069EC1D1" w:rsidR="009C4983" w:rsidRPr="00A65616" w:rsidRDefault="009C4983" w:rsidP="001D08FA">
                        <w:pPr>
                          <w:rPr>
                            <w:b/>
                            <w:color w:val="0000FF"/>
                            <w:lang w:val="fr-CA"/>
                          </w:rPr>
                        </w:pPr>
                        <w:hyperlink w:anchor="Other_required_communications" w:history="1">
                          <w:proofErr w:type="spellStart"/>
                          <w:r w:rsidRPr="00A65616">
                            <w:rPr>
                              <w:rStyle w:val="Hyperlink"/>
                              <w:b/>
                              <w:lang w:val="fr-CA"/>
                            </w:rPr>
                            <w:t>Other</w:t>
                          </w:r>
                          <w:proofErr w:type="spellEnd"/>
                          <w:r w:rsidRPr="00A65616">
                            <w:rPr>
                              <w:rStyle w:val="Hyperlink"/>
                              <w:b/>
                              <w:lang w:val="fr-CA"/>
                            </w:rPr>
                            <w:t xml:space="preserve"> </w:t>
                          </w:r>
                          <w:proofErr w:type="spellStart"/>
                          <w:r w:rsidRPr="00A65616">
                            <w:rPr>
                              <w:rStyle w:val="Hyperlink"/>
                              <w:b/>
                              <w:lang w:val="fr-CA"/>
                            </w:rPr>
                            <w:t>required</w:t>
                          </w:r>
                          <w:proofErr w:type="spellEnd"/>
                          <w:r w:rsidRPr="00A65616">
                            <w:rPr>
                              <w:rStyle w:val="Hyperlink"/>
                              <w:b/>
                              <w:lang w:val="fr-CA"/>
                            </w:rPr>
                            <w:t xml:space="preserve"> communications</w:t>
                          </w:r>
                        </w:hyperlink>
                      </w:p>
                    </w:txbxContent>
                  </v:textbox>
                </v:shape>
                <v:shape id="Pentagon 39" o:spid="_x0000_s1035" type="#_x0000_t15" style="position:absolute;top:16650;width:28727;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Ww8IA&#10;AADbAAAADwAAAGRycy9kb3ducmV2LnhtbERPTWvCQBC9F/wPywi91Y0tpBJdRQJCEXrQCuJt3B2T&#10;aHY2ZNeY9td3BcHbPN7nzBa9rUVHra8cKxiPEhDE2pmKCwW7n9XbBIQPyAZrx6Tglzws5oOXGWbG&#10;3XhD3TYUIoawz1BBGUKTSel1SRb9yDXEkTu51mKIsC2kafEWw20t35MklRYrjg0lNpSXpC/bq1Wg&#10;vw+7bo+Tw+bvMzfnY77WlzRV6nXYL6cgAvXhKX64v0yc/wH3X+I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dbDwgAAANsAAAAPAAAAAAAAAAAAAAAAAJgCAABkcnMvZG93&#10;bnJldi54bWxQSwUGAAAAAAQABAD1AAAAhwMAAAAA&#10;" adj="20397" filled="f" strokecolor="#5e5f61" strokeweight="3pt">
                  <v:textbox>
                    <w:txbxContent>
                      <w:p w14:paraId="45E50341" w14:textId="5431994C" w:rsidR="009C4983" w:rsidRPr="00A65616" w:rsidRDefault="009C4983" w:rsidP="004F1D3D">
                        <w:pPr>
                          <w:rPr>
                            <w:b/>
                            <w:color w:val="0000FF"/>
                            <w:lang w:val="fr-CA"/>
                          </w:rPr>
                        </w:pPr>
                        <w:hyperlink w:anchor="Delivering_audit_quality" w:history="1">
                          <w:proofErr w:type="spellStart"/>
                          <w:r w:rsidRPr="00A65616">
                            <w:rPr>
                              <w:rStyle w:val="Hyperlink"/>
                              <w:b/>
                              <w:lang w:val="fr-CA"/>
                            </w:rPr>
                            <w:t>Delivering</w:t>
                          </w:r>
                          <w:proofErr w:type="spellEnd"/>
                          <w:r w:rsidRPr="00A65616">
                            <w:rPr>
                              <w:rStyle w:val="Hyperlink"/>
                              <w:b/>
                              <w:lang w:val="fr-CA"/>
                            </w:rPr>
                            <w:t xml:space="preserve"> audit </w:t>
                          </w:r>
                          <w:proofErr w:type="spellStart"/>
                          <w:r w:rsidRPr="00A65616">
                            <w:rPr>
                              <w:rStyle w:val="Hyperlink"/>
                              <w:b/>
                              <w:lang w:val="fr-CA"/>
                            </w:rPr>
                            <w:t>quality</w:t>
                          </w:r>
                          <w:proofErr w:type="spellEnd"/>
                        </w:hyperlink>
                      </w:p>
                    </w:txbxContent>
                  </v:textbox>
                </v:shape>
                <v:shape id="Pentagon 39" o:spid="_x0000_s1036" type="#_x0000_t15" style="position:absolute;top:20403;width:2715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lHsMA&#10;AADcAAAADwAAAGRycy9kb3ducmV2LnhtbERPTWvCQBC9F/wPywi9mY0WpaSuItqmHuqhaavXYXdM&#10;gtnZkN1q/PduQehtHu9z5sveNuJMna8dKxgnKQhi7UzNpYLvr7fRMwgfkA02jknBlTwsF4OHOWbG&#10;XfiTzkUoRQxhn6GCKoQ2k9Lriiz6xLXEkTu6zmKIsCul6fASw20jJ2k6kxZrjg0VtrSuSJ+KX6tA&#10;837zupu+Hzbbnw8zLXSe12Wu1OOwX72ACNSHf/HdvTVx/uwJ/p6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DlHsMAAADcAAAADwAAAAAAAAAAAAAAAACYAgAAZHJzL2Rv&#10;d25yZXYueG1sUEsFBgAAAAAEAAQA9QAAAIgDAAAAAA==&#10;" adj="20327" filled="f" strokecolor="#5e5f61" strokeweight="3pt">
                  <v:textbox>
                    <w:txbxContent>
                      <w:p w14:paraId="7D9FCE8B" w14:textId="74184A43" w:rsidR="009C4983" w:rsidRPr="00A65616" w:rsidRDefault="009C4983" w:rsidP="001240D9">
                        <w:pPr>
                          <w:rPr>
                            <w:b/>
                            <w:color w:val="0000FF"/>
                            <w:lang w:val="fr-CA"/>
                          </w:rPr>
                        </w:pPr>
                        <w:hyperlink w:anchor="Appendices" w:history="1">
                          <w:r w:rsidRPr="00A65616">
                            <w:rPr>
                              <w:rStyle w:val="Hyperlink"/>
                              <w:b/>
                              <w:lang w:val="fr-CA"/>
                            </w:rPr>
                            <w:t>Appendices</w:t>
                          </w:r>
                        </w:hyperlink>
                      </w:p>
                    </w:txbxContent>
                  </v:textbox>
                </v:shape>
              </v:group>
            </w:pict>
          </mc:Fallback>
        </mc:AlternateContent>
      </w:r>
      <w:r w:rsidR="001D08FA" w:rsidRPr="00FC2EBB">
        <w:rPr>
          <w:rFonts w:ascii="Arial" w:hAnsi="Arial" w:cs="Arial"/>
        </w:rPr>
        <w:t>C</w:t>
      </w:r>
      <w:r w:rsidR="007D76BD" w:rsidRPr="00FC2EBB">
        <w:rPr>
          <w:rFonts w:ascii="Arial" w:hAnsi="Arial" w:cs="Arial"/>
        </w:rPr>
        <w:t>ontent</w:t>
      </w:r>
      <w:r w:rsidR="00441577" w:rsidRPr="00FC2EBB">
        <w:rPr>
          <w:rFonts w:ascii="Arial" w:hAnsi="Arial" w:cs="Arial"/>
        </w:rPr>
        <w:t>s</w:t>
      </w:r>
      <w:r w:rsidR="001D08FA" w:rsidRPr="00FC2EBB">
        <w:rPr>
          <w:rFonts w:ascii="Arial" w:hAnsi="Arial" w:cs="Arial"/>
        </w:rPr>
        <w:tab/>
        <w:t xml:space="preserve">                        </w:t>
      </w:r>
    </w:p>
    <w:p w14:paraId="01460AAC" w14:textId="574D0303" w:rsidR="001D08FA" w:rsidRPr="00A24D0F" w:rsidRDefault="001D08FA" w:rsidP="001D08FA">
      <w:pPr>
        <w:pStyle w:val="TOC1"/>
        <w:rPr>
          <w:b w:val="0"/>
        </w:rPr>
      </w:pPr>
    </w:p>
    <w:p w14:paraId="7714252C" w14:textId="7F6A7B1E" w:rsidR="001D08FA" w:rsidRDefault="001D08FA" w:rsidP="001D08FA">
      <w:pPr>
        <w:pStyle w:val="TOC3"/>
        <w:ind w:left="0"/>
      </w:pPr>
    </w:p>
    <w:p w14:paraId="5AE30E22" w14:textId="496525A7" w:rsidR="001D08FA" w:rsidRDefault="001D08FA" w:rsidP="001D08FA">
      <w:pPr>
        <w:pStyle w:val="TOC3"/>
        <w:ind w:left="0"/>
      </w:pPr>
    </w:p>
    <w:p w14:paraId="53A20B30" w14:textId="6935E485" w:rsidR="001D08FA" w:rsidRDefault="001D08FA" w:rsidP="001D08FA">
      <w:pPr>
        <w:pStyle w:val="TOC3"/>
        <w:ind w:left="0"/>
      </w:pPr>
    </w:p>
    <w:p w14:paraId="0A940C4E" w14:textId="04285123" w:rsidR="001D08FA" w:rsidRPr="001418CD" w:rsidRDefault="001D08FA" w:rsidP="001D08FA">
      <w:pPr>
        <w:pStyle w:val="TOC3"/>
        <w:ind w:left="0"/>
        <w:jc w:val="right"/>
        <w:rPr>
          <w:b/>
        </w:rPr>
      </w:pPr>
      <w:r>
        <w:tab/>
      </w:r>
    </w:p>
    <w:p w14:paraId="6CA8B3F8" w14:textId="47EB94E2" w:rsidR="001D08FA" w:rsidRPr="001418CD" w:rsidRDefault="001D08FA" w:rsidP="001D08FA">
      <w:pPr>
        <w:pStyle w:val="TOC3"/>
        <w:ind w:left="0"/>
        <w:rPr>
          <w:lang w:val="en-US"/>
        </w:rPr>
      </w:pPr>
      <w:r>
        <w:tab/>
      </w:r>
      <w:r>
        <w:tab/>
      </w:r>
      <w:r w:rsidRPr="001418CD">
        <w:rPr>
          <w:b/>
          <w:noProof/>
          <w:lang w:val="en-US" w:eastAsia="fr-CA"/>
        </w:rPr>
        <w:t xml:space="preserve"> </w:t>
      </w:r>
    </w:p>
    <w:p w14:paraId="1F0D34AC" w14:textId="606DD79E" w:rsidR="001D08FA" w:rsidRDefault="001D08FA" w:rsidP="001D08FA">
      <w:pPr>
        <w:pStyle w:val="TOC3"/>
        <w:ind w:left="0"/>
      </w:pPr>
    </w:p>
    <w:p w14:paraId="58AA5C76" w14:textId="295A17C8" w:rsidR="001D08FA" w:rsidRDefault="001D08FA" w:rsidP="001D08FA">
      <w:pPr>
        <w:pStyle w:val="TOC3"/>
        <w:ind w:left="0"/>
      </w:pPr>
    </w:p>
    <w:p w14:paraId="1119EFA9" w14:textId="73DD8C53" w:rsidR="001D08FA" w:rsidRDefault="001D08FA" w:rsidP="005C3279">
      <w:pPr>
        <w:pStyle w:val="TableofContents"/>
        <w:spacing w:after="120"/>
      </w:pPr>
    </w:p>
    <w:p w14:paraId="2B0BF047" w14:textId="73BB3997" w:rsidR="001D08FA" w:rsidRDefault="001D08FA" w:rsidP="005C3279">
      <w:pPr>
        <w:pStyle w:val="TableofContents"/>
        <w:spacing w:after="120"/>
      </w:pPr>
    </w:p>
    <w:p w14:paraId="59D4B877" w14:textId="6ABA8CB1" w:rsidR="00752D30" w:rsidRDefault="00752D30" w:rsidP="005C3279">
      <w:pPr>
        <w:pStyle w:val="TableofContents"/>
        <w:spacing w:after="120"/>
        <w:rPr>
          <w:rFonts w:ascii="Arial" w:hAnsi="Arial" w:cs="Arial"/>
          <w:b w:val="0"/>
          <w:sz w:val="20"/>
          <w:szCs w:val="20"/>
        </w:rPr>
      </w:pPr>
    </w:p>
    <w:p w14:paraId="19A8B134" w14:textId="7734BE90" w:rsidR="005C3279" w:rsidRPr="004560F5" w:rsidRDefault="005C3279" w:rsidP="005C3279">
      <w:pPr>
        <w:pStyle w:val="TableofContents"/>
        <w:spacing w:after="120"/>
        <w:rPr>
          <w:rFonts w:ascii="Arial" w:hAnsi="Arial" w:cs="Arial"/>
          <w:b w:val="0"/>
          <w:sz w:val="20"/>
          <w:szCs w:val="20"/>
        </w:rPr>
      </w:pPr>
      <w:r w:rsidRPr="004560F5">
        <w:rPr>
          <w:rFonts w:ascii="Arial" w:hAnsi="Arial" w:cs="Arial"/>
          <w:b w:val="0"/>
          <w:sz w:val="20"/>
          <w:szCs w:val="20"/>
        </w:rPr>
        <w:t>Subject to completing the outstanding items, we anticipate issuing an</w:t>
      </w:r>
      <w:r w:rsidR="00E240AE">
        <w:rPr>
          <w:rFonts w:ascii="Arial" w:hAnsi="Arial" w:cs="Arial"/>
          <w:b w:val="0"/>
          <w:sz w:val="20"/>
          <w:szCs w:val="20"/>
        </w:rPr>
        <w:t> </w:t>
      </w:r>
      <w:r w:rsidR="00886276">
        <w:rPr>
          <w:rFonts w:ascii="Arial" w:hAnsi="Arial" w:cs="Arial"/>
          <w:b w:val="0"/>
          <w:sz w:val="20"/>
          <w:szCs w:val="20"/>
        </w:rPr>
        <w:t>[</w:t>
      </w:r>
      <w:r w:rsidRPr="00886276">
        <w:rPr>
          <w:rFonts w:ascii="Arial" w:hAnsi="Arial" w:cs="Arial"/>
          <w:b w:val="0"/>
          <w:color w:val="0000FF"/>
          <w:sz w:val="20"/>
          <w:szCs w:val="20"/>
        </w:rPr>
        <w:t>unmodified opinion</w:t>
      </w:r>
      <w:r w:rsidR="00886276">
        <w:rPr>
          <w:rFonts w:ascii="Arial" w:hAnsi="Arial" w:cs="Arial"/>
          <w:b w:val="0"/>
          <w:sz w:val="20"/>
          <w:szCs w:val="20"/>
        </w:rPr>
        <w:t>]</w:t>
      </w:r>
      <w:r w:rsidRPr="004560F5">
        <w:rPr>
          <w:rFonts w:ascii="Arial" w:hAnsi="Arial" w:cs="Arial"/>
          <w:b w:val="0"/>
          <w:sz w:val="20"/>
          <w:szCs w:val="20"/>
        </w:rPr>
        <w:t>.</w:t>
      </w:r>
    </w:p>
    <w:p w14:paraId="55D3C24E" w14:textId="7AB6EF79" w:rsidR="001418CD" w:rsidRPr="00FC2EBB" w:rsidRDefault="00311EAD" w:rsidP="00E240AE">
      <w:pPr>
        <w:pStyle w:val="TOC1"/>
        <w:spacing w:before="0" w:after="80"/>
        <w:ind w:left="0" w:right="360"/>
        <w:rPr>
          <w:rFonts w:ascii="Arial" w:hAnsi="Arial" w:cs="Arial"/>
        </w:rPr>
      </w:pPr>
      <w:r w:rsidRPr="00FC2EBB">
        <w:rPr>
          <w:rFonts w:ascii="Arial" w:hAnsi="Arial" w:cs="Arial"/>
        </w:rPr>
        <w:t>O</w:t>
      </w:r>
      <w:r w:rsidR="007D76BD" w:rsidRPr="00FC2EBB">
        <w:rPr>
          <w:rFonts w:ascii="Arial" w:hAnsi="Arial" w:cs="Arial"/>
        </w:rPr>
        <w:t>utstanding</w:t>
      </w:r>
      <w:r w:rsidRPr="00FC2EBB">
        <w:rPr>
          <w:rFonts w:ascii="Arial" w:hAnsi="Arial" w:cs="Arial"/>
        </w:rPr>
        <w:t xml:space="preserve"> </w:t>
      </w:r>
      <w:r w:rsidR="007D76BD" w:rsidRPr="00FC2EBB">
        <w:rPr>
          <w:rFonts w:ascii="Arial" w:hAnsi="Arial" w:cs="Arial"/>
        </w:rPr>
        <w:t>items</w:t>
      </w:r>
      <w:r w:rsidRPr="00FC2EBB">
        <w:rPr>
          <w:rFonts w:ascii="Arial" w:hAnsi="Arial" w:cs="Arial"/>
        </w:rPr>
        <w:t xml:space="preserve"> </w:t>
      </w:r>
      <w:r w:rsidR="007D76BD" w:rsidRPr="00FC2EBB">
        <w:rPr>
          <w:rFonts w:ascii="Arial" w:hAnsi="Arial" w:cs="Arial"/>
        </w:rPr>
        <w:t>as</w:t>
      </w:r>
      <w:r w:rsidRPr="00FC2EBB">
        <w:rPr>
          <w:rFonts w:ascii="Arial" w:hAnsi="Arial" w:cs="Arial"/>
        </w:rPr>
        <w:t xml:space="preserve"> </w:t>
      </w:r>
      <w:r w:rsidR="007D76BD" w:rsidRPr="00FC2EBB">
        <w:rPr>
          <w:rFonts w:ascii="Arial" w:hAnsi="Arial" w:cs="Arial"/>
        </w:rPr>
        <w:t>at</w:t>
      </w:r>
      <w:r w:rsidRPr="00FC2EBB">
        <w:rPr>
          <w:rFonts w:ascii="Arial" w:hAnsi="Arial" w:cs="Arial"/>
        </w:rPr>
        <w:t xml:space="preserve"> </w:t>
      </w:r>
      <w:r w:rsidR="00886276">
        <w:rPr>
          <w:rFonts w:ascii="Arial" w:hAnsi="Arial" w:cs="Arial"/>
        </w:rPr>
        <w:t>[</w:t>
      </w:r>
      <w:r w:rsidRPr="00886276">
        <w:rPr>
          <w:rFonts w:ascii="Arial" w:hAnsi="Arial" w:cs="Arial"/>
          <w:color w:val="0000FF"/>
        </w:rPr>
        <w:t>D</w:t>
      </w:r>
      <w:r w:rsidR="00DC245C" w:rsidRPr="00886276">
        <w:rPr>
          <w:rFonts w:ascii="Arial" w:hAnsi="Arial" w:cs="Arial"/>
          <w:color w:val="0000FF"/>
        </w:rPr>
        <w:t>ay</w:t>
      </w:r>
      <w:r w:rsidRPr="00886276">
        <w:rPr>
          <w:rFonts w:ascii="Arial" w:hAnsi="Arial" w:cs="Arial"/>
          <w:color w:val="0000FF"/>
        </w:rPr>
        <w:t xml:space="preserve"> M</w:t>
      </w:r>
      <w:r w:rsidR="00DC245C" w:rsidRPr="00886276">
        <w:rPr>
          <w:rFonts w:ascii="Arial" w:hAnsi="Arial" w:cs="Arial"/>
          <w:color w:val="0000FF"/>
        </w:rPr>
        <w:t>onth</w:t>
      </w:r>
      <w:r w:rsidR="009B5151">
        <w:rPr>
          <w:rFonts w:ascii="Arial" w:hAnsi="Arial" w:cs="Arial"/>
          <w:color w:val="0000FF"/>
        </w:rPr>
        <w:t xml:space="preserve"> Year</w:t>
      </w:r>
      <w:r w:rsidR="00886276">
        <w:rPr>
          <w:rFonts w:ascii="Arial" w:hAnsi="Arial" w:cs="Arial"/>
        </w:rPr>
        <w:t>]</w:t>
      </w:r>
    </w:p>
    <w:p w14:paraId="37D20CA5" w14:textId="3E42CAC4" w:rsidR="001418CD" w:rsidRPr="00A24D0F" w:rsidRDefault="008808FE" w:rsidP="001418CD">
      <w:pPr>
        <w:pStyle w:val="TOC1"/>
        <w:rPr>
          <w:b w:val="0"/>
        </w:rPr>
      </w:pPr>
      <w:r>
        <w:rPr>
          <w:b w:val="0"/>
          <w:noProof/>
          <w:lang w:eastAsia="en-CA"/>
        </w:rPr>
        <mc:AlternateContent>
          <mc:Choice Requires="wpg">
            <w:drawing>
              <wp:anchor distT="0" distB="0" distL="114300" distR="114300" simplePos="0" relativeHeight="251800064" behindDoc="0" locked="0" layoutInCell="1" allowOverlap="1" wp14:anchorId="23C3F782" wp14:editId="1629839C">
                <wp:simplePos x="0" y="0"/>
                <wp:positionH relativeFrom="column">
                  <wp:posOffset>0</wp:posOffset>
                </wp:positionH>
                <wp:positionV relativeFrom="paragraph">
                  <wp:posOffset>35039</wp:posOffset>
                </wp:positionV>
                <wp:extent cx="3562066" cy="2039658"/>
                <wp:effectExtent l="19050" t="19050" r="38735" b="17780"/>
                <wp:wrapNone/>
                <wp:docPr id="4" name="Group 4"/>
                <wp:cNvGraphicFramePr/>
                <a:graphic xmlns:a="http://schemas.openxmlformats.org/drawingml/2006/main">
                  <a:graphicData uri="http://schemas.microsoft.com/office/word/2010/wordprocessingGroup">
                    <wpg:wgp>
                      <wpg:cNvGrpSpPr/>
                      <wpg:grpSpPr>
                        <a:xfrm>
                          <a:off x="0" y="0"/>
                          <a:ext cx="3562066" cy="2039658"/>
                          <a:chOff x="0" y="0"/>
                          <a:chExt cx="3562066" cy="2039658"/>
                        </a:xfrm>
                      </wpg:grpSpPr>
                      <wps:wsp>
                        <wps:cNvPr id="104" name="Pentagon 26"/>
                        <wps:cNvSpPr/>
                        <wps:spPr>
                          <a:xfrm>
                            <a:off x="0" y="0"/>
                            <a:ext cx="3562066" cy="423080"/>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119EC" w14:textId="1AF3777E" w:rsidR="009C4983" w:rsidRPr="00443A69" w:rsidRDefault="009C4983" w:rsidP="001418CD">
                              <w:pPr>
                                <w:rPr>
                                  <w:b/>
                                  <w:color w:val="0D0D0D" w:themeColor="text1" w:themeTint="F2"/>
                                  <w:sz w:val="20"/>
                                  <w:szCs w:val="20"/>
                                  <w:lang w:val="en-US"/>
                                </w:rPr>
                              </w:pPr>
                              <w:r w:rsidRPr="00443A69">
                                <w:rPr>
                                  <w:b/>
                                  <w:color w:val="0D0D0D" w:themeColor="text1" w:themeTint="F2"/>
                                  <w:sz w:val="20"/>
                                  <w:szCs w:val="20"/>
                                  <w:lang w:val="en-US"/>
                                </w:rPr>
                                <w:t>Review of the audit file, including certain quality review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Pentagon 28"/>
                        <wps:cNvSpPr/>
                        <wps:spPr>
                          <a:xfrm>
                            <a:off x="0" y="477671"/>
                            <a:ext cx="3350260" cy="316230"/>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5C0C5" w14:textId="0EF56A80" w:rsidR="009C4983" w:rsidRPr="00443A69" w:rsidRDefault="009C4983" w:rsidP="001418CD">
                              <w:pPr>
                                <w:rPr>
                                  <w:b/>
                                  <w:color w:val="0D0D0D" w:themeColor="text1" w:themeTint="F2"/>
                                  <w:sz w:val="20"/>
                                  <w:szCs w:val="20"/>
                                  <w:lang w:val="fr-CA"/>
                                </w:rPr>
                              </w:pPr>
                              <w:proofErr w:type="spellStart"/>
                              <w:r w:rsidRPr="00443A69">
                                <w:rPr>
                                  <w:b/>
                                  <w:color w:val="0D0D0D" w:themeColor="text1" w:themeTint="F2"/>
                                  <w:sz w:val="20"/>
                                  <w:szCs w:val="20"/>
                                  <w:lang w:val="fr-CA"/>
                                </w:rPr>
                                <w:t>Subsequent</w:t>
                              </w:r>
                              <w:proofErr w:type="spellEnd"/>
                              <w:r w:rsidRPr="00443A69">
                                <w:rPr>
                                  <w:b/>
                                  <w:color w:val="0D0D0D" w:themeColor="text1" w:themeTint="F2"/>
                                  <w:sz w:val="20"/>
                                  <w:szCs w:val="20"/>
                                  <w:lang w:val="fr-CA"/>
                                </w:rPr>
                                <w:t xml:space="preserve"> </w:t>
                              </w:r>
                              <w:proofErr w:type="spellStart"/>
                              <w:r w:rsidRPr="00443A69">
                                <w:rPr>
                                  <w:b/>
                                  <w:color w:val="0D0D0D" w:themeColor="text1" w:themeTint="F2"/>
                                  <w:sz w:val="20"/>
                                  <w:szCs w:val="20"/>
                                  <w:lang w:val="fr-CA"/>
                                </w:rPr>
                                <w:t>event</w:t>
                              </w:r>
                              <w:proofErr w:type="spellEnd"/>
                              <w:r w:rsidRPr="00443A69">
                                <w:rPr>
                                  <w:b/>
                                  <w:color w:val="0D0D0D" w:themeColor="text1" w:themeTint="F2"/>
                                  <w:sz w:val="20"/>
                                  <w:szCs w:val="20"/>
                                  <w:lang w:val="fr-CA"/>
                                </w:rPr>
                                <w:t xml:space="preserve"> </w:t>
                              </w:r>
                              <w:proofErr w:type="spellStart"/>
                              <w:r w:rsidRPr="00443A69">
                                <w:rPr>
                                  <w:b/>
                                  <w:color w:val="0D0D0D" w:themeColor="text1" w:themeTint="F2"/>
                                  <w:sz w:val="20"/>
                                  <w:szCs w:val="20"/>
                                  <w:lang w:val="fr-CA"/>
                                </w:rPr>
                                <w:t>procedures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Pentagon 38"/>
                        <wps:cNvSpPr/>
                        <wps:spPr>
                          <a:xfrm>
                            <a:off x="0" y="839337"/>
                            <a:ext cx="3213764" cy="44323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C5857" w14:textId="2AAAE79A" w:rsidR="009C4983" w:rsidRPr="00443A69" w:rsidRDefault="009C4983" w:rsidP="001418CD">
                              <w:pPr>
                                <w:rPr>
                                  <w:b/>
                                  <w:color w:val="0D0D0D" w:themeColor="text1" w:themeTint="F2"/>
                                  <w:sz w:val="20"/>
                                  <w:szCs w:val="20"/>
                                  <w:lang w:val="en-US"/>
                                </w:rPr>
                              </w:pPr>
                              <w:r w:rsidRPr="00443A69">
                                <w:rPr>
                                  <w:b/>
                                  <w:color w:val="0D0D0D" w:themeColor="text1" w:themeTint="F2"/>
                                  <w:sz w:val="20"/>
                                  <w:szCs w:val="20"/>
                                  <w:lang w:val="en-US"/>
                                </w:rPr>
                                <w:t>Receipt of signed management representation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entagon 39"/>
                        <wps:cNvSpPr/>
                        <wps:spPr>
                          <a:xfrm>
                            <a:off x="6824" y="1344304"/>
                            <a:ext cx="2975212" cy="32004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12420" w14:textId="435D6984" w:rsidR="009C4983" w:rsidRPr="00443A69" w:rsidRDefault="009C4983" w:rsidP="001418CD">
                              <w:pPr>
                                <w:rPr>
                                  <w:b/>
                                  <w:color w:val="0D0D0D" w:themeColor="text1" w:themeTint="F2"/>
                                  <w:sz w:val="20"/>
                                  <w:szCs w:val="20"/>
                                  <w:lang w:val="en-US"/>
                                </w:rPr>
                              </w:pPr>
                              <w:r w:rsidRPr="00443A69">
                                <w:rPr>
                                  <w:b/>
                                  <w:color w:val="0D0D0D" w:themeColor="text1" w:themeTint="F2"/>
                                  <w:sz w:val="20"/>
                                  <w:szCs w:val="20"/>
                                  <w:lang w:val="en-US"/>
                                </w:rPr>
                                <w:t>Receipt of final legal confirmations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Pentagon 39"/>
                        <wps:cNvSpPr/>
                        <wps:spPr>
                          <a:xfrm>
                            <a:off x="20472" y="1719618"/>
                            <a:ext cx="2797791" cy="320040"/>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DE226" w14:textId="6C1FA705" w:rsidR="009C4983" w:rsidRPr="00443A69" w:rsidRDefault="009C4983" w:rsidP="00311EAD">
                              <w:pPr>
                                <w:rPr>
                                  <w:b/>
                                  <w:color w:val="0D0D0D" w:themeColor="text1" w:themeTint="F2"/>
                                  <w:sz w:val="20"/>
                                  <w:szCs w:val="20"/>
                                  <w:lang w:val="fr-CA"/>
                                </w:rPr>
                              </w:pPr>
                              <w:proofErr w:type="spellStart"/>
                              <w:r w:rsidRPr="00443A69">
                                <w:rPr>
                                  <w:b/>
                                  <w:color w:val="0D0D0D" w:themeColor="text1" w:themeTint="F2"/>
                                  <w:sz w:val="20"/>
                                  <w:szCs w:val="20"/>
                                  <w:lang w:val="fr-CA"/>
                                </w:rPr>
                                <w:t>Approval</w:t>
                              </w:r>
                              <w:proofErr w:type="spellEnd"/>
                              <w:r w:rsidRPr="00443A69">
                                <w:rPr>
                                  <w:b/>
                                  <w:color w:val="0D0D0D" w:themeColor="text1" w:themeTint="F2"/>
                                  <w:sz w:val="20"/>
                                  <w:szCs w:val="20"/>
                                  <w:lang w:val="fr-CA"/>
                                </w:rPr>
                                <w:t xml:space="preserve"> of the </w:t>
                              </w:r>
                              <w:proofErr w:type="spellStart"/>
                              <w:r w:rsidRPr="00443A69">
                                <w:rPr>
                                  <w:b/>
                                  <w:color w:val="0D0D0D" w:themeColor="text1" w:themeTint="F2"/>
                                  <w:sz w:val="20"/>
                                  <w:szCs w:val="20"/>
                                  <w:lang w:val="fr-CA"/>
                                </w:rPr>
                                <w:t>financial</w:t>
                              </w:r>
                              <w:proofErr w:type="spellEnd"/>
                              <w:r w:rsidRPr="00443A69">
                                <w:rPr>
                                  <w:b/>
                                  <w:color w:val="0D0D0D" w:themeColor="text1" w:themeTint="F2"/>
                                  <w:sz w:val="20"/>
                                  <w:szCs w:val="20"/>
                                  <w:lang w:val="fr-CA"/>
                                </w:rPr>
                                <w:t xml:space="preserve"> </w:t>
                              </w:r>
                              <w:proofErr w:type="spellStart"/>
                              <w:r w:rsidRPr="00443A69">
                                <w:rPr>
                                  <w:b/>
                                  <w:color w:val="0D0D0D" w:themeColor="text1" w:themeTint="F2"/>
                                  <w:sz w:val="20"/>
                                  <w:szCs w:val="20"/>
                                  <w:lang w:val="fr-CA"/>
                                </w:rPr>
                                <w:t>statements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C3F782" id="Group 4" o:spid="_x0000_s1037" style="position:absolute;left:0;text-align:left;margin-left:0;margin-top:2.75pt;width:280.5pt;height:160.6pt;z-index:251800064" coordsize="35620,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">
                <v:shape id="Pentagon 26" o:spid="_x0000_s1038" type="#_x0000_t15" style="position:absolute;width:35620;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K28MA&#10;AADcAAAADwAAAGRycy9kb3ducmV2LnhtbERPTWuDQBC9F/Iflgn0VteWEKx1E0qhtoccovaQ3AZ3&#10;olJ3Vtxtov++GwjkNo/3Odl2Mr040+g6ywqeoxgEcW11x42Cn+rzKQHhPLLG3jIpmMnBdrN4yDDV&#10;9sIFnUvfiBDCLkUFrfdDKqWrWzLoIjsQB+5kR4M+wLGResRLCDe9fInjtTTYcWhocaCPlurf8s8o&#10;qPLjqUpev3b7/DAVvCrymQqj1ONyen8D4Wnyd/HN/a3D/HgF12fC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CK28MAAADcAAAADwAAAAAAAAAAAAAAAACYAgAAZHJzL2Rv&#10;d25yZXYueG1sUEsFBgAAAAAEAAQA9QAAAIgDAAAAAA==&#10;" adj="20317" filled="f" strokecolor="#334f74" strokeweight="3pt">
                  <v:textbox>
                    <w:txbxContent>
                      <w:p w14:paraId="546119EC" w14:textId="1AF3777E" w:rsidR="009C4983" w:rsidRPr="00443A69" w:rsidRDefault="009C4983" w:rsidP="001418CD">
                        <w:pPr>
                          <w:rPr>
                            <w:b/>
                            <w:color w:val="0D0D0D" w:themeColor="text1" w:themeTint="F2"/>
                            <w:sz w:val="20"/>
                            <w:szCs w:val="20"/>
                            <w:lang w:val="en-US"/>
                          </w:rPr>
                        </w:pPr>
                        <w:r w:rsidRPr="00443A69">
                          <w:rPr>
                            <w:b/>
                            <w:color w:val="0D0D0D" w:themeColor="text1" w:themeTint="F2"/>
                            <w:sz w:val="20"/>
                            <w:szCs w:val="20"/>
                            <w:lang w:val="en-US"/>
                          </w:rPr>
                          <w:t>Review of the audit file, including certain quality review procedures</w:t>
                        </w:r>
                      </w:p>
                    </w:txbxContent>
                  </v:textbox>
                </v:shape>
                <v:shape id="Pentagon 28" o:spid="_x0000_s1039" type="#_x0000_t15" style="position:absolute;top:4776;width:33502;height: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qc8EA&#10;AADcAAAADwAAAGRycy9kb3ducmV2LnhtbERP24rCMBB9X/Afwgj7tqb6oEs1FRFFQWGx9gOGZnrR&#10;ZlKaWLt/b4SFfZvDuc5qPZhG9NS52rKC6SQCQZxbXXOpILvuv75BOI+ssbFMCn7JwToZfaww1vbJ&#10;F+pTX4oQwi5GBZX3bSylyysy6Ca2JQ5cYTuDPsCulLrDZwg3jZxF0VwarDk0VNjStqL8nj6MggXL&#10;YssXn83O5rY4pKd+N81/lPocD5slCE+D/xf/uY86zI/m8H4mX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lKnPBAAAA3AAAAA8AAAAAAAAAAAAAAAAAmAIAAGRycy9kb3du&#10;cmV2LnhtbFBLBQYAAAAABAAEAPUAAACGAwAAAAA=&#10;" adj="20581" filled="f" strokecolor="#334f74" strokeweight="3pt">
                  <v:textbox>
                    <w:txbxContent>
                      <w:p w14:paraId="3C45C0C5" w14:textId="0EF56A80" w:rsidR="009C4983" w:rsidRPr="00443A69" w:rsidRDefault="009C4983" w:rsidP="001418CD">
                        <w:pPr>
                          <w:rPr>
                            <w:b/>
                            <w:color w:val="0D0D0D" w:themeColor="text1" w:themeTint="F2"/>
                            <w:sz w:val="20"/>
                            <w:szCs w:val="20"/>
                            <w:lang w:val="fr-CA"/>
                          </w:rPr>
                        </w:pPr>
                        <w:proofErr w:type="spellStart"/>
                        <w:r w:rsidRPr="00443A69">
                          <w:rPr>
                            <w:b/>
                            <w:color w:val="0D0D0D" w:themeColor="text1" w:themeTint="F2"/>
                            <w:sz w:val="20"/>
                            <w:szCs w:val="20"/>
                            <w:lang w:val="fr-CA"/>
                          </w:rPr>
                          <w:t>Subsequent</w:t>
                        </w:r>
                        <w:proofErr w:type="spellEnd"/>
                        <w:r w:rsidRPr="00443A69">
                          <w:rPr>
                            <w:b/>
                            <w:color w:val="0D0D0D" w:themeColor="text1" w:themeTint="F2"/>
                            <w:sz w:val="20"/>
                            <w:szCs w:val="20"/>
                            <w:lang w:val="fr-CA"/>
                          </w:rPr>
                          <w:t xml:space="preserve"> </w:t>
                        </w:r>
                        <w:proofErr w:type="spellStart"/>
                        <w:r w:rsidRPr="00443A69">
                          <w:rPr>
                            <w:b/>
                            <w:color w:val="0D0D0D" w:themeColor="text1" w:themeTint="F2"/>
                            <w:sz w:val="20"/>
                            <w:szCs w:val="20"/>
                            <w:lang w:val="fr-CA"/>
                          </w:rPr>
                          <w:t>event</w:t>
                        </w:r>
                        <w:proofErr w:type="spellEnd"/>
                        <w:r w:rsidRPr="00443A69">
                          <w:rPr>
                            <w:b/>
                            <w:color w:val="0D0D0D" w:themeColor="text1" w:themeTint="F2"/>
                            <w:sz w:val="20"/>
                            <w:szCs w:val="20"/>
                            <w:lang w:val="fr-CA"/>
                          </w:rPr>
                          <w:t xml:space="preserve"> </w:t>
                        </w:r>
                        <w:proofErr w:type="spellStart"/>
                        <w:r w:rsidRPr="00443A69">
                          <w:rPr>
                            <w:b/>
                            <w:color w:val="0D0D0D" w:themeColor="text1" w:themeTint="F2"/>
                            <w:sz w:val="20"/>
                            <w:szCs w:val="20"/>
                            <w:lang w:val="fr-CA"/>
                          </w:rPr>
                          <w:t>procedures</w:t>
                        </w:r>
                        <w:proofErr w:type="spellEnd"/>
                      </w:p>
                    </w:txbxContent>
                  </v:textbox>
                </v:shape>
                <v:shape id="Pentagon 38" o:spid="_x0000_s1040" type="#_x0000_t15" style="position:absolute;top:8393;width:32137;height:4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b8EA&#10;AADcAAAADwAAAGRycy9kb3ducmV2LnhtbERPS2sCMRC+F/wPYQRvNam2VlajiKAU6cXdHjwOm9kH&#10;3UyWTVzXf2+EQm/z8T1nvR1sI3rqfO1Yw9tUgSDOnam51PCTHV6XIHxANtg4Jg138rDdjF7WmBh3&#10;4zP1aShFDGGfoIYqhDaR0ucVWfRT1xJHrnCdxRBhV0rT4S2G20bOlFpIizXHhgpb2leU/6ZXq6H/&#10;nB/d0sxP/SV7V0VafFO4e60n42G3AhFoCP/iP/eXifPVBzyfi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k2/BAAAA3AAAAA8AAAAAAAAAAAAAAAAAmAIAAGRycy9kb3du&#10;cmV2LnhtbFBLBQYAAAAABAAEAPUAAACGAwAAAAA=&#10;" adj="20111" filled="f" strokecolor="#018b8f" strokeweight="3pt">
                  <v:textbox>
                    <w:txbxContent>
                      <w:p w14:paraId="2C2C5857" w14:textId="2AAAE79A" w:rsidR="009C4983" w:rsidRPr="00443A69" w:rsidRDefault="009C4983" w:rsidP="001418CD">
                        <w:pPr>
                          <w:rPr>
                            <w:b/>
                            <w:color w:val="0D0D0D" w:themeColor="text1" w:themeTint="F2"/>
                            <w:sz w:val="20"/>
                            <w:szCs w:val="20"/>
                            <w:lang w:val="en-US"/>
                          </w:rPr>
                        </w:pPr>
                        <w:r w:rsidRPr="00443A69">
                          <w:rPr>
                            <w:b/>
                            <w:color w:val="0D0D0D" w:themeColor="text1" w:themeTint="F2"/>
                            <w:sz w:val="20"/>
                            <w:szCs w:val="20"/>
                            <w:lang w:val="en-US"/>
                          </w:rPr>
                          <w:t>Receipt of signed management representation letter</w:t>
                        </w:r>
                      </w:p>
                    </w:txbxContent>
                  </v:textbox>
                </v:shape>
                <v:shape id="Pentagon 39" o:spid="_x0000_s1041" type="#_x0000_t15" style="position:absolute;left:68;top:13443;width:2975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I0L8A&#10;AADcAAAADwAAAGRycy9kb3ducmV2LnhtbERPTYvCMBC9C/sfwizsTRN7UKlGEaHgaXG13odmTIvN&#10;pDZZrf9+syB4m8f7nNVmcK24Ux8azxqmEwWCuPKmYauhPBXjBYgQkQ22nknDkwJs1h+jFebGP/iH&#10;7sdoRQrhkKOGOsYulzJUNTkME98RJ+7ie4cxwd5K0+MjhbtWZkrNpMOGU0ONHe1qqq7HX6fBHrb7&#10;wqps5m/VeVFey8J/Z1Otvz6H7RJEpCG+xS/33qT5ag7/z6QL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vwjQvwAAANwAAAAPAAAAAAAAAAAAAAAAAJgCAABkcnMvZG93bnJl&#10;di54bWxQSwUGAAAAAAQABAD1AAAAhAMAAAAA&#10;" adj="20438" filled="f" strokecolor="#018b8f" strokeweight="3pt">
                  <v:textbox>
                    <w:txbxContent>
                      <w:p w14:paraId="5B012420" w14:textId="435D6984" w:rsidR="009C4983" w:rsidRPr="00443A69" w:rsidRDefault="009C4983" w:rsidP="001418CD">
                        <w:pPr>
                          <w:rPr>
                            <w:b/>
                            <w:color w:val="0D0D0D" w:themeColor="text1" w:themeTint="F2"/>
                            <w:sz w:val="20"/>
                            <w:szCs w:val="20"/>
                            <w:lang w:val="en-US"/>
                          </w:rPr>
                        </w:pPr>
                        <w:r w:rsidRPr="00443A69">
                          <w:rPr>
                            <w:b/>
                            <w:color w:val="0D0D0D" w:themeColor="text1" w:themeTint="F2"/>
                            <w:sz w:val="20"/>
                            <w:szCs w:val="20"/>
                            <w:lang w:val="en-US"/>
                          </w:rPr>
                          <w:t>Receipt of final legal confirmations</w:t>
                        </w:r>
                      </w:p>
                    </w:txbxContent>
                  </v:textbox>
                </v:shape>
                <v:shape id="Pentagon 39" o:spid="_x0000_s1042" type="#_x0000_t15" style="position:absolute;left:204;top:17196;width:27978;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3McIA&#10;AADbAAAADwAAAGRycy9kb3ducmV2LnhtbERPy2rCQBTdC/2H4QrdiE58UDR1lCJWujVtRXeXzG0S&#10;J3MnZKYa/95ZCC4P571cd7YWF2p95VjBeJSAIM6drrhQ8PP9OZyD8AFZY+2YFNzIw3r10ltiqt2V&#10;93TJQiFiCPsUFZQhNKmUPi/Joh+5hjhyf661GCJsC6lbvMZwW8tJkrxJixXHhhIb2pSUm+zfKjjs&#10;bjY/bRdman6T3Tkzs2Zgjkq99ruPdxCBuvAUP9xfWsE0jo1f4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7cxwgAAANsAAAAPAAAAAAAAAAAAAAAAAJgCAABkcnMvZG93&#10;bnJldi54bWxQSwUGAAAAAAQABAD1AAAAhwMAAAAA&#10;" adj="20365" filled="f" strokecolor="#5e5f61" strokeweight="3pt">
                  <v:textbox>
                    <w:txbxContent>
                      <w:p w14:paraId="5DCDE226" w14:textId="6C1FA705" w:rsidR="009C4983" w:rsidRPr="00443A69" w:rsidRDefault="009C4983" w:rsidP="00311EAD">
                        <w:pPr>
                          <w:rPr>
                            <w:b/>
                            <w:color w:val="0D0D0D" w:themeColor="text1" w:themeTint="F2"/>
                            <w:sz w:val="20"/>
                            <w:szCs w:val="20"/>
                            <w:lang w:val="fr-CA"/>
                          </w:rPr>
                        </w:pPr>
                        <w:proofErr w:type="spellStart"/>
                        <w:r w:rsidRPr="00443A69">
                          <w:rPr>
                            <w:b/>
                            <w:color w:val="0D0D0D" w:themeColor="text1" w:themeTint="F2"/>
                            <w:sz w:val="20"/>
                            <w:szCs w:val="20"/>
                            <w:lang w:val="fr-CA"/>
                          </w:rPr>
                          <w:t>Approval</w:t>
                        </w:r>
                        <w:proofErr w:type="spellEnd"/>
                        <w:r w:rsidRPr="00443A69">
                          <w:rPr>
                            <w:b/>
                            <w:color w:val="0D0D0D" w:themeColor="text1" w:themeTint="F2"/>
                            <w:sz w:val="20"/>
                            <w:szCs w:val="20"/>
                            <w:lang w:val="fr-CA"/>
                          </w:rPr>
                          <w:t xml:space="preserve"> of the </w:t>
                        </w:r>
                        <w:proofErr w:type="spellStart"/>
                        <w:r w:rsidRPr="00443A69">
                          <w:rPr>
                            <w:b/>
                            <w:color w:val="0D0D0D" w:themeColor="text1" w:themeTint="F2"/>
                            <w:sz w:val="20"/>
                            <w:szCs w:val="20"/>
                            <w:lang w:val="fr-CA"/>
                          </w:rPr>
                          <w:t>financial</w:t>
                        </w:r>
                        <w:proofErr w:type="spellEnd"/>
                        <w:r w:rsidRPr="00443A69">
                          <w:rPr>
                            <w:b/>
                            <w:color w:val="0D0D0D" w:themeColor="text1" w:themeTint="F2"/>
                            <w:sz w:val="20"/>
                            <w:szCs w:val="20"/>
                            <w:lang w:val="fr-CA"/>
                          </w:rPr>
                          <w:t xml:space="preserve"> </w:t>
                        </w:r>
                        <w:proofErr w:type="spellStart"/>
                        <w:r w:rsidRPr="00443A69">
                          <w:rPr>
                            <w:b/>
                            <w:color w:val="0D0D0D" w:themeColor="text1" w:themeTint="F2"/>
                            <w:sz w:val="20"/>
                            <w:szCs w:val="20"/>
                            <w:lang w:val="fr-CA"/>
                          </w:rPr>
                          <w:t>statements</w:t>
                        </w:r>
                        <w:proofErr w:type="spellEnd"/>
                      </w:p>
                    </w:txbxContent>
                  </v:textbox>
                </v:shape>
              </v:group>
            </w:pict>
          </mc:Fallback>
        </mc:AlternateContent>
      </w:r>
    </w:p>
    <w:p w14:paraId="6276CAD9" w14:textId="170FC9EC" w:rsidR="001418CD" w:rsidRDefault="001418CD" w:rsidP="001418CD">
      <w:pPr>
        <w:pStyle w:val="TOC3"/>
        <w:ind w:left="0"/>
      </w:pPr>
    </w:p>
    <w:p w14:paraId="658178CB" w14:textId="7E0462AA" w:rsidR="00AE3C06" w:rsidRDefault="001418CD" w:rsidP="001418CD">
      <w:pPr>
        <w:rPr>
          <w:rFonts w:ascii="Trebuchet MS" w:hAnsi="Trebuchet MS"/>
        </w:rPr>
      </w:pPr>
      <w:r>
        <w:tab/>
      </w:r>
    </w:p>
    <w:p w14:paraId="38050D8E" w14:textId="4C790BE1" w:rsidR="001418CD" w:rsidRDefault="001418CD">
      <w:pPr>
        <w:rPr>
          <w:rFonts w:ascii="Trebuchet MS" w:hAnsi="Trebuchet MS"/>
        </w:rPr>
      </w:pPr>
    </w:p>
    <w:p w14:paraId="2119F437" w14:textId="285BEDB1" w:rsidR="001418CD" w:rsidRDefault="001418CD">
      <w:pPr>
        <w:rPr>
          <w:rFonts w:ascii="Trebuchet MS" w:hAnsi="Trebuchet MS"/>
        </w:rPr>
      </w:pPr>
    </w:p>
    <w:p w14:paraId="7BBAB3CA" w14:textId="28E6F2B6" w:rsidR="001418CD" w:rsidRDefault="001418CD">
      <w:pPr>
        <w:rPr>
          <w:rFonts w:ascii="Trebuchet MS" w:hAnsi="Trebuchet MS"/>
        </w:rPr>
      </w:pPr>
    </w:p>
    <w:p w14:paraId="44904AD3" w14:textId="500D01A8" w:rsidR="001418CD" w:rsidRDefault="001418CD">
      <w:pPr>
        <w:rPr>
          <w:rFonts w:ascii="Trebuchet MS" w:hAnsi="Trebuchet MS"/>
        </w:rPr>
      </w:pPr>
    </w:p>
    <w:p w14:paraId="0644D7B9" w14:textId="017846EA" w:rsidR="001418CD" w:rsidRDefault="001418CD">
      <w:pPr>
        <w:rPr>
          <w:rFonts w:ascii="Trebuchet MS" w:hAnsi="Trebuchet MS"/>
        </w:rPr>
      </w:pPr>
    </w:p>
    <w:p w14:paraId="0216928C" w14:textId="62D50C4E" w:rsidR="00311EAD" w:rsidRDefault="00311EAD" w:rsidP="00311EAD">
      <w:pPr>
        <w:pStyle w:val="TOC1"/>
        <w:spacing w:before="0" w:after="0"/>
        <w:ind w:left="0" w:right="1077"/>
      </w:pPr>
    </w:p>
    <w:p w14:paraId="338117D6" w14:textId="3267B2EF" w:rsidR="00311EAD" w:rsidRDefault="00311EAD" w:rsidP="00311EAD">
      <w:pPr>
        <w:pStyle w:val="TOC1"/>
        <w:spacing w:before="0" w:after="0"/>
        <w:ind w:left="0" w:right="1077"/>
      </w:pPr>
    </w:p>
    <w:p w14:paraId="1ACE9193" w14:textId="4745F626" w:rsidR="00D66A7F" w:rsidRDefault="00E240AE" w:rsidP="004560F5">
      <w:pPr>
        <w:pStyle w:val="TOC3"/>
        <w:ind w:left="0"/>
      </w:pPr>
      <w:r>
        <w:rPr>
          <w:noProof/>
          <w:lang w:eastAsia="en-CA"/>
        </w:rPr>
        <mc:AlternateContent>
          <mc:Choice Requires="wpg">
            <w:drawing>
              <wp:anchor distT="0" distB="0" distL="114300" distR="114300" simplePos="0" relativeHeight="251867648" behindDoc="0" locked="0" layoutInCell="1" allowOverlap="1" wp14:anchorId="7E76BFA0" wp14:editId="0CCE3A46">
                <wp:simplePos x="0" y="0"/>
                <wp:positionH relativeFrom="page">
                  <wp:align>right</wp:align>
                </wp:positionH>
                <wp:positionV relativeFrom="paragraph">
                  <wp:posOffset>-914400</wp:posOffset>
                </wp:positionV>
                <wp:extent cx="2585744" cy="913756"/>
                <wp:effectExtent l="0" t="0" r="5080" b="1270"/>
                <wp:wrapNone/>
                <wp:docPr id="29" name="Group 29"/>
                <wp:cNvGraphicFramePr/>
                <a:graphic xmlns:a="http://schemas.openxmlformats.org/drawingml/2006/main">
                  <a:graphicData uri="http://schemas.microsoft.com/office/word/2010/wordprocessingGroup">
                    <wpg:wgp>
                      <wpg:cNvGrpSpPr/>
                      <wpg:grpSpPr>
                        <a:xfrm>
                          <a:off x="0" y="0"/>
                          <a:ext cx="2585744" cy="913756"/>
                          <a:chOff x="13648" y="-94890"/>
                          <a:chExt cx="2897077" cy="913756"/>
                        </a:xfrm>
                      </wpg:grpSpPr>
                      <wps:wsp>
                        <wps:cNvPr id="23" name="Rectangle 23"/>
                        <wps:cNvSpPr/>
                        <wps:spPr>
                          <a:xfrm>
                            <a:off x="103517" y="-9489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A7272" w14:textId="77777777" w:rsidR="009C4983" w:rsidRPr="003B19B3" w:rsidRDefault="009C4983" w:rsidP="00974CD7">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3648" y="300251"/>
                            <a:ext cx="2783679" cy="51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2755D" w14:textId="57CA42C5" w:rsidR="009C4983" w:rsidRPr="00974CD7" w:rsidRDefault="009C4983">
                              <w:pPr>
                                <w:rPr>
                                  <w:rFonts w:cs="Arial"/>
                                  <w:sz w:val="19"/>
                                  <w:szCs w:val="19"/>
                                </w:rPr>
                              </w:pPr>
                              <w:r w:rsidRPr="00974CD7">
                                <w:rPr>
                                  <w:rFonts w:cs="Arial"/>
                                  <w:sz w:val="19"/>
                                  <w:szCs w:val="19"/>
                                </w:rPr>
                                <w:t>For the risks: Present the status (using gre</w:t>
                              </w:r>
                              <w:r>
                                <w:rPr>
                                  <w:rFonts w:cs="Arial"/>
                                  <w:sz w:val="19"/>
                                  <w:szCs w:val="19"/>
                                </w:rPr>
                                <w:t>e</w:t>
                              </w:r>
                              <w:r w:rsidRPr="00974CD7">
                                <w:rPr>
                                  <w:rFonts w:cs="Arial"/>
                                  <w:sz w:val="19"/>
                                  <w:szCs w:val="19"/>
                                </w:rPr>
                                <w:t>n, yellow, red) to indicate if our work was satisfactory in those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6BFA0" id="Group 29" o:spid="_x0000_s1043" style="position:absolute;margin-left:152.4pt;margin-top:-1in;width:203.6pt;height:71.95pt;z-index:251867648;mso-position-horizontal:right;mso-position-horizontal-relative:page;mso-width-relative:margin;mso-height-relative:margin" coordorigin="136,-948" coordsize="28970,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">
                <v:rect id="Rectangle 23" o:spid="_x0000_s1044" style="position:absolute;left:1035;top:-948;width:28072;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p7cIA&#10;AADbAAAADwAAAGRycy9kb3ducmV2LnhtbESPQWsCMRSE70L/Q3gFb5qtBVtWo0ih0FO1Wjw/k+dm&#10;dfOybJ66/feNUOhxmJlvmPmyD426UpfqyAaexgUoYhtdzZWB79376BVUEmSHTWQy8EMJlouHwRxL&#10;F2/8RdetVCpDOJVowIu0pdbJegqYxrElzt4xdgEly67SrsNbhodGT4piqgPWnBc8tvTmyZ63l2Bg&#10;fbJ6s7LTz/qC4vfSvpz29mDM8LFfzUAJ9fIf/mt/OAOTZ7h/yT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SntwgAAANsAAAAPAAAAAAAAAAAAAAAAAJgCAABkcnMvZG93&#10;bnJldi54bWxQSwUGAAAAAAQABAD1AAAAhwMAAAAA&#10;" fillcolor="#c10016" stroked="f" strokeweight="1pt">
                  <v:textbox>
                    <w:txbxContent>
                      <w:p w14:paraId="7D9A7272" w14:textId="77777777" w:rsidR="009C4983" w:rsidRPr="003B19B3" w:rsidRDefault="009C4983" w:rsidP="00974CD7">
                        <w:pPr>
                          <w:jc w:val="center"/>
                          <w:rPr>
                            <w:rFonts w:asciiTheme="majorHAnsi" w:eastAsiaTheme="majorEastAsia" w:hAnsiTheme="majorHAnsi" w:cstheme="majorBidi"/>
                            <w:color w:val="FFFFFF" w:themeColor="background1"/>
                            <w:sz w:val="24"/>
                            <w:szCs w:val="24"/>
                          </w:rPr>
                        </w:pPr>
                        <w:proofErr w:type="spellStart"/>
                        <w:r w:rsidRPr="003B19B3">
                          <w:rPr>
                            <w:rFonts w:ascii="Myriad Pro" w:hAnsi="Myriad Pro"/>
                            <w:b/>
                            <w:color w:val="FFFFFF" w:themeColor="background1"/>
                            <w:sz w:val="24"/>
                            <w:szCs w:val="24"/>
                            <w:lang w:val="fr-CA"/>
                          </w:rPr>
                          <w:t>Required</w:t>
                        </w:r>
                        <w:proofErr w:type="spellEnd"/>
                        <w:r w:rsidRPr="003B19B3">
                          <w:rPr>
                            <w:rFonts w:ascii="Myriad Pro" w:hAnsi="Myriad Pro"/>
                            <w:b/>
                            <w:color w:val="FFFFFF" w:themeColor="background1"/>
                            <w:sz w:val="24"/>
                            <w:szCs w:val="24"/>
                            <w:lang w:val="fr-CA"/>
                          </w:rPr>
                          <w:t xml:space="preserve"> in all engagements</w:t>
                        </w:r>
                      </w:p>
                    </w:txbxContent>
                  </v:textbox>
                </v:rect>
                <v:shape id="Text Box 24" o:spid="_x0000_s1045" type="#_x0000_t202" style="position:absolute;left:136;top:3002;width:27837;height:5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4D42755D" w14:textId="57CA42C5" w:rsidR="009C4983" w:rsidRPr="00974CD7" w:rsidRDefault="009C4983">
                        <w:pPr>
                          <w:rPr>
                            <w:rFonts w:cs="Arial"/>
                            <w:sz w:val="19"/>
                            <w:szCs w:val="19"/>
                          </w:rPr>
                        </w:pPr>
                        <w:r w:rsidRPr="00974CD7">
                          <w:rPr>
                            <w:rFonts w:cs="Arial"/>
                            <w:sz w:val="19"/>
                            <w:szCs w:val="19"/>
                          </w:rPr>
                          <w:t>For the risks: Present the status (using gre</w:t>
                        </w:r>
                        <w:r>
                          <w:rPr>
                            <w:rFonts w:cs="Arial"/>
                            <w:sz w:val="19"/>
                            <w:szCs w:val="19"/>
                          </w:rPr>
                          <w:t>e</w:t>
                        </w:r>
                        <w:r w:rsidRPr="00974CD7">
                          <w:rPr>
                            <w:rFonts w:cs="Arial"/>
                            <w:sz w:val="19"/>
                            <w:szCs w:val="19"/>
                          </w:rPr>
                          <w:t>n, yellow, red) to indicate if our work was satisfactory in those areas.</w:t>
                        </w:r>
                      </w:p>
                    </w:txbxContent>
                  </v:textbox>
                </v:shape>
                <w10:wrap anchorx="page"/>
              </v:group>
            </w:pict>
          </mc:Fallback>
        </mc:AlternateContent>
      </w:r>
    </w:p>
    <w:p w14:paraId="32C3A01F" w14:textId="77777777" w:rsidR="00FC2EBB" w:rsidRDefault="00FC2EBB" w:rsidP="004560F5">
      <w:pPr>
        <w:pStyle w:val="TOC3"/>
        <w:ind w:left="0"/>
      </w:pPr>
    </w:p>
    <w:p w14:paraId="2920A8B6" w14:textId="77777777" w:rsidR="00D66116" w:rsidRDefault="00D66116" w:rsidP="004560F5">
      <w:pPr>
        <w:pStyle w:val="TOC3"/>
        <w:ind w:left="0"/>
        <w:rPr>
          <w:rFonts w:ascii="Arial" w:hAnsi="Arial" w:cs="Arial"/>
          <w:b/>
        </w:rPr>
      </w:pPr>
    </w:p>
    <w:p w14:paraId="3AC3D3FF" w14:textId="6D02762A" w:rsidR="00FC2EBB" w:rsidRDefault="00FC2EBB" w:rsidP="004560F5">
      <w:pPr>
        <w:pStyle w:val="TOC3"/>
        <w:ind w:left="0"/>
      </w:pPr>
    </w:p>
    <w:tbl>
      <w:tblPr>
        <w:tblStyle w:val="TableGrid"/>
        <w:tblW w:w="61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3965"/>
        <w:gridCol w:w="1620"/>
      </w:tblGrid>
      <w:tr w:rsidR="004560F5" w14:paraId="689ED063" w14:textId="77777777" w:rsidTr="00074E05">
        <w:trPr>
          <w:trHeight w:val="467"/>
        </w:trPr>
        <w:tc>
          <w:tcPr>
            <w:tcW w:w="4500" w:type="dxa"/>
            <w:gridSpan w:val="2"/>
          </w:tcPr>
          <w:p w14:paraId="47321C4F" w14:textId="14955DAE" w:rsidR="004560F5" w:rsidRPr="009847AF" w:rsidRDefault="004560F5" w:rsidP="0078503E">
            <w:pPr>
              <w:pStyle w:val="TOC3"/>
              <w:spacing w:after="120"/>
              <w:ind w:left="0" w:right="331"/>
              <w:rPr>
                <w:rFonts w:ascii="Arial" w:hAnsi="Arial" w:cs="Arial"/>
                <w:color w:val="5E5F61"/>
                <w:kern w:val="24"/>
                <w:lang w:val="en-US"/>
              </w:rPr>
            </w:pPr>
            <w:r w:rsidRPr="009847AF">
              <w:rPr>
                <w:rFonts w:ascii="Arial" w:hAnsi="Arial" w:cs="Arial"/>
                <w:b/>
                <w:bCs/>
                <w:color w:val="5E5F61"/>
                <w:kern w:val="24"/>
              </w:rPr>
              <w:t xml:space="preserve">Significant </w:t>
            </w:r>
            <w:r w:rsidR="00886276" w:rsidRPr="009847AF">
              <w:rPr>
                <w:rFonts w:ascii="Arial" w:hAnsi="Arial" w:cs="Arial"/>
                <w:b/>
                <w:bCs/>
                <w:color w:val="5E5F61"/>
                <w:kern w:val="24"/>
              </w:rPr>
              <w:t xml:space="preserve">audit </w:t>
            </w:r>
            <w:r w:rsidRPr="009847AF">
              <w:rPr>
                <w:rFonts w:ascii="Arial" w:hAnsi="Arial" w:cs="Arial"/>
                <w:b/>
                <w:bCs/>
                <w:color w:val="5E5F61"/>
                <w:kern w:val="24"/>
              </w:rPr>
              <w:t xml:space="preserve">risks and </w:t>
            </w:r>
            <w:r w:rsidR="00886276" w:rsidRPr="009847AF">
              <w:rPr>
                <w:rFonts w:ascii="Arial" w:hAnsi="Arial" w:cs="Arial"/>
                <w:b/>
                <w:bCs/>
                <w:color w:val="5E5F61"/>
                <w:kern w:val="24"/>
              </w:rPr>
              <w:t>other risk</w:t>
            </w:r>
            <w:r w:rsidRPr="009847AF">
              <w:rPr>
                <w:rFonts w:ascii="Arial" w:hAnsi="Arial" w:cs="Arial"/>
                <w:b/>
                <w:bCs/>
                <w:color w:val="5E5F61"/>
                <w:kern w:val="24"/>
              </w:rPr>
              <w:t>s</w:t>
            </w:r>
          </w:p>
        </w:tc>
        <w:tc>
          <w:tcPr>
            <w:tcW w:w="1620" w:type="dxa"/>
          </w:tcPr>
          <w:p w14:paraId="6874EC6C" w14:textId="6005D432" w:rsidR="004560F5" w:rsidRPr="009847AF" w:rsidRDefault="004560F5" w:rsidP="0078503E">
            <w:pPr>
              <w:pStyle w:val="NormalWeb"/>
              <w:spacing w:before="0" w:beforeAutospacing="0" w:after="0" w:afterAutospacing="0"/>
              <w:jc w:val="center"/>
              <w:textAlignment w:val="baseline"/>
              <w:rPr>
                <w:color w:val="5E5F61"/>
                <w:sz w:val="22"/>
                <w:szCs w:val="22"/>
              </w:rPr>
            </w:pPr>
            <w:r w:rsidRPr="009847AF">
              <w:rPr>
                <w:rFonts w:ascii="Arial" w:hAnsi="Arial" w:cs="Arial"/>
                <w:b/>
                <w:bCs/>
                <w:color w:val="5E5F61"/>
                <w:kern w:val="24"/>
                <w:sz w:val="22"/>
                <w:szCs w:val="22"/>
                <w:lang w:val="en-US"/>
              </w:rPr>
              <w:t>Status</w:t>
            </w:r>
          </w:p>
        </w:tc>
      </w:tr>
      <w:tr w:rsidR="00FC2EBB" w14:paraId="6F3DB11A" w14:textId="77777777" w:rsidTr="00074E05">
        <w:trPr>
          <w:trHeight w:val="440"/>
        </w:trPr>
        <w:tc>
          <w:tcPr>
            <w:tcW w:w="535" w:type="dxa"/>
            <w:shd w:val="clear" w:color="auto" w:fill="64A4A8"/>
            <w:vAlign w:val="center"/>
          </w:tcPr>
          <w:p w14:paraId="03CF9EB9" w14:textId="7B60F73B" w:rsidR="00FC2EBB" w:rsidRPr="00191C45" w:rsidRDefault="00FC2EBB" w:rsidP="00191C45">
            <w:pPr>
              <w:pStyle w:val="TOC3"/>
              <w:ind w:left="0"/>
              <w:jc w:val="center"/>
              <w:rPr>
                <w:rFonts w:ascii="Arial" w:hAnsi="Arial" w:cs="Arial"/>
              </w:rPr>
            </w:pPr>
            <w:r w:rsidRPr="00191C45">
              <w:rPr>
                <w:rFonts w:ascii="Arial" w:hAnsi="Arial" w:cs="Arial"/>
              </w:rPr>
              <w:t>1</w:t>
            </w:r>
          </w:p>
        </w:tc>
        <w:tc>
          <w:tcPr>
            <w:tcW w:w="3965" w:type="dxa"/>
            <w:vAlign w:val="center"/>
          </w:tcPr>
          <w:p w14:paraId="4F08D00F" w14:textId="144FE456" w:rsidR="00FC2EBB" w:rsidRDefault="00FC2EBB" w:rsidP="00685A6E">
            <w:pPr>
              <w:pStyle w:val="TOC3"/>
              <w:ind w:left="0"/>
            </w:pPr>
            <w:r w:rsidRPr="00FC2EBB">
              <w:rPr>
                <w:rFonts w:ascii="Arial" w:hAnsi="Arial" w:cs="Arial"/>
                <w:color w:val="000000" w:themeColor="text1"/>
                <w:kern w:val="24"/>
                <w:sz w:val="20"/>
                <w:szCs w:val="20"/>
                <w:lang w:val="en-US"/>
              </w:rPr>
              <w:t xml:space="preserve">Significant </w:t>
            </w:r>
            <w:r w:rsidR="00886276">
              <w:rPr>
                <w:rFonts w:ascii="Arial" w:hAnsi="Arial" w:cs="Arial"/>
                <w:color w:val="000000" w:themeColor="text1"/>
                <w:kern w:val="24"/>
                <w:sz w:val="20"/>
                <w:szCs w:val="20"/>
                <w:lang w:val="en-US"/>
              </w:rPr>
              <w:t xml:space="preserve">audit </w:t>
            </w:r>
            <w:r w:rsidRPr="00FC2EBB">
              <w:rPr>
                <w:rFonts w:ascii="Arial" w:hAnsi="Arial" w:cs="Arial"/>
                <w:color w:val="000000" w:themeColor="text1"/>
                <w:kern w:val="24"/>
                <w:sz w:val="20"/>
                <w:szCs w:val="20"/>
                <w:lang w:val="en-US"/>
              </w:rPr>
              <w:t>risk xx</w:t>
            </w:r>
          </w:p>
        </w:tc>
        <w:tc>
          <w:tcPr>
            <w:tcW w:w="1620" w:type="dxa"/>
            <w:vAlign w:val="center"/>
          </w:tcPr>
          <w:p w14:paraId="2022B9C6" w14:textId="2B4613BA" w:rsidR="00FC2EBB" w:rsidRDefault="00866E6F" w:rsidP="00866E6F">
            <w:pPr>
              <w:pStyle w:val="TOC3"/>
              <w:ind w:left="0" w:right="65"/>
              <w:jc w:val="center"/>
            </w:pPr>
            <w:r>
              <w:rPr>
                <w:noProof/>
                <w:lang w:eastAsia="en-CA"/>
              </w:rPr>
              <w:drawing>
                <wp:inline distT="0" distB="0" distL="0" distR="0" wp14:anchorId="517D9F28" wp14:editId="5311756D">
                  <wp:extent cx="231775" cy="231775"/>
                  <wp:effectExtent l="0" t="0" r="0" b="0"/>
                  <wp:docPr id="31" name="Picture 31"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thijj\Desktop\RedDot\Check_Che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FC2EBB" w14:paraId="1238EFD3" w14:textId="77777777" w:rsidTr="00074E05">
        <w:trPr>
          <w:trHeight w:val="422"/>
        </w:trPr>
        <w:tc>
          <w:tcPr>
            <w:tcW w:w="535" w:type="dxa"/>
            <w:shd w:val="clear" w:color="auto" w:fill="64A4A8"/>
            <w:vAlign w:val="center"/>
          </w:tcPr>
          <w:p w14:paraId="2CC019EC" w14:textId="51F97C28" w:rsidR="00FC2EBB" w:rsidRPr="00191C45" w:rsidRDefault="00FC2EBB" w:rsidP="00191C45">
            <w:pPr>
              <w:pStyle w:val="TOC3"/>
              <w:ind w:left="0"/>
              <w:jc w:val="center"/>
              <w:rPr>
                <w:rFonts w:ascii="Arial" w:hAnsi="Arial" w:cs="Arial"/>
              </w:rPr>
            </w:pPr>
            <w:r w:rsidRPr="00191C45">
              <w:rPr>
                <w:rFonts w:ascii="Arial" w:hAnsi="Arial" w:cs="Arial"/>
              </w:rPr>
              <w:t>2</w:t>
            </w:r>
          </w:p>
        </w:tc>
        <w:tc>
          <w:tcPr>
            <w:tcW w:w="3965" w:type="dxa"/>
            <w:vAlign w:val="center"/>
          </w:tcPr>
          <w:p w14:paraId="60AF46BA" w14:textId="619C8279" w:rsidR="00FC2EBB" w:rsidRDefault="00FC2EBB" w:rsidP="00685A6E">
            <w:pPr>
              <w:pStyle w:val="TOC3"/>
              <w:ind w:left="0"/>
            </w:pPr>
            <w:r w:rsidRPr="00FC2EBB">
              <w:rPr>
                <w:rFonts w:ascii="Arial" w:hAnsi="Arial" w:cs="Arial"/>
                <w:color w:val="000000" w:themeColor="text1"/>
                <w:kern w:val="24"/>
                <w:sz w:val="20"/>
                <w:szCs w:val="20"/>
                <w:lang w:val="en-US"/>
              </w:rPr>
              <w:t xml:space="preserve">Significant </w:t>
            </w:r>
            <w:r w:rsidR="00886276">
              <w:rPr>
                <w:rFonts w:ascii="Arial" w:hAnsi="Arial" w:cs="Arial"/>
                <w:color w:val="000000" w:themeColor="text1"/>
                <w:kern w:val="24"/>
                <w:sz w:val="20"/>
                <w:szCs w:val="20"/>
                <w:lang w:val="en-US"/>
              </w:rPr>
              <w:t xml:space="preserve">audit </w:t>
            </w:r>
            <w:r w:rsidRPr="00FC2EBB">
              <w:rPr>
                <w:rFonts w:ascii="Arial" w:hAnsi="Arial" w:cs="Arial"/>
                <w:color w:val="000000" w:themeColor="text1"/>
                <w:kern w:val="24"/>
                <w:sz w:val="20"/>
                <w:szCs w:val="20"/>
                <w:lang w:val="en-US"/>
              </w:rPr>
              <w:t>risk xx</w:t>
            </w:r>
          </w:p>
        </w:tc>
        <w:tc>
          <w:tcPr>
            <w:tcW w:w="1620" w:type="dxa"/>
            <w:vAlign w:val="center"/>
          </w:tcPr>
          <w:p w14:paraId="3F393F29" w14:textId="67BA07B9" w:rsidR="00FC2EBB" w:rsidRDefault="00866E6F" w:rsidP="00866E6F">
            <w:pPr>
              <w:pStyle w:val="TOC3"/>
              <w:ind w:left="0" w:right="65"/>
              <w:jc w:val="center"/>
            </w:pPr>
            <w:r>
              <w:rPr>
                <w:noProof/>
                <w:lang w:eastAsia="en-CA"/>
              </w:rPr>
              <w:drawing>
                <wp:inline distT="0" distB="0" distL="0" distR="0" wp14:anchorId="63227F16" wp14:editId="5FD2A904">
                  <wp:extent cx="231775" cy="231775"/>
                  <wp:effectExtent l="0" t="0" r="0" b="0"/>
                  <wp:docPr id="51" name="Picture 51"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thijj\Desktop\RedDot\Check_Che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FC2EBB" w14:paraId="7735668D" w14:textId="77777777" w:rsidTr="00074E05">
        <w:trPr>
          <w:trHeight w:val="431"/>
        </w:trPr>
        <w:tc>
          <w:tcPr>
            <w:tcW w:w="535" w:type="dxa"/>
            <w:shd w:val="clear" w:color="auto" w:fill="64A4A8"/>
            <w:vAlign w:val="center"/>
          </w:tcPr>
          <w:p w14:paraId="2D5522A8" w14:textId="6B1CEFC2" w:rsidR="00FC2EBB" w:rsidRPr="00191C45" w:rsidRDefault="00FC2EBB" w:rsidP="00191C45">
            <w:pPr>
              <w:pStyle w:val="TOC3"/>
              <w:ind w:left="0"/>
              <w:jc w:val="center"/>
              <w:rPr>
                <w:rFonts w:ascii="Arial" w:hAnsi="Arial" w:cs="Arial"/>
              </w:rPr>
            </w:pPr>
            <w:r w:rsidRPr="00191C45">
              <w:rPr>
                <w:rFonts w:ascii="Arial" w:hAnsi="Arial" w:cs="Arial"/>
              </w:rPr>
              <w:t>3</w:t>
            </w:r>
          </w:p>
        </w:tc>
        <w:tc>
          <w:tcPr>
            <w:tcW w:w="3965" w:type="dxa"/>
            <w:vAlign w:val="center"/>
          </w:tcPr>
          <w:p w14:paraId="361F58EE" w14:textId="44C182FF" w:rsidR="00FC2EBB" w:rsidRDefault="00886276" w:rsidP="00886276">
            <w:pPr>
              <w:pStyle w:val="TOC3"/>
              <w:ind w:left="0"/>
            </w:pPr>
            <w:r>
              <w:rPr>
                <w:rFonts w:ascii="Arial" w:hAnsi="Arial" w:cs="Arial"/>
                <w:color w:val="000000" w:themeColor="text1"/>
                <w:kern w:val="24"/>
                <w:sz w:val="20"/>
                <w:szCs w:val="20"/>
                <w:lang w:val="en-US"/>
              </w:rPr>
              <w:t xml:space="preserve">Other risks </w:t>
            </w:r>
            <w:r w:rsidR="00FC2EBB" w:rsidRPr="00FC2EBB">
              <w:rPr>
                <w:rFonts w:ascii="Arial" w:hAnsi="Arial" w:cs="Arial"/>
                <w:color w:val="000000" w:themeColor="text1"/>
                <w:kern w:val="24"/>
                <w:sz w:val="20"/>
                <w:szCs w:val="20"/>
                <w:lang w:val="en-US"/>
              </w:rPr>
              <w:t>xx</w:t>
            </w:r>
          </w:p>
        </w:tc>
        <w:tc>
          <w:tcPr>
            <w:tcW w:w="1620" w:type="dxa"/>
            <w:vAlign w:val="center"/>
          </w:tcPr>
          <w:p w14:paraId="6BA36A64" w14:textId="26EEBFDC" w:rsidR="00FC2EBB" w:rsidRDefault="00866E6F" w:rsidP="00866E6F">
            <w:pPr>
              <w:pStyle w:val="TOC3"/>
              <w:ind w:left="0" w:right="65"/>
              <w:jc w:val="center"/>
            </w:pPr>
            <w:r>
              <w:rPr>
                <w:noProof/>
                <w:lang w:eastAsia="en-CA"/>
              </w:rPr>
              <w:drawing>
                <wp:inline distT="0" distB="0" distL="0" distR="0" wp14:anchorId="051CA762" wp14:editId="2FAAF72A">
                  <wp:extent cx="231775" cy="231775"/>
                  <wp:effectExtent l="0" t="0" r="0" b="0"/>
                  <wp:docPr id="52" name="Picture 52"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thijj\Desktop\RedDot\Check_Che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bl>
    <w:p w14:paraId="1363EF4F" w14:textId="7E427AC4" w:rsidR="004560F5" w:rsidRDefault="004560F5"/>
    <w:tbl>
      <w:tblPr>
        <w:tblStyle w:val="TableGrid"/>
        <w:tblW w:w="61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
        <w:gridCol w:w="1621"/>
        <w:gridCol w:w="546"/>
        <w:gridCol w:w="1249"/>
        <w:gridCol w:w="540"/>
        <w:gridCol w:w="1620"/>
      </w:tblGrid>
      <w:tr w:rsidR="004560F5" w:rsidRPr="0052572E" w14:paraId="766ED7BE" w14:textId="77777777" w:rsidTr="00074E05">
        <w:trPr>
          <w:trHeight w:val="629"/>
        </w:trPr>
        <w:tc>
          <w:tcPr>
            <w:tcW w:w="544" w:type="dxa"/>
          </w:tcPr>
          <w:p w14:paraId="56AC2289" w14:textId="4FF139D4" w:rsidR="004560F5" w:rsidRPr="0052572E" w:rsidRDefault="0052572E" w:rsidP="00E240AE">
            <w:pPr>
              <w:pStyle w:val="TOC3"/>
              <w:spacing w:before="140"/>
              <w:ind w:left="0"/>
              <w:jc w:val="both"/>
              <w:rPr>
                <w:rFonts w:ascii="Arial" w:hAnsi="Arial" w:cs="Arial"/>
              </w:rPr>
            </w:pPr>
            <w:r>
              <w:rPr>
                <w:noProof/>
                <w:lang w:eastAsia="en-CA"/>
              </w:rPr>
              <w:drawing>
                <wp:inline distT="0" distB="0" distL="0" distR="0" wp14:anchorId="74445427" wp14:editId="4CD8D1A3">
                  <wp:extent cx="231775" cy="231775"/>
                  <wp:effectExtent l="0" t="0" r="0" b="0"/>
                  <wp:docPr id="56" name="Picture 56"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thijj\Desktop\RedDot\Check_Che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1621" w:type="dxa"/>
          </w:tcPr>
          <w:p w14:paraId="11D299F5" w14:textId="2EB1E046" w:rsidR="004560F5" w:rsidRPr="00443A69" w:rsidRDefault="00ED58B1" w:rsidP="00E240AE">
            <w:pPr>
              <w:pStyle w:val="TOC3"/>
              <w:tabs>
                <w:tab w:val="left" w:pos="0"/>
              </w:tabs>
              <w:spacing w:before="140"/>
              <w:ind w:left="0" w:right="65"/>
              <w:rPr>
                <w:rFonts w:ascii="Arial" w:hAnsi="Arial" w:cs="Arial"/>
                <w:sz w:val="20"/>
                <w:szCs w:val="20"/>
              </w:rPr>
            </w:pPr>
            <w:r w:rsidRPr="00443A69">
              <w:rPr>
                <w:rFonts w:ascii="Arial" w:hAnsi="Arial" w:cs="Arial"/>
                <w:sz w:val="20"/>
                <w:szCs w:val="20"/>
              </w:rPr>
              <w:t>Completed—other than closing matters, no issues noted</w:t>
            </w:r>
          </w:p>
        </w:tc>
        <w:tc>
          <w:tcPr>
            <w:tcW w:w="546" w:type="dxa"/>
          </w:tcPr>
          <w:p w14:paraId="0795031C" w14:textId="45488A16" w:rsidR="004560F5" w:rsidRPr="0052572E" w:rsidRDefault="00866E6F" w:rsidP="00E240AE">
            <w:pPr>
              <w:pStyle w:val="TOC3"/>
              <w:spacing w:before="140"/>
              <w:ind w:left="0"/>
              <w:jc w:val="center"/>
              <w:rPr>
                <w:rFonts w:ascii="Arial" w:hAnsi="Arial" w:cs="Arial"/>
              </w:rPr>
            </w:pPr>
            <w:r w:rsidRPr="0052572E">
              <w:rPr>
                <w:rFonts w:ascii="Arial" w:hAnsi="Arial" w:cs="Arial"/>
                <w:noProof/>
                <w:lang w:eastAsia="en-CA"/>
              </w:rPr>
              <w:drawing>
                <wp:inline distT="0" distB="0" distL="0" distR="0" wp14:anchorId="213E1D07" wp14:editId="34EF29B7">
                  <wp:extent cx="228600" cy="228600"/>
                  <wp:effectExtent l="0" t="0" r="0" b="0"/>
                  <wp:docPr id="54" name="Picture 54" descr="C:\Users\gauthijj\Desktop\RedDot\OnGoing_onGo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uthijj\Desktop\RedDot\OnGoing_onGoi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249" w:type="dxa"/>
          </w:tcPr>
          <w:p w14:paraId="6C9AB5A3" w14:textId="755706FB" w:rsidR="004560F5" w:rsidRPr="00443A69" w:rsidRDefault="00ED58B1" w:rsidP="00E240AE">
            <w:pPr>
              <w:pStyle w:val="TOC3"/>
              <w:spacing w:before="140"/>
              <w:ind w:left="0" w:right="65"/>
              <w:rPr>
                <w:rFonts w:ascii="Arial" w:hAnsi="Arial" w:cs="Arial"/>
                <w:sz w:val="20"/>
                <w:szCs w:val="20"/>
              </w:rPr>
            </w:pPr>
            <w:r w:rsidRPr="00443A69">
              <w:rPr>
                <w:rFonts w:ascii="Arial" w:hAnsi="Arial" w:cs="Arial"/>
                <w:sz w:val="20"/>
                <w:szCs w:val="20"/>
              </w:rPr>
              <w:t>In progress</w:t>
            </w:r>
          </w:p>
        </w:tc>
        <w:tc>
          <w:tcPr>
            <w:tcW w:w="540" w:type="dxa"/>
          </w:tcPr>
          <w:p w14:paraId="24B5D097" w14:textId="6602046B" w:rsidR="004560F5" w:rsidRPr="0052572E" w:rsidRDefault="00866E6F" w:rsidP="00E240AE">
            <w:pPr>
              <w:pStyle w:val="TOC3"/>
              <w:spacing w:before="140"/>
              <w:ind w:left="0"/>
              <w:jc w:val="center"/>
              <w:rPr>
                <w:rFonts w:ascii="Arial" w:hAnsi="Arial" w:cs="Arial"/>
              </w:rPr>
            </w:pPr>
            <w:r w:rsidRPr="0052572E">
              <w:rPr>
                <w:rFonts w:ascii="Arial" w:hAnsi="Arial" w:cs="Arial"/>
                <w:noProof/>
                <w:lang w:eastAsia="en-CA"/>
              </w:rPr>
              <w:drawing>
                <wp:inline distT="0" distB="0" distL="0" distR="0" wp14:anchorId="5646834A" wp14:editId="5620209B">
                  <wp:extent cx="228600" cy="228600"/>
                  <wp:effectExtent l="0" t="0" r="0" b="0"/>
                  <wp:docPr id="55" name="Picture 55" descr="C:\Users\gauthijj\Desktop\RedDot\Issues_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uthijj\Desktop\RedDot\Issues_Proble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0" w:type="dxa"/>
          </w:tcPr>
          <w:p w14:paraId="6E0FFD21" w14:textId="2F39EF8E" w:rsidR="004560F5" w:rsidRPr="00443A69" w:rsidRDefault="00ED58B1" w:rsidP="00E240AE">
            <w:pPr>
              <w:pStyle w:val="TOC3"/>
              <w:spacing w:before="140"/>
              <w:ind w:left="0" w:right="0"/>
              <w:rPr>
                <w:rFonts w:ascii="Arial" w:hAnsi="Arial" w:cs="Arial"/>
                <w:sz w:val="20"/>
                <w:szCs w:val="20"/>
              </w:rPr>
            </w:pPr>
            <w:r w:rsidRPr="00443A69">
              <w:rPr>
                <w:rFonts w:ascii="Arial" w:hAnsi="Arial" w:cs="Arial"/>
                <w:color w:val="000000" w:themeColor="text1"/>
                <w:kern w:val="24"/>
                <w:sz w:val="20"/>
                <w:szCs w:val="20"/>
                <w:lang w:val="en-US"/>
              </w:rPr>
              <w:t>Completed, significant findings identified</w:t>
            </w:r>
          </w:p>
        </w:tc>
      </w:tr>
    </w:tbl>
    <w:p w14:paraId="5995D13E" w14:textId="5729651E" w:rsidR="00B70315" w:rsidRDefault="00B70315" w:rsidP="00B70315">
      <w:pPr>
        <w:pStyle w:val="TOC3"/>
        <w:ind w:left="0"/>
      </w:pPr>
    </w:p>
    <w:p w14:paraId="1F15D3C3" w14:textId="7F652524" w:rsidR="00B70315" w:rsidRPr="004560F5" w:rsidRDefault="006256A5" w:rsidP="00E240AE">
      <w:pPr>
        <w:pStyle w:val="TOC3"/>
        <w:spacing w:before="120"/>
        <w:ind w:left="0"/>
        <w:rPr>
          <w:rFonts w:ascii="Arial" w:hAnsi="Arial" w:cs="Arial"/>
          <w:b/>
          <w:sz w:val="24"/>
          <w:szCs w:val="24"/>
        </w:rPr>
      </w:pPr>
      <w:r>
        <w:rPr>
          <w:rFonts w:ascii="Arial" w:hAnsi="Arial" w:cs="Arial"/>
          <w:b/>
          <w:sz w:val="24"/>
          <w:szCs w:val="24"/>
        </w:rPr>
        <w:t>Una</w:t>
      </w:r>
      <w:r w:rsidR="007D76BD" w:rsidRPr="004560F5">
        <w:rPr>
          <w:rFonts w:ascii="Arial" w:hAnsi="Arial" w:cs="Arial"/>
          <w:b/>
          <w:sz w:val="24"/>
          <w:szCs w:val="24"/>
        </w:rPr>
        <w:t xml:space="preserve">djusted </w:t>
      </w:r>
      <w:r>
        <w:rPr>
          <w:rFonts w:ascii="Arial" w:hAnsi="Arial" w:cs="Arial"/>
          <w:b/>
          <w:sz w:val="24"/>
          <w:szCs w:val="24"/>
        </w:rPr>
        <w:t>[</w:t>
      </w:r>
      <w:r w:rsidR="007D76BD" w:rsidRPr="006256A5">
        <w:rPr>
          <w:rFonts w:ascii="Arial" w:hAnsi="Arial" w:cs="Arial"/>
          <w:b/>
          <w:color w:val="0000FF"/>
          <w:sz w:val="24"/>
          <w:szCs w:val="24"/>
        </w:rPr>
        <w:t>and adjusted</w:t>
      </w:r>
      <w:r>
        <w:rPr>
          <w:rFonts w:ascii="Arial" w:hAnsi="Arial" w:cs="Arial"/>
          <w:b/>
          <w:sz w:val="24"/>
          <w:szCs w:val="24"/>
        </w:rPr>
        <w:t>]</w:t>
      </w:r>
      <w:r w:rsidR="007D76BD" w:rsidRPr="004560F5">
        <w:rPr>
          <w:rFonts w:ascii="Arial" w:hAnsi="Arial" w:cs="Arial"/>
          <w:b/>
          <w:sz w:val="24"/>
          <w:szCs w:val="24"/>
        </w:rPr>
        <w:t xml:space="preserve"> </w:t>
      </w:r>
      <w:r w:rsidR="00886276">
        <w:rPr>
          <w:rFonts w:ascii="Arial" w:hAnsi="Arial" w:cs="Arial"/>
          <w:b/>
          <w:sz w:val="24"/>
          <w:szCs w:val="24"/>
        </w:rPr>
        <w:t>misstatements</w:t>
      </w:r>
    </w:p>
    <w:p w14:paraId="3F192372" w14:textId="77777777" w:rsidR="00B70315" w:rsidRDefault="00B70315" w:rsidP="00B70315">
      <w:pPr>
        <w:pStyle w:val="TOC3"/>
        <w:ind w:left="0"/>
        <w:rPr>
          <w:b/>
        </w:rPr>
      </w:pPr>
    </w:p>
    <w:p w14:paraId="6254B7A7" w14:textId="35B2DAF6" w:rsidR="00B70315" w:rsidRPr="004560F5" w:rsidRDefault="00B70315" w:rsidP="004560F5">
      <w:pPr>
        <w:pStyle w:val="TOC3"/>
        <w:ind w:left="0" w:right="397"/>
        <w:rPr>
          <w:rFonts w:ascii="Arial" w:hAnsi="Arial" w:cs="Arial"/>
          <w:i/>
          <w:color w:val="0000FF"/>
          <w:sz w:val="20"/>
          <w:szCs w:val="20"/>
        </w:rPr>
      </w:pPr>
      <w:r w:rsidRPr="004560F5">
        <w:rPr>
          <w:rFonts w:ascii="Arial" w:hAnsi="Arial" w:cs="Arial"/>
          <w:noProof/>
          <w:sz w:val="20"/>
          <w:szCs w:val="20"/>
        </w:rPr>
        <w:t xml:space="preserve">Taken as a whole, the financial statements are free of material misstatement. </w:t>
      </w:r>
      <w:r w:rsidR="00886276" w:rsidRPr="004560F5">
        <w:rPr>
          <w:rFonts w:ascii="Arial" w:hAnsi="Arial" w:cs="Arial"/>
          <w:noProof/>
          <w:sz w:val="20"/>
          <w:szCs w:val="20"/>
        </w:rPr>
        <w:t>[</w:t>
      </w:r>
      <w:r w:rsidR="00886276" w:rsidRPr="004560F5">
        <w:rPr>
          <w:rFonts w:ascii="Arial" w:hAnsi="Arial" w:cs="Arial"/>
          <w:color w:val="0000FF"/>
          <w:sz w:val="20"/>
          <w:szCs w:val="20"/>
        </w:rPr>
        <w:t xml:space="preserve">We did identify </w:t>
      </w:r>
      <w:r w:rsidR="00886276">
        <w:rPr>
          <w:rFonts w:ascii="Arial" w:hAnsi="Arial" w:cs="Arial"/>
          <w:color w:val="0000FF"/>
          <w:sz w:val="20"/>
          <w:szCs w:val="20"/>
        </w:rPr>
        <w:t>misstatements</w:t>
      </w:r>
      <w:r w:rsidR="00886276" w:rsidRPr="004560F5">
        <w:rPr>
          <w:rFonts w:ascii="Arial" w:hAnsi="Arial" w:cs="Arial"/>
          <w:color w:val="0000FF"/>
          <w:sz w:val="20"/>
          <w:szCs w:val="20"/>
        </w:rPr>
        <w:t xml:space="preserve"> and have discussed these with management, and management adjusted the financial statements for some of these items. Management has concluded that the [remaining] unadjusted </w:t>
      </w:r>
      <w:r w:rsidR="00886276">
        <w:rPr>
          <w:rFonts w:ascii="Arial" w:hAnsi="Arial" w:cs="Arial"/>
          <w:color w:val="0000FF"/>
          <w:sz w:val="20"/>
          <w:szCs w:val="20"/>
        </w:rPr>
        <w:t>misstatements</w:t>
      </w:r>
      <w:r w:rsidR="00886276" w:rsidRPr="004560F5">
        <w:rPr>
          <w:rFonts w:ascii="Arial" w:hAnsi="Arial" w:cs="Arial"/>
          <w:color w:val="0000FF"/>
          <w:sz w:val="20"/>
          <w:szCs w:val="20"/>
        </w:rPr>
        <w:t xml:space="preserve"> are immaterial individually and collectively.</w:t>
      </w:r>
      <w:r w:rsidR="00886276" w:rsidRPr="004560F5">
        <w:rPr>
          <w:rFonts w:ascii="Arial" w:hAnsi="Arial" w:cs="Arial"/>
          <w:color w:val="000000" w:themeColor="text1"/>
          <w:sz w:val="20"/>
          <w:szCs w:val="20"/>
        </w:rPr>
        <w:t>]</w:t>
      </w:r>
    </w:p>
    <w:p w14:paraId="4271A5F4" w14:textId="7A03C4A9" w:rsidR="00B70315" w:rsidRDefault="00B70315" w:rsidP="00B70315">
      <w:pPr>
        <w:pStyle w:val="TOC3"/>
        <w:ind w:left="0"/>
        <w:rPr>
          <w:lang w:val="en-US"/>
        </w:rPr>
      </w:pPr>
    </w:p>
    <w:p w14:paraId="58D694D5" w14:textId="2D9D841E" w:rsidR="00B70315" w:rsidRDefault="00B70315" w:rsidP="00B70315">
      <w:pPr>
        <w:pStyle w:val="TOC3"/>
        <w:ind w:left="0"/>
        <w:rPr>
          <w:lang w:val="en-US"/>
        </w:rPr>
      </w:pPr>
    </w:p>
    <w:p w14:paraId="3FAFDFF9" w14:textId="77777777" w:rsidR="00431935" w:rsidRDefault="00431935" w:rsidP="001E43FE">
      <w:pPr>
        <w:pStyle w:val="TOC3"/>
        <w:ind w:left="0"/>
        <w:sectPr w:rsidR="00431935" w:rsidSect="003B2B84">
          <w:headerReference w:type="even" r:id="rId15"/>
          <w:headerReference w:type="default" r:id="rId16"/>
          <w:footerReference w:type="default" r:id="rId17"/>
          <w:headerReference w:type="first" r:id="rId18"/>
          <w:footerReference w:type="first" r:id="rId19"/>
          <w:pgSz w:w="15840" w:h="12240" w:orient="landscape" w:code="1"/>
          <w:pgMar w:top="1440" w:right="1440" w:bottom="1440" w:left="1440" w:header="720" w:footer="720" w:gutter="0"/>
          <w:pgNumType w:start="3"/>
          <w:cols w:num="2" w:space="720"/>
          <w:docGrid w:linePitch="299"/>
        </w:sectPr>
      </w:pPr>
    </w:p>
    <w:p w14:paraId="7CCDB266" w14:textId="11D9DF92" w:rsidR="004C6BB3" w:rsidRDefault="004C6BB3">
      <w:pPr>
        <w:rPr>
          <w:rFonts w:ascii="Trebuchet MS" w:hAnsi="Trebuchet MS"/>
        </w:rPr>
      </w:pPr>
      <w:r>
        <w:rPr>
          <w:noProof/>
          <w:sz w:val="18"/>
          <w:szCs w:val="18"/>
          <w:lang w:eastAsia="en-CA"/>
        </w:rPr>
        <w:lastRenderedPageBreak/>
        <mc:AlternateContent>
          <mc:Choice Requires="wps">
            <w:drawing>
              <wp:anchor distT="0" distB="0" distL="114300" distR="114300" simplePos="0" relativeHeight="252002816" behindDoc="1" locked="0" layoutInCell="1" allowOverlap="1" wp14:anchorId="0DEBA8BD" wp14:editId="24B51A47">
                <wp:simplePos x="0" y="0"/>
                <wp:positionH relativeFrom="margin">
                  <wp:posOffset>-100330</wp:posOffset>
                </wp:positionH>
                <wp:positionV relativeFrom="paragraph">
                  <wp:posOffset>0</wp:posOffset>
                </wp:positionV>
                <wp:extent cx="4818380" cy="2798445"/>
                <wp:effectExtent l="0" t="0" r="0" b="1905"/>
                <wp:wrapSquare wrapText="bothSides"/>
                <wp:docPr id="7" name="Text Box 7"/>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E61C3" w14:textId="77777777" w:rsidR="009C4983" w:rsidRPr="00C24D40" w:rsidRDefault="009C4983" w:rsidP="004C6BB3">
                            <w:pPr>
                              <w:pStyle w:val="SectionTitle"/>
                            </w:pPr>
                            <w:bookmarkStart w:id="1" w:name="Our_opinion"/>
                            <w:bookmarkEnd w:id="1"/>
                            <w:r w:rsidRPr="00683BA3">
                              <w:t xml:space="preserve">Our opinion, the status of our audit, and changes to our </w:t>
                            </w:r>
                            <w:r>
                              <w:t xml:space="preserve">audit </w:t>
                            </w:r>
                            <w:r w:rsidRPr="00683BA3">
                              <w:t>plan</w:t>
                            </w:r>
                          </w:p>
                          <w:p w14:paraId="5C392664" w14:textId="77777777" w:rsidR="009C4983" w:rsidRPr="00C24D40" w:rsidRDefault="009C4983" w:rsidP="004C6BB3">
                            <w:pPr>
                              <w:pStyle w:val="Sectionpara"/>
                            </w:pPr>
                            <w:r w:rsidRPr="00683BA3">
                              <w:t xml:space="preserve">We performed our risk-based audit according to the </w:t>
                            </w:r>
                            <w:r>
                              <w:t xml:space="preserve">audit </w:t>
                            </w:r>
                            <w:r w:rsidRPr="00683BA3">
                              <w:t>plan we presented to you and any change</w:t>
                            </w:r>
                            <w:r>
                              <w:t>s we found necessary during our </w:t>
                            </w:r>
                            <w:r w:rsidRPr="00683BA3">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BA8BD" id="Text Box 7" o:spid="_x0000_s1046" type="#_x0000_t202" style="position:absolute;margin-left:-7.9pt;margin-top:0;width:379.4pt;height:220.35pt;z-index:-25131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" filled="f" stroked="f" strokeweight=".5pt">
                <v:textbox>
                  <w:txbxContent>
                    <w:p w14:paraId="083E61C3" w14:textId="77777777" w:rsidR="009C4983" w:rsidRPr="00C24D40" w:rsidRDefault="009C4983" w:rsidP="004C6BB3">
                      <w:pPr>
                        <w:pStyle w:val="SectionTitle"/>
                      </w:pPr>
                      <w:bookmarkStart w:id="1" w:name="Our_opinion"/>
                      <w:bookmarkEnd w:id="1"/>
                      <w:r w:rsidRPr="00683BA3">
                        <w:t xml:space="preserve">Our opinion, the status of our audit, and changes to our </w:t>
                      </w:r>
                      <w:r>
                        <w:t xml:space="preserve">audit </w:t>
                      </w:r>
                      <w:r w:rsidRPr="00683BA3">
                        <w:t>plan</w:t>
                      </w:r>
                    </w:p>
                    <w:p w14:paraId="5C392664" w14:textId="77777777" w:rsidR="009C4983" w:rsidRPr="00C24D40" w:rsidRDefault="009C4983" w:rsidP="004C6BB3">
                      <w:pPr>
                        <w:pStyle w:val="Sectionpara"/>
                      </w:pPr>
                      <w:r w:rsidRPr="00683BA3">
                        <w:t xml:space="preserve">We performed our risk-based audit according to the </w:t>
                      </w:r>
                      <w:r>
                        <w:t xml:space="preserve">audit </w:t>
                      </w:r>
                      <w:r w:rsidRPr="00683BA3">
                        <w:t>plan we presented to you and any change</w:t>
                      </w:r>
                      <w:r>
                        <w:t>s we found necessary during our </w:t>
                      </w:r>
                      <w:r w:rsidRPr="00683BA3">
                        <w:t>work.</w:t>
                      </w:r>
                    </w:p>
                  </w:txbxContent>
                </v:textbox>
                <w10:wrap type="square" anchorx="margin"/>
              </v:shape>
            </w:pict>
          </mc:Fallback>
        </mc:AlternateContent>
      </w:r>
      <w:r>
        <w:br w:type="page"/>
      </w:r>
      <w:r>
        <w:rPr>
          <w:noProof/>
          <w:lang w:eastAsia="en-CA"/>
        </w:rPr>
        <w:drawing>
          <wp:anchor distT="0" distB="0" distL="114300" distR="114300" simplePos="0" relativeHeight="252004864" behindDoc="1" locked="1" layoutInCell="1" allowOverlap="1" wp14:anchorId="6E62AEBD" wp14:editId="1D046C34">
            <wp:simplePos x="0" y="0"/>
            <wp:positionH relativeFrom="margin">
              <wp:align>center</wp:align>
            </wp:positionH>
            <wp:positionV relativeFrom="page">
              <wp:align>center</wp:align>
            </wp:positionV>
            <wp:extent cx="10113264" cy="7818316"/>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Screens\01 NEW Our opinio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113264" cy="7818316"/>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 w:name="_Toc527974707"/>
    <w:bookmarkStart w:id="3" w:name="_Toc5096765"/>
    <w:bookmarkStart w:id="4" w:name="_Toc150153923"/>
    <w:p w14:paraId="21AC512D" w14:textId="24603AA0" w:rsidR="00951FFF" w:rsidRDefault="00583D31" w:rsidP="004C6BB3">
      <w:pPr>
        <w:pStyle w:val="Heading1"/>
      </w:pPr>
      <w:r>
        <w:rPr>
          <w:noProof/>
          <w:lang w:eastAsia="en-CA"/>
        </w:rPr>
        <w:lastRenderedPageBreak/>
        <mc:AlternateContent>
          <mc:Choice Requires="wps">
            <w:drawing>
              <wp:anchor distT="0" distB="0" distL="114300" distR="114300" simplePos="0" relativeHeight="251869696" behindDoc="0" locked="0" layoutInCell="1" allowOverlap="1" wp14:anchorId="64650E91" wp14:editId="1AB5DC60">
                <wp:simplePos x="0" y="0"/>
                <wp:positionH relativeFrom="page">
                  <wp:align>right</wp:align>
                </wp:positionH>
                <wp:positionV relativeFrom="page">
                  <wp:align>top</wp:align>
                </wp:positionV>
                <wp:extent cx="2807208" cy="292608"/>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25B7D" w14:textId="348605DD" w:rsidR="009C4983" w:rsidRPr="003B19B3" w:rsidRDefault="009C4983" w:rsidP="00951FF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50E91" id="Rectangle 28" o:spid="_x0000_s1047" style="position:absolute;margin-left:169.85pt;margin-top:0;width:221.05pt;height:23.05pt;z-index:251869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Ai4aVVoAIAAJoFAAAOAAAAAAAAAAAAAAAAAC4CAABkcnMvZTJv&#10;RG9jLnhtbFBLAQItABQABgAIAAAAIQA/t5vA2AAAAAQBAAAPAAAAAAAAAAAAAAAAAPoEAABkcnMv&#10;ZG93bnJldi54bWxQSwUGAAAAAAQABADzAAAA/wUAAAAA&#10;" fillcolor="#c10016" stroked="f" strokeweight="1pt">
                <v:textbox>
                  <w:txbxContent>
                    <w:p w14:paraId="45F25B7D" w14:textId="348605DD" w:rsidR="009C4983" w:rsidRPr="003B19B3" w:rsidRDefault="009C4983" w:rsidP="00951FF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v:textbox>
                <w10:wrap type="square" anchorx="page" anchory="page"/>
              </v:rect>
            </w:pict>
          </mc:Fallback>
        </mc:AlternateContent>
      </w:r>
      <w:r w:rsidR="00951FFF">
        <w:t>Our opinion</w:t>
      </w:r>
    </w:p>
    <w:p w14:paraId="7DB6E570" w14:textId="3A9E94E1" w:rsidR="004915F9" w:rsidRPr="00E95D25" w:rsidRDefault="004C716D" w:rsidP="004915F9">
      <w:pPr>
        <w:pStyle w:val="Para"/>
      </w:pPr>
      <w:r>
        <w:t>W</w:t>
      </w:r>
      <w:r w:rsidRPr="00E95D25">
        <w:t>e intend to issue an unmodified opinion [</w:t>
      </w:r>
      <w:r w:rsidRPr="00806D5B">
        <w:rPr>
          <w:color w:val="0000FF"/>
        </w:rPr>
        <w:t>revise as appropriate and prepare wording that discusses the circumstances that led</w:t>
      </w:r>
      <w:r w:rsidR="0018081F">
        <w:rPr>
          <w:color w:val="0000FF"/>
        </w:rPr>
        <w:t> </w:t>
      </w:r>
      <w:r w:rsidRPr="00806D5B">
        <w:rPr>
          <w:color w:val="0000FF"/>
        </w:rPr>
        <w:t>to</w:t>
      </w:r>
      <w:r w:rsidR="00583D31">
        <w:rPr>
          <w:color w:val="0000FF"/>
        </w:rPr>
        <w:t> </w:t>
      </w:r>
      <w:r w:rsidRPr="00806D5B">
        <w:rPr>
          <w:color w:val="0000FF"/>
        </w:rPr>
        <w:t>the modification, the nature of the modification (qualified, adverse, or disclaimer of opinion), including non</w:t>
      </w:r>
      <w:r w:rsidR="0018081F">
        <w:rPr>
          <w:color w:val="0000FF"/>
        </w:rPr>
        <w:noBreakHyphen/>
      </w:r>
      <w:r w:rsidRPr="00806D5B">
        <w:rPr>
          <w:color w:val="0000FF"/>
        </w:rPr>
        <w:t>disclosure of</w:t>
      </w:r>
      <w:r w:rsidR="0018081F">
        <w:rPr>
          <w:color w:val="0000FF"/>
        </w:rPr>
        <w:t> </w:t>
      </w:r>
      <w:r w:rsidRPr="00806D5B">
        <w:rPr>
          <w:color w:val="0000FF"/>
        </w:rPr>
        <w:t>information required under the applicable financial reporting framework</w:t>
      </w:r>
      <w:r w:rsidRPr="00E95D25">
        <w:t>]</w:t>
      </w:r>
      <w:r w:rsidRPr="00E95D25">
        <w:rPr>
          <w:color w:val="0000FF"/>
        </w:rPr>
        <w:t xml:space="preserve"> </w:t>
      </w:r>
      <w:r w:rsidRPr="00E95D25">
        <w:t xml:space="preserve">on the </w:t>
      </w:r>
      <w:r w:rsidRPr="0084636F">
        <w:t>[</w:t>
      </w:r>
      <w:r w:rsidRPr="005F5919">
        <w:rPr>
          <w:color w:val="0000FF"/>
        </w:rPr>
        <w:t>consolidated</w:t>
      </w:r>
      <w:r w:rsidRPr="0084636F">
        <w:t>]</w:t>
      </w:r>
      <w:r>
        <w:t xml:space="preserve"> </w:t>
      </w:r>
      <w:r w:rsidRPr="00E95D25">
        <w:t xml:space="preserve">financial statements of the </w:t>
      </w:r>
      <w:r>
        <w:t>organization</w:t>
      </w:r>
      <w:r w:rsidRPr="006E6D9F">
        <w:t xml:space="preserve"> [</w:t>
      </w:r>
      <w:r w:rsidRPr="002B2BD9">
        <w:rPr>
          <w:color w:val="0000FF"/>
          <w:szCs w:val="24"/>
        </w:rPr>
        <w:t xml:space="preserve">and its compliance with the </w:t>
      </w:r>
      <w:r w:rsidRPr="00806D5B">
        <w:rPr>
          <w:color w:val="0000FF"/>
          <w:szCs w:val="24"/>
        </w:rPr>
        <w:t xml:space="preserve">specified </w:t>
      </w:r>
      <w:r w:rsidRPr="002B2BD9">
        <w:rPr>
          <w:color w:val="0000FF"/>
          <w:szCs w:val="24"/>
        </w:rPr>
        <w:t>authorities</w:t>
      </w:r>
      <w:r w:rsidRPr="006E6D9F">
        <w:t>]</w:t>
      </w:r>
      <w:r w:rsidRPr="00E95D25">
        <w:t xml:space="preserve">. We have included our draft report as </w:t>
      </w:r>
      <w:r>
        <w:t>Appendix</w:t>
      </w:r>
      <w:r w:rsidR="0018081F">
        <w:t> </w:t>
      </w:r>
      <w:r w:rsidRPr="00E95D25">
        <w:t>A.</w:t>
      </w:r>
    </w:p>
    <w:p w14:paraId="427FE21B" w14:textId="1BF3125C" w:rsidR="002F47B5" w:rsidRDefault="004C716D" w:rsidP="00951FFF">
      <w:pPr>
        <w:pStyle w:val="Para"/>
      </w:pPr>
      <w:r w:rsidRPr="002B2BD9">
        <w:t>[</w:t>
      </w:r>
      <w:r w:rsidR="00FB1AF3">
        <w:rPr>
          <w:color w:val="0000FF"/>
        </w:rPr>
        <w:t xml:space="preserve">Where the standard auditor’s report is </w:t>
      </w:r>
      <w:r w:rsidR="00FB1AF3">
        <w:rPr>
          <w:bCs/>
          <w:color w:val="0000FF"/>
        </w:rPr>
        <w:t xml:space="preserve">to be </w:t>
      </w:r>
      <w:r w:rsidR="00FB1AF3">
        <w:rPr>
          <w:color w:val="0000FF"/>
        </w:rPr>
        <w:t xml:space="preserve">modified—i.e. </w:t>
      </w:r>
      <w:r w:rsidR="00FB1AF3">
        <w:rPr>
          <w:bCs/>
          <w:color w:val="0000FF"/>
        </w:rPr>
        <w:t>emphasis</w:t>
      </w:r>
      <w:r w:rsidR="00FB1AF3">
        <w:rPr>
          <w:color w:val="0000FF"/>
        </w:rPr>
        <w:t xml:space="preserve"> of matter, other matter, key audit matters, or </w:t>
      </w:r>
      <w:r w:rsidR="00FB1AF3">
        <w:rPr>
          <w:bCs/>
          <w:color w:val="0000FF"/>
        </w:rPr>
        <w:t xml:space="preserve">modified opinion for our </w:t>
      </w:r>
      <w:r w:rsidR="00FB1AF3">
        <w:rPr>
          <w:color w:val="0000FF"/>
        </w:rPr>
        <w:t xml:space="preserve">legislative reporting requirements—refer to </w:t>
      </w:r>
      <w:r w:rsidR="00FB1AF3">
        <w:rPr>
          <w:rStyle w:val="Hyperlink"/>
          <w:szCs w:val="24"/>
        </w:rPr>
        <w:t>Supplemental guidance B—Modifications to the s</w:t>
      </w:r>
      <w:r w:rsidR="00FB1AF3">
        <w:rPr>
          <w:rStyle w:val="Hyperlink"/>
          <w:bCs/>
          <w:szCs w:val="24"/>
        </w:rPr>
        <w:t>tandard auditor’s</w:t>
      </w:r>
      <w:r w:rsidR="00583D31">
        <w:rPr>
          <w:rStyle w:val="Hyperlink"/>
          <w:bCs/>
          <w:szCs w:val="24"/>
        </w:rPr>
        <w:t> </w:t>
      </w:r>
      <w:r w:rsidR="00FB1AF3">
        <w:rPr>
          <w:rStyle w:val="Hyperlink"/>
          <w:bCs/>
          <w:szCs w:val="24"/>
        </w:rPr>
        <w:t>report</w:t>
      </w:r>
      <w:r w:rsidR="00FB1AF3">
        <w:rPr>
          <w:color w:val="0000FF"/>
        </w:rPr>
        <w:t xml:space="preserve"> and key audit matters in the user’s guide for proposed wording</w:t>
      </w:r>
      <w:r w:rsidR="00FB1AF3">
        <w:rPr>
          <w:bCs/>
          <w:color w:val="0000FF"/>
        </w:rPr>
        <w:t xml:space="preserve"> to be inserted here.</w:t>
      </w:r>
      <w:r w:rsidRPr="0055181A">
        <w:t>]</w:t>
      </w:r>
    </w:p>
    <w:p w14:paraId="788B60D7" w14:textId="6EEA842E" w:rsidR="00BE57DC" w:rsidRPr="002F47B5" w:rsidRDefault="00BE57DC" w:rsidP="00951FFF">
      <w:pPr>
        <w:pStyle w:val="Para"/>
      </w:pPr>
      <w:r w:rsidRPr="002B2BD9">
        <w:t>[</w:t>
      </w:r>
      <w:r w:rsidRPr="002C5CC1">
        <w:rPr>
          <w:bCs/>
          <w:color w:val="0000FF"/>
        </w:rPr>
        <w:t>For CAS listed entities where no KAMs are communicated (</w:t>
      </w:r>
      <w:r w:rsidR="000650B1">
        <w:rPr>
          <w:bCs/>
          <w:color w:val="0000FF"/>
        </w:rPr>
        <w:t xml:space="preserve">should be </w:t>
      </w:r>
      <w:r w:rsidRPr="002C5CC1">
        <w:rPr>
          <w:bCs/>
          <w:color w:val="0000FF"/>
        </w:rPr>
        <w:t>rare): CAS</w:t>
      </w:r>
      <w:r w:rsidR="00FB1AF3">
        <w:rPr>
          <w:bCs/>
          <w:color w:val="0000FF"/>
        </w:rPr>
        <w:t> </w:t>
      </w:r>
      <w:r w:rsidRPr="002C5CC1">
        <w:rPr>
          <w:bCs/>
          <w:color w:val="0000FF"/>
        </w:rPr>
        <w:t>701.17(b) requires communication of the auditor’s determination that there are no key audit matters to communicate in the auditor’s report. Under these circumstances, teams may insert: “We have determined that there are no key audit matters to communicate in the auditor’s report.”</w:t>
      </w:r>
      <w:r w:rsidRPr="008D3639">
        <w:rPr>
          <w:bCs/>
        </w:rPr>
        <w:t>]</w:t>
      </w:r>
    </w:p>
    <w:p w14:paraId="26514590" w14:textId="1728E1D2" w:rsidR="004C716D" w:rsidRDefault="004C716D" w:rsidP="00B570AD">
      <w:pPr>
        <w:pStyle w:val="Para"/>
      </w:pPr>
      <w:r>
        <w:t>Compliance with specified authorities: Our report on compliance with specified authorities will not report any instances of non</w:t>
      </w:r>
      <w:r w:rsidR="00FB1AF3">
        <w:noBreakHyphen/>
      </w:r>
      <w:r>
        <w:t xml:space="preserve">compliance or legislative “other matters.” </w:t>
      </w:r>
      <w:r w:rsidRPr="00C5788B">
        <w:t>Please refer to the draft independent auditor’s report in Appendix A</w:t>
      </w:r>
      <w:r w:rsidRPr="00E95D25">
        <w:t>.</w:t>
      </w:r>
      <w:r w:rsidR="008960D5">
        <w:rPr>
          <w:rFonts w:cs="Times New Roman"/>
          <w:szCs w:val="28"/>
        </w:rPr>
        <w:t xml:space="preserve"> </w:t>
      </w:r>
      <w:r w:rsidRPr="00EE0753">
        <w:rPr>
          <w:rFonts w:cs="Times New Roman"/>
          <w:szCs w:val="28"/>
        </w:rPr>
        <w:t>[</w:t>
      </w:r>
      <w:r w:rsidRPr="00806D5B">
        <w:rPr>
          <w:rFonts w:cs="Times New Roman"/>
          <w:color w:val="0000FF"/>
          <w:szCs w:val="28"/>
        </w:rPr>
        <w:t>Or</w:t>
      </w:r>
      <w:r>
        <w:rPr>
          <w:rFonts w:cs="Times New Roman"/>
          <w:color w:val="0000FF"/>
          <w:szCs w:val="28"/>
        </w:rPr>
        <w:t>,</w:t>
      </w:r>
      <w:r w:rsidRPr="00806D5B">
        <w:rPr>
          <w:rFonts w:cs="Times New Roman"/>
          <w:color w:val="0000FF"/>
          <w:szCs w:val="28"/>
        </w:rPr>
        <w:t xml:space="preserve"> </w:t>
      </w:r>
      <w:r w:rsidRPr="002C5CC1">
        <w:rPr>
          <w:rFonts w:cs="Times New Roman"/>
          <w:color w:val="0000FF"/>
          <w:szCs w:val="28"/>
        </w:rPr>
        <w:t>We will not</w:t>
      </w:r>
      <w:r w:rsidR="00FB1AF3">
        <w:rPr>
          <w:rFonts w:cs="Times New Roman"/>
          <w:color w:val="0000FF"/>
          <w:szCs w:val="28"/>
        </w:rPr>
        <w:t> </w:t>
      </w:r>
      <w:r w:rsidRPr="002C5CC1">
        <w:rPr>
          <w:rFonts w:cs="Times New Roman"/>
          <w:color w:val="0000FF"/>
          <w:szCs w:val="28"/>
        </w:rPr>
        <w:t>report any instances of non-compliance or legislative “other matters.” Please refer to the draft independent auditor’s report in</w:t>
      </w:r>
      <w:r w:rsidR="00FB1AF3">
        <w:rPr>
          <w:rFonts w:cs="Times New Roman"/>
          <w:color w:val="0000FF"/>
          <w:szCs w:val="28"/>
        </w:rPr>
        <w:t> </w:t>
      </w:r>
      <w:r w:rsidRPr="002C5CC1">
        <w:rPr>
          <w:rFonts w:cs="Times New Roman"/>
          <w:color w:val="0000FF"/>
          <w:szCs w:val="28"/>
        </w:rPr>
        <w:t>Appendix A.</w:t>
      </w:r>
      <w:r w:rsidR="008960D5">
        <w:t>]</w:t>
      </w:r>
    </w:p>
    <w:p w14:paraId="0A44D6E0" w14:textId="33E4D278" w:rsidR="002F47B5" w:rsidRDefault="004915F9" w:rsidP="00B570AD">
      <w:pPr>
        <w:pStyle w:val="Para"/>
      </w:pPr>
      <w:r>
        <w:br w:type="page"/>
      </w:r>
    </w:p>
    <w:p w14:paraId="3CC3EE25" w14:textId="525F1AF3" w:rsidR="00951FFF" w:rsidRDefault="00583D31" w:rsidP="00951FFF">
      <w:pPr>
        <w:pStyle w:val="Heading1"/>
      </w:pPr>
      <w:r>
        <w:rPr>
          <w:noProof/>
          <w:lang w:eastAsia="en-CA"/>
        </w:rPr>
        <w:lastRenderedPageBreak/>
        <mc:AlternateContent>
          <mc:Choice Requires="wps">
            <w:drawing>
              <wp:anchor distT="0" distB="0" distL="114300" distR="114300" simplePos="0" relativeHeight="251871744" behindDoc="0" locked="0" layoutInCell="1" allowOverlap="1" wp14:anchorId="33A5D8E2" wp14:editId="5F6828D2">
                <wp:simplePos x="0" y="0"/>
                <wp:positionH relativeFrom="page">
                  <wp:align>right</wp:align>
                </wp:positionH>
                <wp:positionV relativeFrom="page">
                  <wp:align>top</wp:align>
                </wp:positionV>
                <wp:extent cx="2807208" cy="292608"/>
                <wp:effectExtent l="0" t="0" r="0" b="0"/>
                <wp:wrapSquare wrapText="bothSides"/>
                <wp:docPr id="39" name="Rectangle 3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15A98" w14:textId="77777777" w:rsidR="009C4983" w:rsidRPr="003B19B3" w:rsidRDefault="009C4983" w:rsidP="00951FF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5D8E2" id="Rectangle 39" o:spid="_x0000_s1048" style="position:absolute;margin-left:169.85pt;margin-top:0;width:221.05pt;height:23.05pt;z-index:2518717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sYG+3KECAACaBQAADgAAAAAAAAAAAAAAAAAuAgAAZHJzL2Uy&#10;b0RvYy54bWxQSwECLQAUAAYACAAAACEAP7ebwNgAAAAEAQAADwAAAAAAAAAAAAAAAAD7BAAAZHJz&#10;L2Rvd25yZXYueG1sUEsFBgAAAAAEAAQA8wAAAAAGAAAAAA==&#10;" fillcolor="#c10016" stroked="f" strokeweight="1pt">
                <v:textbox>
                  <w:txbxContent>
                    <w:p w14:paraId="70C15A98" w14:textId="77777777" w:rsidR="009C4983" w:rsidRPr="003B19B3" w:rsidRDefault="009C4983" w:rsidP="00951FF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v:textbox>
                <w10:wrap type="square" anchorx="page" anchory="page"/>
              </v:rect>
            </w:pict>
          </mc:Fallback>
        </mc:AlternateContent>
      </w:r>
      <w:r w:rsidR="00951FFF" w:rsidRPr="00CC3EEB">
        <w:t>S</w:t>
      </w:r>
      <w:r w:rsidR="00951FFF">
        <w:t>tatus of the audit</w:t>
      </w:r>
    </w:p>
    <w:p w14:paraId="1A5B4DAE" w14:textId="77777777" w:rsidR="00B570AD" w:rsidRPr="00E95D25" w:rsidRDefault="00B570AD" w:rsidP="00B570AD">
      <w:pPr>
        <w:pStyle w:val="Para"/>
      </w:pPr>
      <w:r w:rsidRPr="00E95D25">
        <w:t>Our audit</w:t>
      </w:r>
      <w:r>
        <w:t>or’s</w:t>
      </w:r>
      <w:r w:rsidRPr="00E95D25">
        <w:t xml:space="preserve"> report will be issued once we have received and completed our audit work on the following outstanding items:</w:t>
      </w:r>
    </w:p>
    <w:p w14:paraId="3BBFCDB3" w14:textId="35A3EA48" w:rsidR="00B570AD" w:rsidRPr="00E95D25" w:rsidRDefault="004C716D" w:rsidP="00B570AD">
      <w:pPr>
        <w:pStyle w:val="ParaBullet"/>
      </w:pPr>
      <w:r>
        <w:t xml:space="preserve">the </w:t>
      </w:r>
      <w:r w:rsidRPr="0030130C">
        <w:t xml:space="preserve">Board of Directors’ </w:t>
      </w:r>
      <w:r w:rsidRPr="00E95D25">
        <w:t>approval of the financial statements [</w:t>
      </w:r>
      <w:r w:rsidRPr="00E95D25">
        <w:rPr>
          <w:color w:val="0000FF"/>
        </w:rPr>
        <w:t>or approval by the Deputy Minister, President</w:t>
      </w:r>
      <w:r>
        <w:rPr>
          <w:color w:val="0000FF"/>
        </w:rPr>
        <w:t>,</w:t>
      </w:r>
      <w:r w:rsidRPr="00E95D25">
        <w:rPr>
          <w:color w:val="0000FF"/>
        </w:rPr>
        <w:t xml:space="preserve"> or Chief Executive</w:t>
      </w:r>
      <w:r w:rsidR="00583D31">
        <w:rPr>
          <w:color w:val="0000FF"/>
        </w:rPr>
        <w:t> </w:t>
      </w:r>
      <w:r w:rsidRPr="00E95D25">
        <w:rPr>
          <w:color w:val="0000FF"/>
        </w:rPr>
        <w:t>Officer</w:t>
      </w:r>
      <w:r w:rsidRPr="00E95D25">
        <w:t>]</w:t>
      </w:r>
    </w:p>
    <w:p w14:paraId="48431C6D" w14:textId="030C012D" w:rsidR="00B570AD" w:rsidRDefault="004C716D" w:rsidP="00B570AD">
      <w:pPr>
        <w:pStyle w:val="ParaBullet"/>
      </w:pPr>
      <w:r>
        <w:t xml:space="preserve">the </w:t>
      </w:r>
      <w:r w:rsidRPr="00E95D25">
        <w:t>signed management representation</w:t>
      </w:r>
      <w:r>
        <w:t xml:space="preserve"> letter</w:t>
      </w:r>
    </w:p>
    <w:p w14:paraId="51A6579D" w14:textId="04951A7A" w:rsidR="00B570AD" w:rsidRDefault="00B570AD" w:rsidP="00B570AD">
      <w:pPr>
        <w:pStyle w:val="ParaBullet"/>
      </w:pPr>
      <w:r>
        <w:t>legal letter(s)</w:t>
      </w:r>
    </w:p>
    <w:p w14:paraId="69C90327" w14:textId="196112CD" w:rsidR="004C716D" w:rsidRPr="00E95D25" w:rsidRDefault="004C716D" w:rsidP="00B570AD">
      <w:pPr>
        <w:pStyle w:val="ParaBullet"/>
      </w:pPr>
      <w:r w:rsidRPr="00E95D25">
        <w:t>[</w:t>
      </w:r>
      <w:r>
        <w:rPr>
          <w:color w:val="0000FF"/>
        </w:rPr>
        <w:t>r</w:t>
      </w:r>
      <w:r w:rsidRPr="009C62C2">
        <w:rPr>
          <w:color w:val="0000FF"/>
        </w:rPr>
        <w:t>eview of</w:t>
      </w:r>
      <w:r>
        <w:rPr>
          <w:color w:val="0000FF"/>
        </w:rPr>
        <w:t xml:space="preserve"> </w:t>
      </w:r>
      <w:r w:rsidRPr="009C62C2">
        <w:rPr>
          <w:color w:val="0000FF"/>
        </w:rPr>
        <w:t>the</w:t>
      </w:r>
      <w:r w:rsidRPr="001955B2">
        <w:rPr>
          <w:color w:val="0000FF"/>
        </w:rPr>
        <w:t xml:space="preserve"> final Management’s Discussion and Analysis (MD&amp;A)</w:t>
      </w:r>
      <w:r w:rsidRPr="001955B2">
        <w:t>]</w:t>
      </w:r>
    </w:p>
    <w:p w14:paraId="757C0FF4" w14:textId="237EAAF0" w:rsidR="00B570AD" w:rsidRDefault="00B570AD" w:rsidP="00B570AD">
      <w:pPr>
        <w:pStyle w:val="ParaBullet"/>
      </w:pPr>
      <w:r w:rsidRPr="00E95D25">
        <w:t>[</w:t>
      </w:r>
      <w:r w:rsidRPr="00EF5869">
        <w:rPr>
          <w:color w:val="0000FF"/>
        </w:rPr>
        <w:t>List any other outstanding audit evidence required to complete the audit</w:t>
      </w:r>
      <w:r w:rsidRPr="00E95D25">
        <w:t>]</w:t>
      </w:r>
    </w:p>
    <w:p w14:paraId="6275B31B" w14:textId="61F52152" w:rsidR="004C716D" w:rsidRDefault="004C716D" w:rsidP="004C716D">
      <w:pPr>
        <w:pStyle w:val="Para"/>
        <w:rPr>
          <w:rFonts w:eastAsia="Calibri"/>
        </w:rPr>
      </w:pPr>
      <w:r w:rsidRPr="00823477">
        <w:t xml:space="preserve">Pending the completion of the outstanding </w:t>
      </w:r>
      <w:r>
        <w:t>items</w:t>
      </w:r>
      <w:r w:rsidRPr="00F304C1">
        <w:t xml:space="preserve"> </w:t>
      </w:r>
      <w:r w:rsidRPr="00823477">
        <w:t>to our satisfaction, we are prepared to issue an unmodified opinion on</w:t>
      </w:r>
      <w:r w:rsidR="00583D31">
        <w:t> </w:t>
      </w:r>
      <w:r w:rsidRPr="00823477">
        <w:t>the</w:t>
      </w:r>
      <w:r w:rsidR="00583D31">
        <w:t> </w:t>
      </w:r>
      <w:r w:rsidRPr="00823477">
        <w:t>financial statements.</w:t>
      </w:r>
      <w:r w:rsidRPr="00823477">
        <w:rPr>
          <w:rFonts w:eastAsia="Calibri"/>
        </w:rPr>
        <w:t xml:space="preserve"> [</w:t>
      </w:r>
      <w:r w:rsidRPr="00806D5B">
        <w:rPr>
          <w:color w:val="0000FF"/>
        </w:rPr>
        <w:t>Revise as appropriate to reflect the results of the audit.</w:t>
      </w:r>
      <w:r w:rsidRPr="00823477">
        <w:rPr>
          <w:rFonts w:eastAsia="Calibri"/>
        </w:rPr>
        <w:t>]</w:t>
      </w:r>
    </w:p>
    <w:p w14:paraId="33D182BA" w14:textId="1E597D54" w:rsidR="004C716D" w:rsidRDefault="004C716D" w:rsidP="004C716D">
      <w:pPr>
        <w:pStyle w:val="Heading2"/>
        <w:rPr>
          <w:rFonts w:eastAsia="Calibri"/>
          <w:b/>
        </w:rPr>
      </w:pPr>
      <w:r w:rsidRPr="007D66C7">
        <w:rPr>
          <w:rFonts w:eastAsia="Calibri"/>
          <w:b/>
        </w:rPr>
        <w:t xml:space="preserve">Significant changes to our </w:t>
      </w:r>
      <w:r>
        <w:rPr>
          <w:rFonts w:eastAsia="Calibri"/>
          <w:b/>
        </w:rPr>
        <w:t xml:space="preserve">audit </w:t>
      </w:r>
      <w:r w:rsidRPr="007D66C7">
        <w:rPr>
          <w:rFonts w:eastAsia="Calibri"/>
          <w:b/>
        </w:rPr>
        <w:t>plan</w:t>
      </w:r>
    </w:p>
    <w:p w14:paraId="6A29AF8B" w14:textId="330FB259" w:rsidR="004C716D" w:rsidRPr="004C716D" w:rsidRDefault="004C716D" w:rsidP="004C716D">
      <w:pPr>
        <w:pStyle w:val="Para"/>
      </w:pPr>
      <w:r w:rsidRPr="0052061A">
        <w:rPr>
          <w:lang w:val="en-US"/>
        </w:rPr>
        <w:t>[</w:t>
      </w:r>
      <w:r w:rsidRPr="00806D5B">
        <w:rPr>
          <w:color w:val="0000FF"/>
        </w:rPr>
        <w:t>Guidance: If any, teams should insert significant changes to their audit plan, including changes to significant risks that were identified in the audit plan, changes in scoping/significant accounts, etc., and the reason for the changes. If many changes have</w:t>
      </w:r>
      <w:r w:rsidR="00583D31">
        <w:rPr>
          <w:color w:val="0000FF"/>
        </w:rPr>
        <w:t> </w:t>
      </w:r>
      <w:r w:rsidRPr="00806D5B">
        <w:rPr>
          <w:color w:val="0000FF"/>
        </w:rPr>
        <w:t>happened, teams can choose to use the table on the next page instead.</w:t>
      </w:r>
      <w:r w:rsidRPr="0030130C">
        <w:t>]</w:t>
      </w:r>
    </w:p>
    <w:p w14:paraId="652339ED" w14:textId="65EB8A75" w:rsidR="00951FFF" w:rsidRDefault="00951FFF">
      <w:pPr>
        <w:rPr>
          <w:rFonts w:cs="Arial"/>
        </w:rPr>
      </w:pPr>
      <w:r>
        <w:rPr>
          <w:rFonts w:cs="Arial"/>
        </w:rPr>
        <w:br w:type="page"/>
      </w:r>
    </w:p>
    <w:p w14:paraId="288E7C68" w14:textId="68F35F68" w:rsidR="00770DDE" w:rsidRDefault="00E559BA" w:rsidP="00951FFF">
      <w:pPr>
        <w:pStyle w:val="Heading1"/>
      </w:pPr>
      <w:r>
        <w:rPr>
          <w:noProof/>
          <w:lang w:eastAsia="en-CA"/>
        </w:rPr>
        <w:lastRenderedPageBreak/>
        <mc:AlternateContent>
          <mc:Choice Requires="wps">
            <w:drawing>
              <wp:anchor distT="0" distB="0" distL="114300" distR="114300" simplePos="0" relativeHeight="251979264" behindDoc="0" locked="0" layoutInCell="1" allowOverlap="1" wp14:anchorId="0924787B" wp14:editId="26E9E44D">
                <wp:simplePos x="0" y="0"/>
                <wp:positionH relativeFrom="page">
                  <wp:align>right</wp:align>
                </wp:positionH>
                <wp:positionV relativeFrom="paragraph">
                  <wp:posOffset>-623774</wp:posOffset>
                </wp:positionV>
                <wp:extent cx="2790182" cy="528121"/>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790182" cy="5281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5577D" w14:textId="08866C64" w:rsidR="009C4983" w:rsidRPr="00523FB4" w:rsidRDefault="009C4983" w:rsidP="00770DDE">
                            <w:pPr>
                              <w:rPr>
                                <w:sz w:val="16"/>
                                <w:szCs w:val="16"/>
                              </w:rPr>
                            </w:pPr>
                            <w:r w:rsidRPr="00523FB4">
                              <w:rPr>
                                <w:sz w:val="16"/>
                                <w:szCs w:val="16"/>
                              </w:rPr>
                              <w:t>[</w:t>
                            </w:r>
                            <w:r w:rsidRPr="00770DDE">
                              <w:rPr>
                                <w:sz w:val="16"/>
                                <w:szCs w:val="16"/>
                              </w:rPr>
                              <w:t>Teams have the option to use this table to describe significant changes to the audit plan or use the last paragraph on the preceding page.</w:t>
                            </w:r>
                            <w:r w:rsidRPr="00523FB4">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4787B" id="Text Box 2" o:spid="_x0000_s1049" type="#_x0000_t202" style="position:absolute;margin-left:168.5pt;margin-top:-49.1pt;width:219.7pt;height:41.6pt;z-index:25197926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" fillcolor="white [3201]" stroked="f" strokeweight=".5pt">
                <v:textbox>
                  <w:txbxContent>
                    <w:p w14:paraId="2B75577D" w14:textId="08866C64" w:rsidR="009C4983" w:rsidRPr="00523FB4" w:rsidRDefault="009C4983" w:rsidP="00770DDE">
                      <w:pPr>
                        <w:rPr>
                          <w:sz w:val="16"/>
                          <w:szCs w:val="16"/>
                        </w:rPr>
                      </w:pPr>
                      <w:r w:rsidRPr="00523FB4">
                        <w:rPr>
                          <w:sz w:val="16"/>
                          <w:szCs w:val="16"/>
                        </w:rPr>
                        <w:t>[</w:t>
                      </w:r>
                      <w:r w:rsidRPr="00770DDE">
                        <w:rPr>
                          <w:sz w:val="16"/>
                          <w:szCs w:val="16"/>
                        </w:rPr>
                        <w:t>Teams have the option to use this table to describe significant changes to the audit plan or use the last paragraph on the preceding page.</w:t>
                      </w:r>
                      <w:r w:rsidRPr="00523FB4">
                        <w:rPr>
                          <w:sz w:val="16"/>
                          <w:szCs w:val="16"/>
                        </w:rPr>
                        <w:t>]</w:t>
                      </w:r>
                    </w:p>
                  </w:txbxContent>
                </v:textbox>
                <w10:wrap anchorx="page"/>
              </v:shape>
            </w:pict>
          </mc:Fallback>
        </mc:AlternateContent>
      </w:r>
      <w:r>
        <w:rPr>
          <w:noProof/>
          <w:lang w:eastAsia="en-CA"/>
        </w:rPr>
        <mc:AlternateContent>
          <mc:Choice Requires="wps">
            <w:drawing>
              <wp:anchor distT="0" distB="0" distL="114300" distR="114300" simplePos="0" relativeHeight="251873792" behindDoc="0" locked="0" layoutInCell="1" allowOverlap="1" wp14:anchorId="17957257" wp14:editId="5BA00C18">
                <wp:simplePos x="0" y="0"/>
                <wp:positionH relativeFrom="page">
                  <wp:align>right</wp:align>
                </wp:positionH>
                <wp:positionV relativeFrom="page">
                  <wp:align>top</wp:align>
                </wp:positionV>
                <wp:extent cx="2807208" cy="292608"/>
                <wp:effectExtent l="0" t="0" r="0" b="0"/>
                <wp:wrapSquare wrapText="bothSides"/>
                <wp:docPr id="41" name="Rectangle 41"/>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5972F" w14:textId="77777777" w:rsidR="009C4983" w:rsidRPr="003B19B3" w:rsidRDefault="009C4983" w:rsidP="00951FF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57257" id="Rectangle 41" o:spid="_x0000_s1050" style="position:absolute;margin-left:169.85pt;margin-top:0;width:221.05pt;height:23.05pt;z-index:2518737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" fillcolor="#91bfc1" stroked="f" strokeweight="1pt">
                <v:textbox>
                  <w:txbxContent>
                    <w:p w14:paraId="6005972F" w14:textId="77777777" w:rsidR="009C4983" w:rsidRPr="003B19B3" w:rsidRDefault="009C4983" w:rsidP="00951FFF">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951FFF">
        <w:t xml:space="preserve">Significant changes to our </w:t>
      </w:r>
      <w:r w:rsidR="00770DDE">
        <w:t>audit plan</w:t>
      </w:r>
    </w:p>
    <w:p w14:paraId="2A335D26" w14:textId="3B23C2C8" w:rsidR="00951FFF" w:rsidRDefault="00770DDE" w:rsidP="00770DDE">
      <w:pPr>
        <w:pStyle w:val="Heading2"/>
      </w:pPr>
      <w:r w:rsidRPr="00D32030">
        <w:rPr>
          <w:lang w:eastAsia="en-CA"/>
        </w:rPr>
        <w:t>[</w:t>
      </w:r>
      <w:r w:rsidRPr="00806D5B">
        <w:rPr>
          <w:b/>
          <w:color w:val="0000FF"/>
          <w:lang w:eastAsia="en-CA"/>
        </w:rPr>
        <w:t>Describe what caused the changes.</w:t>
      </w:r>
      <w:r w:rsidRPr="00D32030">
        <w:rPr>
          <w:lang w:eastAsia="en-CA"/>
        </w:rPr>
        <w:t>]</w:t>
      </w:r>
    </w:p>
    <w:tbl>
      <w:tblPr>
        <w:tblStyle w:val="TableGrid"/>
        <w:tblW w:w="12900" w:type="dxa"/>
        <w:tblInd w:w="-5" w:type="dxa"/>
        <w:tblLook w:val="04A0" w:firstRow="1" w:lastRow="0" w:firstColumn="1" w:lastColumn="0" w:noHBand="0" w:noVBand="1"/>
      </w:tblPr>
      <w:tblGrid>
        <w:gridCol w:w="5807"/>
        <w:gridCol w:w="7093"/>
      </w:tblGrid>
      <w:tr w:rsidR="00F21358" w14:paraId="4ACCC379" w14:textId="77777777" w:rsidTr="00951FFF">
        <w:trPr>
          <w:trHeight w:val="196"/>
          <w:tblHeader/>
        </w:trPr>
        <w:tc>
          <w:tcPr>
            <w:tcW w:w="5807" w:type="dxa"/>
          </w:tcPr>
          <w:p w14:paraId="2B2FD646" w14:textId="0049B9D3" w:rsidR="00F21358" w:rsidRPr="008B5EDD" w:rsidRDefault="00F21358" w:rsidP="00C46EF7">
            <w:pPr>
              <w:pStyle w:val="T2-TableTitleLeft"/>
              <w:rPr>
                <w:lang w:val="en-US"/>
              </w:rPr>
            </w:pPr>
            <w:r>
              <w:rPr>
                <w:lang w:val="en"/>
              </w:rPr>
              <w:t xml:space="preserve">Area of </w:t>
            </w:r>
            <w:r>
              <w:rPr>
                <w:lang w:val="en-US"/>
              </w:rPr>
              <w:t>i</w:t>
            </w:r>
            <w:r w:rsidRPr="008B5EDD">
              <w:rPr>
                <w:lang w:val="en-US"/>
              </w:rPr>
              <w:t>mpact</w:t>
            </w:r>
          </w:p>
        </w:tc>
        <w:tc>
          <w:tcPr>
            <w:tcW w:w="7093" w:type="dxa"/>
          </w:tcPr>
          <w:p w14:paraId="653C065B" w14:textId="4BAE4180" w:rsidR="00F21358" w:rsidRPr="008B5EDD" w:rsidRDefault="00F21358" w:rsidP="00EA06A8">
            <w:pPr>
              <w:pStyle w:val="T2-TableTitleLeft"/>
              <w:rPr>
                <w:lang w:val="en-US"/>
              </w:rPr>
            </w:pPr>
            <w:r w:rsidRPr="008B5EDD">
              <w:rPr>
                <w:lang w:val="en-US"/>
              </w:rPr>
              <w:t>Our respon</w:t>
            </w:r>
            <w:r w:rsidR="00EA06A8">
              <w:rPr>
                <w:lang w:val="en-US"/>
              </w:rPr>
              <w:t>se</w:t>
            </w:r>
          </w:p>
        </w:tc>
      </w:tr>
      <w:tr w:rsidR="00F21358" w14:paraId="68024F80" w14:textId="77777777" w:rsidTr="00951FFF">
        <w:trPr>
          <w:trHeight w:val="181"/>
        </w:trPr>
        <w:tc>
          <w:tcPr>
            <w:tcW w:w="5807" w:type="dxa"/>
          </w:tcPr>
          <w:p w14:paraId="74843598" w14:textId="25DD2617" w:rsidR="00F21358" w:rsidRPr="008B5EDD" w:rsidRDefault="00F21358" w:rsidP="009348E4">
            <w:pPr>
              <w:pStyle w:val="T3-TableText"/>
              <w:rPr>
                <w:lang w:val="en-US"/>
              </w:rPr>
            </w:pPr>
            <w:r w:rsidRPr="00D32030">
              <w:t>Risk assessment</w:t>
            </w:r>
            <w:r w:rsidR="006E6D9F">
              <w:t xml:space="preserve"> </w:t>
            </w:r>
            <w:r w:rsidRPr="00D32030">
              <w:rPr>
                <w:rFonts w:cs="Arial"/>
                <w:lang w:eastAsia="en-CA"/>
              </w:rPr>
              <w:t>[</w:t>
            </w:r>
            <w:r w:rsidRPr="00EF5869">
              <w:rPr>
                <w:rFonts w:cs="Arial"/>
                <w:color w:val="0000FF"/>
                <w:lang w:eastAsia="en-CA"/>
              </w:rPr>
              <w:t>Describe our understanding of the impact on</w:t>
            </w:r>
            <w:r w:rsidR="009348E4">
              <w:rPr>
                <w:rFonts w:cs="Arial"/>
                <w:color w:val="0000FF"/>
                <w:lang w:eastAsia="en-CA"/>
              </w:rPr>
              <w:t> </w:t>
            </w:r>
            <w:r w:rsidRPr="00EF5869">
              <w:rPr>
                <w:rFonts w:cs="Arial"/>
                <w:color w:val="0000FF"/>
                <w:lang w:eastAsia="en-CA"/>
              </w:rPr>
              <w:t>the entity and its risks.</w:t>
            </w:r>
            <w:r w:rsidRPr="00D32030">
              <w:rPr>
                <w:rFonts w:cs="Arial"/>
                <w:lang w:eastAsia="en-CA"/>
              </w:rPr>
              <w:t>]</w:t>
            </w:r>
          </w:p>
        </w:tc>
        <w:tc>
          <w:tcPr>
            <w:tcW w:w="7093" w:type="dxa"/>
          </w:tcPr>
          <w:p w14:paraId="0F09049A" w14:textId="77777777" w:rsidR="00F21358" w:rsidRPr="008B5EDD" w:rsidRDefault="00F21358" w:rsidP="00C46EF7">
            <w:pPr>
              <w:pStyle w:val="T3-TableText"/>
              <w:rPr>
                <w:sz w:val="22"/>
                <w:lang w:val="en-US"/>
              </w:rPr>
            </w:pPr>
          </w:p>
        </w:tc>
      </w:tr>
      <w:tr w:rsidR="00F21358" w14:paraId="23F0BCC3" w14:textId="77777777" w:rsidTr="00951FFF">
        <w:trPr>
          <w:trHeight w:val="181"/>
        </w:trPr>
        <w:tc>
          <w:tcPr>
            <w:tcW w:w="5807" w:type="dxa"/>
          </w:tcPr>
          <w:p w14:paraId="08BECB5F" w14:textId="117F137E" w:rsidR="00F21358" w:rsidRDefault="00F21358" w:rsidP="006E6D9F">
            <w:pPr>
              <w:pStyle w:val="T3-TableText"/>
              <w:rPr>
                <w:sz w:val="22"/>
                <w:szCs w:val="22"/>
                <w:lang w:val="en-US"/>
              </w:rPr>
            </w:pPr>
            <w:r w:rsidRPr="00D32030">
              <w:t>Internal controls</w:t>
            </w:r>
            <w:r w:rsidR="006E6D9F">
              <w:t xml:space="preserve"> </w:t>
            </w:r>
            <w:r w:rsidRPr="005B7498">
              <w:rPr>
                <w:rFonts w:cs="Arial"/>
                <w:lang w:eastAsia="en-CA"/>
              </w:rPr>
              <w:t>[</w:t>
            </w:r>
            <w:r w:rsidRPr="00EF5869">
              <w:rPr>
                <w:rFonts w:cs="Arial"/>
                <w:color w:val="0000FF"/>
                <w:lang w:eastAsia="en-CA"/>
              </w:rPr>
              <w:t>Describe the impact on internal controls relevant to the audit.</w:t>
            </w:r>
            <w:r w:rsidRPr="005B7498">
              <w:rPr>
                <w:rFonts w:cs="Arial"/>
                <w:lang w:eastAsia="en-CA"/>
              </w:rPr>
              <w:t>]</w:t>
            </w:r>
          </w:p>
        </w:tc>
        <w:tc>
          <w:tcPr>
            <w:tcW w:w="7093" w:type="dxa"/>
          </w:tcPr>
          <w:p w14:paraId="1A8CBB0E" w14:textId="77777777" w:rsidR="00F21358" w:rsidRPr="007A0C4B" w:rsidRDefault="00F21358" w:rsidP="00C46EF7">
            <w:pPr>
              <w:pStyle w:val="T3-TableText"/>
              <w:rPr>
                <w:sz w:val="22"/>
                <w:szCs w:val="22"/>
                <w:lang w:val="en-US"/>
              </w:rPr>
            </w:pPr>
          </w:p>
        </w:tc>
      </w:tr>
      <w:tr w:rsidR="00F21358" w14:paraId="7761D529" w14:textId="77777777" w:rsidTr="00951FFF">
        <w:trPr>
          <w:trHeight w:val="181"/>
        </w:trPr>
        <w:tc>
          <w:tcPr>
            <w:tcW w:w="5807" w:type="dxa"/>
          </w:tcPr>
          <w:p w14:paraId="6D27BF2F" w14:textId="606935B2" w:rsidR="00F21358" w:rsidRDefault="00F21358" w:rsidP="006E6D9F">
            <w:pPr>
              <w:pStyle w:val="T3-TableText"/>
              <w:rPr>
                <w:sz w:val="22"/>
                <w:szCs w:val="22"/>
                <w:lang w:val="en-US"/>
              </w:rPr>
            </w:pPr>
            <w:r w:rsidRPr="00D32030">
              <w:t>Compliance with authorities</w:t>
            </w:r>
            <w:r w:rsidR="006E6D9F">
              <w:t xml:space="preserve"> </w:t>
            </w:r>
            <w:r w:rsidRPr="005B7498">
              <w:rPr>
                <w:rFonts w:cs="Arial"/>
                <w:lang w:eastAsia="en-CA"/>
              </w:rPr>
              <w:t>[</w:t>
            </w:r>
            <w:r w:rsidRPr="00EF5869">
              <w:rPr>
                <w:rFonts w:cs="Arial"/>
                <w:color w:val="0000FF"/>
                <w:lang w:eastAsia="en-CA"/>
              </w:rPr>
              <w:t>Describe the impact on statutory reporting deadlines or other compliance issues.</w:t>
            </w:r>
            <w:r w:rsidRPr="005B7498">
              <w:rPr>
                <w:rFonts w:cs="Arial"/>
                <w:lang w:eastAsia="en-CA"/>
              </w:rPr>
              <w:t>]</w:t>
            </w:r>
          </w:p>
        </w:tc>
        <w:tc>
          <w:tcPr>
            <w:tcW w:w="7093" w:type="dxa"/>
          </w:tcPr>
          <w:p w14:paraId="28DE68A9" w14:textId="77777777" w:rsidR="00F21358" w:rsidRPr="007A0C4B" w:rsidRDefault="00F21358" w:rsidP="00C46EF7">
            <w:pPr>
              <w:pStyle w:val="T3-TableText"/>
              <w:rPr>
                <w:sz w:val="22"/>
                <w:szCs w:val="22"/>
                <w:lang w:val="en-US"/>
              </w:rPr>
            </w:pPr>
          </w:p>
        </w:tc>
      </w:tr>
      <w:tr w:rsidR="00F21358" w14:paraId="32AC30FB" w14:textId="77777777" w:rsidTr="00951FFF">
        <w:trPr>
          <w:trHeight w:val="181"/>
        </w:trPr>
        <w:tc>
          <w:tcPr>
            <w:tcW w:w="5807" w:type="dxa"/>
          </w:tcPr>
          <w:p w14:paraId="6DAD77F0" w14:textId="4B6C7C07" w:rsidR="00F21358" w:rsidRPr="002A5D79" w:rsidRDefault="00F21358" w:rsidP="006E6D9F">
            <w:pPr>
              <w:pStyle w:val="T3-TableText"/>
              <w:rPr>
                <w:sz w:val="22"/>
                <w:szCs w:val="22"/>
                <w:lang w:val="en-US"/>
              </w:rPr>
            </w:pPr>
            <w:r w:rsidRPr="00D32030">
              <w:t xml:space="preserve">Group audits </w:t>
            </w:r>
            <w:r w:rsidR="00B3735B" w:rsidRPr="005B7498">
              <w:rPr>
                <w:rFonts w:cs="Arial"/>
                <w:lang w:eastAsia="en-CA"/>
              </w:rPr>
              <w:t>[</w:t>
            </w:r>
            <w:r w:rsidRPr="00EF5869">
              <w:rPr>
                <w:rFonts w:cs="Arial"/>
                <w:color w:val="0000FF"/>
                <w:lang w:eastAsia="en-CA"/>
              </w:rPr>
              <w:t>where applicable</w:t>
            </w:r>
            <w:r w:rsidR="00B3735B" w:rsidRPr="005B7498">
              <w:rPr>
                <w:rFonts w:cs="Arial"/>
                <w:lang w:eastAsia="en-CA"/>
              </w:rPr>
              <w:t>]</w:t>
            </w:r>
            <w:r w:rsidR="006E6D9F">
              <w:t xml:space="preserve"> </w:t>
            </w:r>
            <w:r w:rsidRPr="005B7498">
              <w:rPr>
                <w:rFonts w:cs="Arial"/>
                <w:lang w:eastAsia="en-CA"/>
              </w:rPr>
              <w:t>[</w:t>
            </w:r>
            <w:r w:rsidRPr="00EF5869">
              <w:rPr>
                <w:rFonts w:cs="Arial"/>
                <w:color w:val="0000FF"/>
                <w:lang w:eastAsia="en-CA"/>
              </w:rPr>
              <w:t>Describe the impact on reviewing working papers of component auditors or significant changes in the scoping.</w:t>
            </w:r>
            <w:r w:rsidRPr="005B7498">
              <w:rPr>
                <w:rFonts w:cs="Arial"/>
                <w:lang w:eastAsia="en-CA"/>
              </w:rPr>
              <w:t>]</w:t>
            </w:r>
          </w:p>
        </w:tc>
        <w:tc>
          <w:tcPr>
            <w:tcW w:w="7093" w:type="dxa"/>
          </w:tcPr>
          <w:p w14:paraId="32DF116C" w14:textId="77777777" w:rsidR="00F21358" w:rsidRPr="007A0C4B" w:rsidRDefault="00F21358" w:rsidP="00C46EF7">
            <w:pPr>
              <w:pStyle w:val="T3-TableText"/>
              <w:rPr>
                <w:sz w:val="22"/>
                <w:szCs w:val="22"/>
                <w:lang w:val="en-US"/>
              </w:rPr>
            </w:pPr>
          </w:p>
        </w:tc>
      </w:tr>
      <w:tr w:rsidR="00F21358" w14:paraId="19D4E41F" w14:textId="77777777" w:rsidTr="00951FFF">
        <w:trPr>
          <w:trHeight w:val="181"/>
        </w:trPr>
        <w:tc>
          <w:tcPr>
            <w:tcW w:w="5807" w:type="dxa"/>
          </w:tcPr>
          <w:p w14:paraId="2F6FE83A" w14:textId="336EF38E" w:rsidR="00F21358" w:rsidRDefault="00F21358" w:rsidP="009348E4">
            <w:pPr>
              <w:pStyle w:val="T3-TableText"/>
              <w:rPr>
                <w:sz w:val="22"/>
                <w:szCs w:val="22"/>
                <w:lang w:val="en-US"/>
              </w:rPr>
            </w:pPr>
            <w:r w:rsidRPr="00D32030">
              <w:t xml:space="preserve">Audit reporting </w:t>
            </w:r>
            <w:r w:rsidR="00B3735B" w:rsidRPr="005B7498">
              <w:rPr>
                <w:rFonts w:cs="Arial"/>
                <w:lang w:eastAsia="en-CA"/>
              </w:rPr>
              <w:t>[</w:t>
            </w:r>
            <w:r w:rsidRPr="00EF5869">
              <w:rPr>
                <w:rFonts w:cs="Arial"/>
                <w:color w:val="0000FF"/>
                <w:lang w:eastAsia="en-CA"/>
              </w:rPr>
              <w:t>where applicable</w:t>
            </w:r>
            <w:r w:rsidR="00B3735B" w:rsidRPr="005B7498">
              <w:rPr>
                <w:rFonts w:cs="Arial"/>
                <w:lang w:eastAsia="en-CA"/>
              </w:rPr>
              <w:t>]</w:t>
            </w:r>
            <w:r w:rsidR="006E6D9F">
              <w:t xml:space="preserve"> </w:t>
            </w:r>
            <w:r w:rsidRPr="005B7498">
              <w:rPr>
                <w:rFonts w:cs="Arial"/>
                <w:lang w:eastAsia="en-CA"/>
              </w:rPr>
              <w:t>[</w:t>
            </w:r>
            <w:r w:rsidRPr="00EF5869">
              <w:rPr>
                <w:rFonts w:cs="Arial"/>
                <w:color w:val="0000FF"/>
                <w:lang w:eastAsia="en-CA"/>
              </w:rPr>
              <w:t>Describe the impact on the</w:t>
            </w:r>
            <w:r w:rsidR="009348E4">
              <w:rPr>
                <w:rFonts w:cs="Arial"/>
                <w:color w:val="0000FF"/>
                <w:lang w:eastAsia="en-CA"/>
              </w:rPr>
              <w:t> </w:t>
            </w:r>
            <w:r w:rsidRPr="00EF5869">
              <w:rPr>
                <w:rFonts w:cs="Arial"/>
                <w:color w:val="0000FF"/>
                <w:lang w:eastAsia="en-CA"/>
              </w:rPr>
              <w:t>independent auditor’s report.</w:t>
            </w:r>
            <w:r w:rsidR="007D76BD" w:rsidRPr="00A500B6">
              <w:rPr>
                <w:rFonts w:cs="Arial"/>
                <w:lang w:eastAsia="en-CA"/>
              </w:rPr>
              <w:t>]</w:t>
            </w:r>
            <w:r>
              <w:rPr>
                <w:rFonts w:cs="Arial"/>
                <w:i/>
                <w:color w:val="0000FF"/>
                <w:lang w:eastAsia="en-CA"/>
              </w:rPr>
              <w:t xml:space="preserve"> </w:t>
            </w:r>
          </w:p>
        </w:tc>
        <w:tc>
          <w:tcPr>
            <w:tcW w:w="7093" w:type="dxa"/>
          </w:tcPr>
          <w:p w14:paraId="732CD42E" w14:textId="77777777" w:rsidR="00F21358" w:rsidRPr="007A0C4B" w:rsidRDefault="00F21358" w:rsidP="00C46EF7">
            <w:pPr>
              <w:pStyle w:val="T3-TableText"/>
              <w:rPr>
                <w:sz w:val="22"/>
                <w:szCs w:val="22"/>
                <w:lang w:val="en-US"/>
              </w:rPr>
            </w:pPr>
          </w:p>
        </w:tc>
      </w:tr>
      <w:tr w:rsidR="00F21358" w14:paraId="395CF516" w14:textId="77777777" w:rsidTr="00951FFF">
        <w:trPr>
          <w:trHeight w:val="181"/>
        </w:trPr>
        <w:tc>
          <w:tcPr>
            <w:tcW w:w="5807" w:type="dxa"/>
          </w:tcPr>
          <w:p w14:paraId="17403309" w14:textId="1C772243" w:rsidR="00F21358" w:rsidRPr="008B5EDD" w:rsidRDefault="00F21358" w:rsidP="00C46EF7">
            <w:pPr>
              <w:pStyle w:val="T3-TableText"/>
              <w:rPr>
                <w:rFonts w:ascii="Times New Roman" w:hAnsi="Times New Roman"/>
                <w:sz w:val="24"/>
                <w:szCs w:val="24"/>
                <w:lang w:val="en" w:eastAsia="en-CA"/>
              </w:rPr>
            </w:pPr>
            <w:r w:rsidRPr="00D32030">
              <w:t xml:space="preserve">Other </w:t>
            </w:r>
            <w:r w:rsidR="00B3735B" w:rsidRPr="005B7498">
              <w:rPr>
                <w:rFonts w:cs="Arial"/>
                <w:lang w:eastAsia="en-CA"/>
              </w:rPr>
              <w:t>[</w:t>
            </w:r>
            <w:r w:rsidRPr="00EF5869">
              <w:rPr>
                <w:rFonts w:cs="Arial"/>
                <w:color w:val="0000FF"/>
                <w:lang w:eastAsia="en-CA"/>
              </w:rPr>
              <w:t>where applicable</w:t>
            </w:r>
            <w:r w:rsidR="00B3735B" w:rsidRPr="00A500B6">
              <w:rPr>
                <w:rFonts w:cs="Arial"/>
                <w:lang w:eastAsia="en-CA"/>
              </w:rPr>
              <w:t>]</w:t>
            </w:r>
          </w:p>
        </w:tc>
        <w:tc>
          <w:tcPr>
            <w:tcW w:w="7093" w:type="dxa"/>
          </w:tcPr>
          <w:p w14:paraId="14F29579" w14:textId="77777777" w:rsidR="00F21358" w:rsidRPr="007A0C4B" w:rsidRDefault="00F21358" w:rsidP="00C46EF7">
            <w:pPr>
              <w:pStyle w:val="T3-TableText"/>
              <w:rPr>
                <w:sz w:val="22"/>
                <w:szCs w:val="22"/>
                <w:lang w:val="en-US"/>
              </w:rPr>
            </w:pPr>
          </w:p>
        </w:tc>
      </w:tr>
    </w:tbl>
    <w:p w14:paraId="6EE6E11B" w14:textId="6FD09778" w:rsidR="004C6BB3" w:rsidRDefault="004C6BB3"/>
    <w:p w14:paraId="304FBF1F" w14:textId="77777777" w:rsidR="004C6BB3" w:rsidRDefault="004C6BB3">
      <w:r>
        <w:br w:type="page"/>
      </w:r>
    </w:p>
    <w:p w14:paraId="5C8184CD" w14:textId="35244C42" w:rsidR="004C6BB3" w:rsidRDefault="004C6BB3">
      <w:r>
        <w:rPr>
          <w:noProof/>
          <w:sz w:val="18"/>
          <w:szCs w:val="18"/>
          <w:lang w:eastAsia="en-CA"/>
        </w:rPr>
        <w:lastRenderedPageBreak/>
        <mc:AlternateContent>
          <mc:Choice Requires="wps">
            <w:drawing>
              <wp:anchor distT="0" distB="0" distL="114300" distR="114300" simplePos="0" relativeHeight="252006912" behindDoc="1" locked="0" layoutInCell="1" allowOverlap="1" wp14:anchorId="467D8CE2" wp14:editId="5992A027">
                <wp:simplePos x="0" y="0"/>
                <wp:positionH relativeFrom="margin">
                  <wp:posOffset>0</wp:posOffset>
                </wp:positionH>
                <wp:positionV relativeFrom="paragraph">
                  <wp:posOffset>160655</wp:posOffset>
                </wp:positionV>
                <wp:extent cx="4818380" cy="279844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34D13" w14:textId="77777777" w:rsidR="009C4983" w:rsidRPr="00C24D40" w:rsidRDefault="009C4983" w:rsidP="004C6BB3">
                            <w:pPr>
                              <w:pStyle w:val="SectionTitle"/>
                            </w:pPr>
                            <w:bookmarkStart w:id="5" w:name="Results_of_our_audit"/>
                            <w:bookmarkEnd w:id="5"/>
                            <w:r w:rsidRPr="001C0EB0">
                              <w:t>Results of our audit</w:t>
                            </w:r>
                          </w:p>
                          <w:p w14:paraId="65C091D0" w14:textId="77777777" w:rsidR="009C4983" w:rsidRPr="00C24D40" w:rsidRDefault="009C4983" w:rsidP="004C6BB3">
                            <w:pPr>
                              <w:pStyle w:val="Sectionpara"/>
                            </w:pPr>
                            <w:r w:rsidRPr="001C0EB0">
                              <w:t>We are responsible for discussing with the Audit Committee our views about the significant qualitative aspects of the organization’s accounting practices, including the appropriateness of accounting policies, the reasonableness of</w:t>
                            </w:r>
                            <w:r>
                              <w:t> </w:t>
                            </w:r>
                            <w:r w:rsidRPr="001C0EB0">
                              <w:t>accounting estimates, and the adequacy of financial statement disclosures.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D8CE2" id="Text Box 9" o:spid="_x0000_s1051" type="#_x0000_t202" style="position:absolute;margin-left:0;margin-top:12.65pt;width:379.4pt;height:220.35pt;z-index:-25130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" filled="f" stroked="f" strokeweight=".5pt">
                <v:textbox>
                  <w:txbxContent>
                    <w:p w14:paraId="1B534D13" w14:textId="77777777" w:rsidR="009C4983" w:rsidRPr="00C24D40" w:rsidRDefault="009C4983" w:rsidP="004C6BB3">
                      <w:pPr>
                        <w:pStyle w:val="SectionTitle"/>
                      </w:pPr>
                      <w:bookmarkStart w:id="6" w:name="Results_of_our_audit"/>
                      <w:bookmarkEnd w:id="6"/>
                      <w:r w:rsidRPr="001C0EB0">
                        <w:t>Results of our audit</w:t>
                      </w:r>
                    </w:p>
                    <w:p w14:paraId="65C091D0" w14:textId="77777777" w:rsidR="009C4983" w:rsidRPr="00C24D40" w:rsidRDefault="009C4983" w:rsidP="004C6BB3">
                      <w:pPr>
                        <w:pStyle w:val="Sectionpara"/>
                      </w:pPr>
                      <w:r w:rsidRPr="001C0EB0">
                        <w:t>We are responsible for discussing with the Audit Committee our views about the significant qualitative aspects of the organization’s accounting practices, including the appropriateness of accounting policies, the reasonableness of</w:t>
                      </w:r>
                      <w:r>
                        <w:t> </w:t>
                      </w:r>
                      <w:r w:rsidRPr="001C0EB0">
                        <w:t>accounting estimates, and the adequacy of financial statement disclosures.</w:t>
                      </w:r>
                    </w:p>
                  </w:txbxContent>
                </v:textbox>
                <w10:wrap type="square" anchorx="margin"/>
              </v:shape>
            </w:pict>
          </mc:Fallback>
        </mc:AlternateContent>
      </w:r>
      <w:r>
        <w:br w:type="page"/>
      </w:r>
      <w:r>
        <w:rPr>
          <w:noProof/>
          <w:lang w:eastAsia="en-CA"/>
        </w:rPr>
        <w:drawing>
          <wp:anchor distT="0" distB="0" distL="114300" distR="114300" simplePos="0" relativeHeight="252008960" behindDoc="1" locked="1" layoutInCell="1" allowOverlap="1" wp14:anchorId="4C8E42D0" wp14:editId="63666289">
            <wp:simplePos x="0" y="0"/>
            <wp:positionH relativeFrom="page">
              <wp:align>center</wp:align>
            </wp:positionH>
            <wp:positionV relativeFrom="page">
              <wp:align>center</wp:align>
            </wp:positionV>
            <wp:extent cx="10113264" cy="7818120"/>
            <wp:effectExtent l="0" t="0" r="254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72_TEMPLATE_RAC_OAG-AA-Results_for_CAS\2020 February_New Design_Not APPROVED_don't put on the INTRAnet\Graphics\Screens\02 NEW Results.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6" w:name="_Toc41545089"/>
    <w:bookmarkStart w:id="7" w:name="_Toc359223415"/>
    <w:bookmarkStart w:id="8" w:name="_Toc6014484"/>
    <w:bookmarkStart w:id="9" w:name="_Toc5099743"/>
    <w:bookmarkStart w:id="10" w:name="_Toc29801434"/>
    <w:bookmarkStart w:id="11" w:name="_Toc31455622"/>
    <w:bookmarkStart w:id="12" w:name="_Toc31455683"/>
    <w:bookmarkStart w:id="13" w:name="_Toc31455718"/>
    <w:bookmarkStart w:id="14" w:name="_Toc31455751"/>
    <w:bookmarkStart w:id="15" w:name="_Toc31455862"/>
    <w:bookmarkStart w:id="16" w:name="_Toc31466336"/>
    <w:bookmarkStart w:id="17" w:name="_Toc31466501"/>
    <w:bookmarkStart w:id="18" w:name="_Toc52353767"/>
    <w:bookmarkStart w:id="19" w:name="_Toc193080294"/>
    <w:bookmarkStart w:id="20" w:name="_Toc5099744"/>
    <w:bookmarkStart w:id="21" w:name="_Toc29801435"/>
    <w:bookmarkStart w:id="22" w:name="_Toc52353768"/>
    <w:bookmarkStart w:id="23" w:name="_Toc193080295"/>
    <w:bookmarkEnd w:id="2"/>
    <w:bookmarkEnd w:id="3"/>
    <w:bookmarkEnd w:id="4"/>
    <w:p w14:paraId="286B203B" w14:textId="69552E38" w:rsidR="00951FFF" w:rsidRDefault="002D7037" w:rsidP="004C6BB3">
      <w:pPr>
        <w:pStyle w:val="Heading1"/>
      </w:pPr>
      <w:r>
        <w:rPr>
          <w:noProof/>
          <w:lang w:eastAsia="en-CA"/>
        </w:rPr>
        <w:lastRenderedPageBreak/>
        <mc:AlternateContent>
          <mc:Choice Requires="wps">
            <w:drawing>
              <wp:anchor distT="0" distB="0" distL="114300" distR="114300" simplePos="0" relativeHeight="251875840" behindDoc="0" locked="0" layoutInCell="1" allowOverlap="1" wp14:anchorId="06EC3889" wp14:editId="03DB196D">
                <wp:simplePos x="0" y="0"/>
                <wp:positionH relativeFrom="page">
                  <wp:align>right</wp:align>
                </wp:positionH>
                <wp:positionV relativeFrom="page">
                  <wp:align>top</wp:align>
                </wp:positionV>
                <wp:extent cx="2807208" cy="292608"/>
                <wp:effectExtent l="0" t="0" r="0" b="0"/>
                <wp:wrapSquare wrapText="bothSides"/>
                <wp:docPr id="42" name="Rectangle 42"/>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750EE" w14:textId="63D6E51F" w:rsidR="009C4983" w:rsidRPr="003B19B3" w:rsidRDefault="009C4983" w:rsidP="00012907">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unless</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rebutted</w:t>
                            </w:r>
                            <w:proofErr w:type="spellEnd"/>
                            <w:r>
                              <w:rPr>
                                <w:rFonts w:ascii="Myriad Pro" w:hAnsi="Myriad Pro"/>
                                <w:b/>
                                <w:color w:val="FFFFFF" w:themeColor="background1"/>
                                <w:sz w:val="24"/>
                                <w:szCs w:val="24"/>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C3889" id="Rectangle 42" o:spid="_x0000_s1052" style="position:absolute;margin-left:169.85pt;margin-top:0;width:221.05pt;height:23.05pt;z-index:2518758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vb9Up6ECAACaBQAADgAAAAAAAAAAAAAAAAAuAgAAZHJzL2Uy&#10;b0RvYy54bWxQSwECLQAUAAYACAAAACEAP7ebwNgAAAAEAQAADwAAAAAAAAAAAAAAAAD7BAAAZHJz&#10;L2Rvd25yZXYueG1sUEsFBgAAAAAEAAQA8wAAAAAGAAAAAA==&#10;" fillcolor="#c10016" stroked="f" strokeweight="1pt">
                <v:textbox>
                  <w:txbxContent>
                    <w:p w14:paraId="39B750EE" w14:textId="63D6E51F" w:rsidR="009C4983" w:rsidRPr="003B19B3" w:rsidRDefault="009C4983" w:rsidP="00012907">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unless</w:t>
                      </w:r>
                      <w:proofErr w:type="spellEnd"/>
                      <w:r>
                        <w:rPr>
                          <w:rFonts w:ascii="Myriad Pro" w:hAnsi="Myriad Pro"/>
                          <w:b/>
                          <w:color w:val="FFFFFF" w:themeColor="background1"/>
                          <w:sz w:val="24"/>
                          <w:szCs w:val="24"/>
                          <w:lang w:val="fr-CA"/>
                        </w:rPr>
                        <w:t xml:space="preserve"> </w:t>
                      </w:r>
                      <w:proofErr w:type="spellStart"/>
                      <w:r>
                        <w:rPr>
                          <w:rFonts w:ascii="Myriad Pro" w:hAnsi="Myriad Pro"/>
                          <w:b/>
                          <w:color w:val="FFFFFF" w:themeColor="background1"/>
                          <w:sz w:val="24"/>
                          <w:szCs w:val="24"/>
                          <w:lang w:val="fr-CA"/>
                        </w:rPr>
                        <w:t>rebutted</w:t>
                      </w:r>
                      <w:proofErr w:type="spellEnd"/>
                      <w:r>
                        <w:rPr>
                          <w:rFonts w:ascii="Myriad Pro" w:hAnsi="Myriad Pro"/>
                          <w:b/>
                          <w:color w:val="FFFFFF" w:themeColor="background1"/>
                          <w:sz w:val="24"/>
                          <w:szCs w:val="24"/>
                          <w:lang w:val="fr-CA"/>
                        </w:rPr>
                        <w:t>)</w:t>
                      </w:r>
                    </w:p>
                  </w:txbxContent>
                </v:textbox>
                <w10:wrap type="square" anchorx="page" anchory="page"/>
              </v:rect>
            </w:pict>
          </mc:Fallback>
        </mc:AlternateContent>
      </w:r>
      <w:r w:rsidR="00951FFF" w:rsidRPr="00CC3EEB">
        <w:t>Significant audit, accounting, and financial reporting matters</w:t>
      </w:r>
      <w:bookmarkEnd w:id="6"/>
    </w:p>
    <w:p w14:paraId="4A9D3615" w14:textId="23DAF575" w:rsidR="00490E67" w:rsidRDefault="00490E67" w:rsidP="00490E67">
      <w:pPr>
        <w:pStyle w:val="Heading2"/>
      </w:pPr>
      <w:r>
        <w:t>Fraud r</w:t>
      </w:r>
      <w:r w:rsidR="00FA776B">
        <w:t>isk in revenue recognition (CAS </w:t>
      </w:r>
      <w:r>
        <w:t>240.27)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7F32E5" w14:paraId="61785B1B" w14:textId="77777777" w:rsidTr="00FE4E83">
        <w:trPr>
          <w:trHeight w:hRule="exact" w:val="572"/>
        </w:trPr>
        <w:tc>
          <w:tcPr>
            <w:tcW w:w="924" w:type="dxa"/>
            <w:vMerge w:val="restart"/>
            <w:tcBorders>
              <w:right w:val="single" w:sz="12" w:space="0" w:color="767171" w:themeColor="background2" w:themeShade="80"/>
            </w:tcBorders>
            <w:tcMar>
              <w:left w:w="0" w:type="dxa"/>
              <w:right w:w="113" w:type="dxa"/>
            </w:tcMar>
          </w:tcP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1DB266DB" w14:textId="2B69D04E" w:rsidR="007F32E5" w:rsidRDefault="00394899" w:rsidP="00797CD8">
            <w:pPr>
              <w:pStyle w:val="Para"/>
              <w:keepNext/>
              <w:keepLines/>
              <w:spacing w:before="0" w:line="240" w:lineRule="auto"/>
            </w:pPr>
            <w:r>
              <w:rPr>
                <w:noProof/>
                <w:lang w:eastAsia="en-CA"/>
              </w:rPr>
              <w:drawing>
                <wp:inline distT="0" distB="0" distL="0" distR="0" wp14:anchorId="1568F790" wp14:editId="76EDFDC4">
                  <wp:extent cx="521208" cy="52120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right w:w="113" w:type="dxa"/>
            </w:tcMar>
            <w:vAlign w:val="center"/>
          </w:tcPr>
          <w:p w14:paraId="26578DC1" w14:textId="46409A13" w:rsidR="007F32E5" w:rsidRPr="001E6A4B" w:rsidRDefault="00DC7B1B" w:rsidP="00A07809">
            <w:pPr>
              <w:pStyle w:val="Heading3"/>
              <w:keepLines/>
              <w:spacing w:before="0" w:after="0"/>
            </w:pPr>
            <w:r>
              <w:t>R</w:t>
            </w:r>
            <w:r w:rsidR="007F32E5">
              <w:t>isk</w:t>
            </w:r>
          </w:p>
        </w:tc>
      </w:tr>
      <w:tr w:rsidR="007F32E5" w14:paraId="03EFFD46" w14:textId="77777777" w:rsidTr="00FE4E83">
        <w:tc>
          <w:tcPr>
            <w:tcW w:w="924" w:type="dxa"/>
            <w:vMerge/>
            <w:tcBorders>
              <w:right w:val="single" w:sz="12" w:space="0" w:color="767171" w:themeColor="background2" w:themeShade="80"/>
            </w:tcBorders>
            <w:tcMar>
              <w:right w:w="113" w:type="dxa"/>
            </w:tcMar>
            <w:vAlign w:val="center"/>
          </w:tcPr>
          <w:p w14:paraId="2DBB147A" w14:textId="77777777" w:rsidR="007F32E5" w:rsidRDefault="007F32E5" w:rsidP="00DB762D">
            <w:pPr>
              <w:pStyle w:val="Para"/>
              <w:spacing w:before="0" w:line="240" w:lineRule="auto"/>
              <w:jc w:val="center"/>
              <w:rPr>
                <w:i/>
                <w:noProof/>
                <w:color w:val="0000FF"/>
                <w:lang w:eastAsia="en-CA"/>
              </w:rPr>
            </w:pPr>
          </w:p>
        </w:tc>
        <w:tc>
          <w:tcPr>
            <w:tcW w:w="11692" w:type="dxa"/>
            <w:tcBorders>
              <w:left w:val="single" w:sz="12" w:space="0" w:color="767171" w:themeColor="background2" w:themeShade="80"/>
            </w:tcBorders>
            <w:tcMar>
              <w:left w:w="180" w:type="dxa"/>
            </w:tcMar>
          </w:tcPr>
          <w:p w14:paraId="7D0D57D8" w14:textId="632C682F" w:rsidR="007F32E5" w:rsidRPr="005659FE" w:rsidRDefault="00866E11" w:rsidP="00583E92">
            <w:pPr>
              <w:pStyle w:val="T3-TableText"/>
              <w:rPr>
                <w:color w:val="0000FF"/>
              </w:rPr>
            </w:pPr>
            <w:r w:rsidRPr="00A24D0F">
              <w:rPr>
                <w:rFonts w:eastAsia="Georgia"/>
              </w:rPr>
              <w:t>Auditing standards assume a rebuttable presumption that there is a significant risk of fraud in revenue recognition in</w:t>
            </w:r>
            <w:r w:rsidR="00583E92">
              <w:rPr>
                <w:rFonts w:eastAsia="Georgia"/>
              </w:rPr>
              <w:t> </w:t>
            </w:r>
            <w:r w:rsidRPr="00A24D0F">
              <w:rPr>
                <w:rFonts w:eastAsia="Georgia"/>
              </w:rPr>
              <w:t>all</w:t>
            </w:r>
            <w:r w:rsidR="002D7037">
              <w:rPr>
                <w:rFonts w:eastAsia="Georgia"/>
              </w:rPr>
              <w:t> </w:t>
            </w:r>
            <w:r w:rsidRPr="00A24D0F">
              <w:rPr>
                <w:rFonts w:eastAsia="Georgia"/>
              </w:rPr>
              <w:t>businesses.</w:t>
            </w:r>
            <w:r w:rsidR="001F4479">
              <w:rPr>
                <w:rFonts w:eastAsia="Georgia"/>
              </w:rPr>
              <w:t xml:space="preserve"> </w:t>
            </w:r>
            <w:r w:rsidRPr="00A500B6">
              <w:rPr>
                <w:rStyle w:val="Blue"/>
                <w:color w:val="auto"/>
              </w:rPr>
              <w:t>[</w:t>
            </w:r>
            <w:r w:rsidRPr="00A24D0F">
              <w:rPr>
                <w:rStyle w:val="Blue"/>
              </w:rPr>
              <w:t xml:space="preserve">We consider the risk to be the completeness of income recognized in the </w:t>
            </w:r>
            <w:r w:rsidRPr="00722C5E">
              <w:rPr>
                <w:rStyle w:val="Blue"/>
              </w:rPr>
              <w:t>accounts . . .</w:t>
            </w:r>
            <w:r w:rsidRPr="00A500B6">
              <w:rPr>
                <w:rStyle w:val="Blue"/>
                <w:color w:val="auto"/>
              </w:rPr>
              <w:t>]</w:t>
            </w:r>
          </w:p>
        </w:tc>
      </w:tr>
      <w:tr w:rsidR="00AE438E" w14:paraId="72F15B6D" w14:textId="77777777" w:rsidTr="00A07809">
        <w:trPr>
          <w:trHeight w:val="119"/>
        </w:trPr>
        <w:tc>
          <w:tcPr>
            <w:tcW w:w="12616" w:type="dxa"/>
            <w:gridSpan w:val="2"/>
            <w:tcMar>
              <w:left w:w="180" w:type="dxa"/>
              <w:right w:w="113" w:type="dxa"/>
            </w:tcMar>
            <w:vAlign w:val="center"/>
          </w:tcPr>
          <w:p w14:paraId="71E17FD1" w14:textId="77777777" w:rsidR="00AE438E" w:rsidRPr="00AE438E" w:rsidRDefault="00AE438E" w:rsidP="00A07809">
            <w:pPr>
              <w:pStyle w:val="Para"/>
              <w:spacing w:before="0" w:after="0" w:line="240" w:lineRule="auto"/>
            </w:pPr>
          </w:p>
        </w:tc>
      </w:tr>
      <w:tr w:rsidR="007F32E5" w14:paraId="6E19AC7F" w14:textId="77777777" w:rsidTr="00FE4E83">
        <w:trPr>
          <w:trHeight w:hRule="exact" w:val="517"/>
        </w:trPr>
        <w:tc>
          <w:tcPr>
            <w:tcW w:w="924" w:type="dxa"/>
            <w:vMerge w:val="restart"/>
            <w:tcBorders>
              <w:right w:val="single" w:sz="12" w:space="0" w:color="767171" w:themeColor="background2" w:themeShade="80"/>
            </w:tcBorders>
            <w:tcMar>
              <w:left w:w="0" w:type="dxa"/>
              <w:right w:w="113" w:type="dxa"/>
            </w:tcMar>
          </w:tcPr>
          <w:p w14:paraId="614C0594" w14:textId="5384990F" w:rsidR="007F32E5" w:rsidRDefault="00394899" w:rsidP="00DB762D">
            <w:pPr>
              <w:pStyle w:val="Para"/>
              <w:spacing w:before="0" w:line="240" w:lineRule="auto"/>
            </w:pPr>
            <w:r>
              <w:rPr>
                <w:noProof/>
                <w:lang w:eastAsia="en-CA"/>
              </w:rPr>
              <w:drawing>
                <wp:inline distT="0" distB="0" distL="0" distR="0" wp14:anchorId="20F0C4EB" wp14:editId="4FBF377F">
                  <wp:extent cx="521208" cy="5212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tcMar>
            <w:vAlign w:val="center"/>
          </w:tcPr>
          <w:p w14:paraId="3C7EF8C0" w14:textId="614B7B1E" w:rsidR="007F32E5" w:rsidRDefault="007F32E5" w:rsidP="00A07809">
            <w:pPr>
              <w:pStyle w:val="Heading3"/>
              <w:keepLines/>
              <w:spacing w:before="0" w:after="0"/>
            </w:pPr>
            <w:r>
              <w:t>Our response</w:t>
            </w:r>
          </w:p>
        </w:tc>
      </w:tr>
      <w:tr w:rsidR="007F32E5" w14:paraId="3695CC1E" w14:textId="77777777" w:rsidTr="00FE4E83">
        <w:tc>
          <w:tcPr>
            <w:tcW w:w="924" w:type="dxa"/>
            <w:vMerge/>
            <w:tcBorders>
              <w:right w:val="single" w:sz="12" w:space="0" w:color="767171" w:themeColor="background2" w:themeShade="80"/>
            </w:tcBorders>
            <w:tcMar>
              <w:right w:w="113" w:type="dxa"/>
            </w:tcMar>
          </w:tcPr>
          <w:p w14:paraId="4A44EF95" w14:textId="77777777" w:rsidR="007F32E5" w:rsidRDefault="007F32E5" w:rsidP="00DB762D">
            <w:pPr>
              <w:pStyle w:val="Para"/>
              <w:spacing w:before="0" w:line="240" w:lineRule="auto"/>
              <w:jc w:val="center"/>
              <w:rPr>
                <w:i/>
                <w:noProof/>
                <w:color w:val="0000FF"/>
                <w:lang w:eastAsia="en-CA"/>
              </w:rPr>
            </w:pPr>
          </w:p>
        </w:tc>
        <w:tc>
          <w:tcPr>
            <w:tcW w:w="11692" w:type="dxa"/>
            <w:tcBorders>
              <w:left w:val="single" w:sz="12" w:space="0" w:color="767171" w:themeColor="background2" w:themeShade="80"/>
            </w:tcBorders>
            <w:tcMar>
              <w:left w:w="180" w:type="dxa"/>
            </w:tcMar>
          </w:tcPr>
          <w:p w14:paraId="47C466AD" w14:textId="097A361D" w:rsidR="00866E11" w:rsidRPr="00A24D0F" w:rsidRDefault="00866E11" w:rsidP="004C700A">
            <w:pPr>
              <w:pStyle w:val="T4-TableBullet1"/>
              <w:rPr>
                <w:rFonts w:eastAsia="Georgia"/>
              </w:rPr>
            </w:pPr>
            <w:r>
              <w:t>We gained an u</w:t>
            </w:r>
            <w:r w:rsidRPr="00A24D0F">
              <w:t>nderstand</w:t>
            </w:r>
            <w:r w:rsidR="001F4479">
              <w:t>ing of</w:t>
            </w:r>
            <w:r w:rsidRPr="00A24D0F">
              <w:rPr>
                <w:rFonts w:eastAsia="Georgia"/>
              </w:rPr>
              <w:t xml:space="preserve"> the potential risks of fraud and error related to revenue recognition.</w:t>
            </w:r>
          </w:p>
          <w:p w14:paraId="54A3E086" w14:textId="376398C1" w:rsidR="00866E11" w:rsidRPr="00A24D0F" w:rsidRDefault="00866E11" w:rsidP="004C700A">
            <w:pPr>
              <w:pStyle w:val="T4-TableBullet1"/>
              <w:rPr>
                <w:lang w:eastAsia="fr-CA"/>
              </w:rPr>
            </w:pPr>
            <w:r>
              <w:t>We gained an u</w:t>
            </w:r>
            <w:r w:rsidRPr="00A24D0F">
              <w:t>nderstand</w:t>
            </w:r>
            <w:r>
              <w:t>ing</w:t>
            </w:r>
            <w:r w:rsidRPr="00A24D0F">
              <w:rPr>
                <w:rFonts w:eastAsia="Georgia"/>
              </w:rPr>
              <w:t xml:space="preserve"> </w:t>
            </w:r>
            <w:r w:rsidR="00DC7B1B">
              <w:rPr>
                <w:rFonts w:eastAsia="Georgia"/>
              </w:rPr>
              <w:t xml:space="preserve">of </w:t>
            </w:r>
            <w:r w:rsidRPr="00A24D0F">
              <w:rPr>
                <w:rFonts w:eastAsia="Georgia"/>
              </w:rPr>
              <w:t>and evaluate</w:t>
            </w:r>
            <w:r>
              <w:rPr>
                <w:rFonts w:eastAsia="Georgia"/>
              </w:rPr>
              <w:t>d</w:t>
            </w:r>
            <w:r w:rsidRPr="00A24D0F">
              <w:rPr>
                <w:rFonts w:eastAsia="Georgia"/>
              </w:rPr>
              <w:t xml:space="preserve"> the internal controls over revenue recognition.</w:t>
            </w:r>
          </w:p>
          <w:p w14:paraId="2DE9612D" w14:textId="0BA6F041" w:rsidR="00866E11" w:rsidRPr="00866E11" w:rsidRDefault="00866E11" w:rsidP="004C700A">
            <w:pPr>
              <w:pStyle w:val="T4-TableBullet1"/>
              <w:rPr>
                <w:rFonts w:eastAsia="Georgia"/>
                <w:color w:val="000000"/>
              </w:rPr>
            </w:pPr>
            <w:r>
              <w:rPr>
                <w:rFonts w:eastAsia="Georgia"/>
              </w:rPr>
              <w:t>We o</w:t>
            </w:r>
            <w:r w:rsidRPr="00A24D0F">
              <w:rPr>
                <w:rFonts w:eastAsia="Georgia"/>
              </w:rPr>
              <w:t>btain</w:t>
            </w:r>
            <w:r>
              <w:rPr>
                <w:rFonts w:eastAsia="Georgia"/>
              </w:rPr>
              <w:t>ed</w:t>
            </w:r>
            <w:r w:rsidRPr="00A24D0F">
              <w:rPr>
                <w:rFonts w:eastAsia="Georgia"/>
              </w:rPr>
              <w:t xml:space="preserve"> a </w:t>
            </w:r>
            <w:r w:rsidR="00770DDE">
              <w:rPr>
                <w:rFonts w:eastAsia="Georgia"/>
              </w:rPr>
              <w:t>[</w:t>
            </w:r>
            <w:r w:rsidRPr="00770DDE">
              <w:rPr>
                <w:rFonts w:eastAsia="Georgia"/>
                <w:color w:val="0000FF"/>
              </w:rPr>
              <w:t>moderate or high</w:t>
            </w:r>
            <w:r w:rsidR="00770DDE">
              <w:rPr>
                <w:rFonts w:eastAsia="Georgia"/>
              </w:rPr>
              <w:t>]</w:t>
            </w:r>
            <w:r w:rsidRPr="00A24D0F">
              <w:rPr>
                <w:rFonts w:eastAsia="Georgia"/>
              </w:rPr>
              <w:t xml:space="preserve"> level of substantive evidence related to the specific risk of fraud in revenue recognition.</w:t>
            </w:r>
          </w:p>
          <w:p w14:paraId="51A80A09" w14:textId="122FBBC8" w:rsidR="00866E11" w:rsidRPr="0025691A" w:rsidRDefault="00866E11" w:rsidP="004C700A">
            <w:pPr>
              <w:pStyle w:val="T4-TableBullet1"/>
              <w:rPr>
                <w:color w:val="0000FF"/>
              </w:rPr>
            </w:pPr>
            <w:r w:rsidRPr="00A07809">
              <w:rPr>
                <w:rFonts w:eastAsia="Georgia"/>
              </w:rPr>
              <w:t>We test</w:t>
            </w:r>
            <w:r w:rsidR="00DC7B1B">
              <w:rPr>
                <w:rFonts w:eastAsia="Georgia"/>
                <w:color w:val="000000"/>
              </w:rPr>
              <w:t>ed</w:t>
            </w:r>
            <w:r w:rsidRPr="00A07809">
              <w:rPr>
                <w:rFonts w:eastAsia="Georgia"/>
                <w:color w:val="000000"/>
              </w:rPr>
              <w:t xml:space="preserve"> journal </w:t>
            </w:r>
            <w:r w:rsidRPr="00A07809">
              <w:rPr>
                <w:rFonts w:eastAsia="Georgia"/>
              </w:rPr>
              <w:t>entries related to revenue recognition.</w:t>
            </w:r>
          </w:p>
        </w:tc>
      </w:tr>
      <w:tr w:rsidR="00AE438E" w:rsidRPr="00AE438E" w14:paraId="729652F4" w14:textId="77777777" w:rsidTr="00866E11">
        <w:tc>
          <w:tcPr>
            <w:tcW w:w="12616" w:type="dxa"/>
            <w:gridSpan w:val="2"/>
            <w:tcMar>
              <w:left w:w="180" w:type="dxa"/>
              <w:right w:w="113" w:type="dxa"/>
            </w:tcMar>
          </w:tcPr>
          <w:p w14:paraId="2C9BDDBC" w14:textId="77777777" w:rsidR="00AE438E" w:rsidRPr="00AE438E" w:rsidRDefault="00AE438E" w:rsidP="00A07809">
            <w:pPr>
              <w:pStyle w:val="Para"/>
              <w:spacing w:before="0" w:after="0" w:line="240" w:lineRule="auto"/>
            </w:pPr>
          </w:p>
        </w:tc>
      </w:tr>
      <w:tr w:rsidR="007F32E5" w14:paraId="1D28AAFF" w14:textId="77777777" w:rsidTr="00FE4E83">
        <w:trPr>
          <w:trHeight w:hRule="exact" w:val="528"/>
        </w:trPr>
        <w:tc>
          <w:tcPr>
            <w:tcW w:w="924" w:type="dxa"/>
            <w:vMerge w:val="restart"/>
            <w:tcBorders>
              <w:right w:val="single" w:sz="12" w:space="0" w:color="767171" w:themeColor="background2" w:themeShade="80"/>
            </w:tcBorders>
            <w:tcMar>
              <w:left w:w="0" w:type="dxa"/>
              <w:right w:w="113" w:type="dxa"/>
            </w:tcMar>
          </w:tcPr>
          <w:p w14:paraId="7E04423F" w14:textId="43C37248" w:rsidR="007F32E5" w:rsidRDefault="00394899" w:rsidP="001E6A4B">
            <w:pPr>
              <w:pStyle w:val="Para"/>
              <w:spacing w:before="0" w:line="240" w:lineRule="auto"/>
            </w:pPr>
            <w:r>
              <w:rPr>
                <w:noProof/>
                <w:lang w:eastAsia="en-CA"/>
              </w:rPr>
              <w:drawing>
                <wp:inline distT="0" distB="0" distL="0" distR="0" wp14:anchorId="3C0419C2" wp14:editId="2341896F">
                  <wp:extent cx="521208" cy="5212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tcMar>
            <w:vAlign w:val="center"/>
          </w:tcPr>
          <w:p w14:paraId="046E791B" w14:textId="4A0585C3" w:rsidR="007F32E5" w:rsidRPr="00DB762D" w:rsidRDefault="007F32E5" w:rsidP="001F4479">
            <w:pPr>
              <w:pStyle w:val="Heading3"/>
              <w:keepLines/>
              <w:spacing w:before="0" w:after="0"/>
            </w:pPr>
            <w:r w:rsidRPr="00DB762D">
              <w:t>Ou</w:t>
            </w:r>
            <w:r>
              <w:t>r findings</w:t>
            </w:r>
          </w:p>
        </w:tc>
      </w:tr>
      <w:tr w:rsidR="007F32E5" w14:paraId="73AB7327" w14:textId="77777777" w:rsidTr="00FE4E83">
        <w:tc>
          <w:tcPr>
            <w:tcW w:w="924" w:type="dxa"/>
            <w:vMerge/>
            <w:tcBorders>
              <w:right w:val="single" w:sz="12" w:space="0" w:color="767171" w:themeColor="background2" w:themeShade="80"/>
            </w:tcBorders>
            <w:vAlign w:val="center"/>
          </w:tcPr>
          <w:p w14:paraId="5FE6ACD0" w14:textId="77777777" w:rsidR="007F32E5" w:rsidRDefault="007F32E5" w:rsidP="00DB762D">
            <w:pPr>
              <w:pStyle w:val="Para"/>
              <w:spacing w:before="0" w:line="240" w:lineRule="auto"/>
              <w:jc w:val="center"/>
              <w:rPr>
                <w:noProof/>
                <w:color w:val="0000FF"/>
                <w:szCs w:val="20"/>
                <w:lang w:eastAsia="en-CA"/>
              </w:rPr>
            </w:pPr>
          </w:p>
        </w:tc>
        <w:tc>
          <w:tcPr>
            <w:tcW w:w="11692" w:type="dxa"/>
            <w:tcBorders>
              <w:left w:val="single" w:sz="12" w:space="0" w:color="767171" w:themeColor="background2" w:themeShade="80"/>
            </w:tcBorders>
            <w:tcMar>
              <w:left w:w="180" w:type="dxa"/>
            </w:tcMar>
          </w:tcPr>
          <w:p w14:paraId="2F809A47" w14:textId="43E52FB4" w:rsidR="007F32E5" w:rsidRPr="00DB762D" w:rsidRDefault="00A500B6" w:rsidP="002D7037">
            <w:pPr>
              <w:pStyle w:val="T3-TableText"/>
            </w:pPr>
            <w:r w:rsidRPr="00A500B6">
              <w:rPr>
                <w:rStyle w:val="Blue"/>
                <w:color w:val="auto"/>
              </w:rPr>
              <w:t>[</w:t>
            </w:r>
            <w:r w:rsidR="00DC7B1B" w:rsidRPr="006E249D">
              <w:rPr>
                <w:rStyle w:val="Blue"/>
              </w:rPr>
              <w:t>On the basis of</w:t>
            </w:r>
            <w:r w:rsidR="00A07809" w:rsidRPr="006E249D">
              <w:rPr>
                <w:rStyle w:val="Blue"/>
              </w:rPr>
              <w:t xml:space="preserve"> the testing performed, we have concluded that revenues were appropriately recognized, accurate, recoded in</w:t>
            </w:r>
            <w:r w:rsidR="002D7037">
              <w:rPr>
                <w:rStyle w:val="Blue"/>
              </w:rPr>
              <w:t> </w:t>
            </w:r>
            <w:r w:rsidR="00A07809" w:rsidRPr="006E249D">
              <w:rPr>
                <w:rStyle w:val="Blue"/>
              </w:rPr>
              <w:t xml:space="preserve">the appropriate period, and properly authorized. </w:t>
            </w:r>
            <w:r w:rsidR="0025297E" w:rsidRPr="006E249D">
              <w:rPr>
                <w:rStyle w:val="Blue"/>
              </w:rPr>
              <w:t>Also,</w:t>
            </w:r>
            <w:r w:rsidR="00A07809" w:rsidRPr="006E249D">
              <w:rPr>
                <w:rStyle w:val="Blue"/>
              </w:rPr>
              <w:t xml:space="preserve"> the presentation and disclosure in the financial statements are in accordance with appropriate standards.</w:t>
            </w:r>
            <w:r w:rsidRPr="00A500B6">
              <w:rPr>
                <w:rStyle w:val="Blue"/>
                <w:color w:val="auto"/>
              </w:rPr>
              <w:t>]</w:t>
            </w:r>
          </w:p>
        </w:tc>
      </w:tr>
    </w:tbl>
    <w:p w14:paraId="0CEECCD3" w14:textId="42AE54AC" w:rsidR="00CF42D0" w:rsidRDefault="00CF42D0" w:rsidP="00192844">
      <w:pPr>
        <w:pStyle w:val="instructionspara"/>
      </w:pPr>
      <w:bookmarkStart w:id="24" w:name="_Toc359223417"/>
    </w:p>
    <w:p w14:paraId="34F32E71" w14:textId="77777777" w:rsidR="00CF42D0" w:rsidRDefault="00CF42D0">
      <w:pPr>
        <w:rPr>
          <w:rFonts w:cs="Arial"/>
        </w:rPr>
      </w:pPr>
      <w:r>
        <w:rPr>
          <w:i/>
        </w:rPr>
        <w:br w:type="page"/>
      </w:r>
    </w:p>
    <w:p w14:paraId="5CC3129F" w14:textId="0011B718" w:rsidR="001F4479" w:rsidRPr="00CF42D0" w:rsidRDefault="002D7037" w:rsidP="00CF42D0">
      <w:pPr>
        <w:pStyle w:val="Heading1"/>
      </w:pPr>
      <w:r>
        <w:rPr>
          <w:noProof/>
          <w:lang w:eastAsia="en-CA"/>
        </w:rPr>
        <w:lastRenderedPageBreak/>
        <mc:AlternateContent>
          <mc:Choice Requires="wps">
            <w:drawing>
              <wp:anchor distT="0" distB="0" distL="114300" distR="114300" simplePos="0" relativeHeight="251877888" behindDoc="0" locked="0" layoutInCell="1" allowOverlap="1" wp14:anchorId="4CA3A8A2" wp14:editId="48B249A4">
                <wp:simplePos x="0" y="0"/>
                <wp:positionH relativeFrom="page">
                  <wp:align>right</wp:align>
                </wp:positionH>
                <wp:positionV relativeFrom="page">
                  <wp:align>top</wp:align>
                </wp:positionV>
                <wp:extent cx="2807208" cy="292608"/>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BE411" w14:textId="77777777" w:rsidR="009C4983" w:rsidRPr="003B19B3" w:rsidRDefault="009C4983" w:rsidP="00CF42D0">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3A8A2" id="Rectangle 46" o:spid="_x0000_s1053" style="position:absolute;margin-left:169.85pt;margin-top:0;width:221.05pt;height:23.05pt;z-index:2518778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" fillcolor="#c10016" stroked="f" strokeweight="1pt">
                <v:textbox>
                  <w:txbxContent>
                    <w:p w14:paraId="3EBBE411" w14:textId="77777777" w:rsidR="009C4983" w:rsidRPr="003B19B3" w:rsidRDefault="009C4983" w:rsidP="00CF42D0">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w:t>
                      </w:r>
                      <w:r w:rsidRPr="003B19B3">
                        <w:rPr>
                          <w:rFonts w:ascii="Myriad Pro" w:hAnsi="Myriad Pro"/>
                          <w:b/>
                          <w:color w:val="FFFFFF" w:themeColor="background1"/>
                          <w:sz w:val="24"/>
                          <w:szCs w:val="24"/>
                          <w:lang w:val="fr-CA"/>
                        </w:rPr>
                        <w:t>in all engagements</w:t>
                      </w:r>
                    </w:p>
                  </w:txbxContent>
                </v:textbox>
                <w10:wrap type="square" anchorx="page" anchory="page"/>
              </v:rect>
            </w:pict>
          </mc:Fallback>
        </mc:AlternateContent>
      </w:r>
      <w:r w:rsidR="00CF42D0" w:rsidRPr="00CC3EEB">
        <w:t>Significant audit, accounting, and financial reporting matters</w:t>
      </w:r>
    </w:p>
    <w:p w14:paraId="165D4C36" w14:textId="2F9FDAD7" w:rsidR="00490E67" w:rsidRDefault="00490E67" w:rsidP="00490E67">
      <w:pPr>
        <w:pStyle w:val="Heading2"/>
      </w:pPr>
      <w:r>
        <w:t>Manag</w:t>
      </w:r>
      <w:r w:rsidR="00FA776B">
        <w:t>ement override of controls (CAS </w:t>
      </w:r>
      <w:r>
        <w:t>240.33)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1F4479" w14:paraId="706C39D2" w14:textId="77777777" w:rsidTr="00FE4E83">
        <w:trPr>
          <w:trHeight w:hRule="exact" w:val="572"/>
        </w:trPr>
        <w:tc>
          <w:tcPr>
            <w:tcW w:w="924" w:type="dxa"/>
            <w:vMerge w:val="restart"/>
            <w:tcBorders>
              <w:right w:val="single" w:sz="12" w:space="0" w:color="767171" w:themeColor="background2" w:themeShade="80"/>
            </w:tcBorders>
            <w:tcMar>
              <w:left w:w="0" w:type="dxa"/>
              <w:right w:w="113" w:type="dxa"/>
            </w:tcMar>
          </w:tcPr>
          <w:p w14:paraId="1E959959" w14:textId="5DB5AF45" w:rsidR="001F4479" w:rsidRDefault="00394899" w:rsidP="00057E80">
            <w:pPr>
              <w:pStyle w:val="Para"/>
              <w:keepNext/>
              <w:keepLines/>
              <w:spacing w:before="0" w:line="240" w:lineRule="auto"/>
            </w:pPr>
            <w:r>
              <w:rPr>
                <w:noProof/>
                <w:lang w:eastAsia="en-CA"/>
              </w:rPr>
              <w:drawing>
                <wp:inline distT="0" distB="0" distL="0" distR="0" wp14:anchorId="1E11D7FD" wp14:editId="2D97CA4C">
                  <wp:extent cx="521208" cy="5212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right w:w="113" w:type="dxa"/>
            </w:tcMar>
            <w:vAlign w:val="center"/>
          </w:tcPr>
          <w:p w14:paraId="6C28B31C" w14:textId="41CA3D39" w:rsidR="001F4479" w:rsidRPr="001E6A4B" w:rsidRDefault="00BD0C98" w:rsidP="00057E80">
            <w:pPr>
              <w:pStyle w:val="Heading3"/>
              <w:keepLines/>
              <w:spacing w:before="0" w:after="0"/>
            </w:pPr>
            <w:r>
              <w:t>Risk</w:t>
            </w:r>
          </w:p>
        </w:tc>
      </w:tr>
      <w:tr w:rsidR="001F4479" w14:paraId="61508574" w14:textId="77777777" w:rsidTr="00FE4E83">
        <w:tc>
          <w:tcPr>
            <w:tcW w:w="924" w:type="dxa"/>
            <w:vMerge/>
            <w:tcBorders>
              <w:right w:val="single" w:sz="12" w:space="0" w:color="767171" w:themeColor="background2" w:themeShade="80"/>
            </w:tcBorders>
            <w:tcMar>
              <w:right w:w="113" w:type="dxa"/>
            </w:tcMar>
            <w:vAlign w:val="center"/>
          </w:tcPr>
          <w:p w14:paraId="02F328DA" w14:textId="77777777" w:rsidR="001F4479" w:rsidRDefault="001F4479" w:rsidP="00057E80">
            <w:pPr>
              <w:pStyle w:val="Para"/>
              <w:spacing w:before="0" w:line="240" w:lineRule="auto"/>
              <w:jc w:val="center"/>
              <w:rPr>
                <w:i/>
                <w:noProof/>
                <w:color w:val="0000FF"/>
                <w:lang w:eastAsia="en-CA"/>
              </w:rPr>
            </w:pPr>
          </w:p>
        </w:tc>
        <w:tc>
          <w:tcPr>
            <w:tcW w:w="11692" w:type="dxa"/>
            <w:tcBorders>
              <w:left w:val="single" w:sz="12" w:space="0" w:color="767171" w:themeColor="background2" w:themeShade="80"/>
            </w:tcBorders>
            <w:tcMar>
              <w:left w:w="180" w:type="dxa"/>
            </w:tcMar>
          </w:tcPr>
          <w:p w14:paraId="4572D48A" w14:textId="1E3AE2CD" w:rsidR="001F4479" w:rsidRPr="005659FE" w:rsidRDefault="00BD0C98" w:rsidP="009348E4">
            <w:pPr>
              <w:pStyle w:val="T3-TableText"/>
              <w:rPr>
                <w:color w:val="0000FF"/>
              </w:rPr>
            </w:pPr>
            <w:r>
              <w:rPr>
                <w:rFonts w:eastAsia="Georgia"/>
              </w:rPr>
              <w:t>In all entities, t</w:t>
            </w:r>
            <w:r w:rsidR="001F4479" w:rsidRPr="00A24D0F">
              <w:rPr>
                <w:rFonts w:eastAsia="Georgia"/>
              </w:rPr>
              <w:t xml:space="preserve">here is an inherent risk of fraud resulting from management override of controls. </w:t>
            </w:r>
            <w:r>
              <w:rPr>
                <w:rFonts w:eastAsia="Georgia"/>
              </w:rPr>
              <w:t>S</w:t>
            </w:r>
            <w:r w:rsidR="001F4479" w:rsidRPr="00A24D0F">
              <w:rPr>
                <w:rFonts w:eastAsia="Georgia"/>
              </w:rPr>
              <w:t>enior management can</w:t>
            </w:r>
            <w:r w:rsidR="009348E4">
              <w:rPr>
                <w:rFonts w:eastAsia="Georgia"/>
              </w:rPr>
              <w:t> </w:t>
            </w:r>
            <w:r w:rsidR="001F4479" w:rsidRPr="00A24D0F">
              <w:rPr>
                <w:rFonts w:eastAsia="Georgia"/>
              </w:rPr>
              <w:t xml:space="preserve">potentially override controls over financial reporting. This is a required </w:t>
            </w:r>
            <w:r w:rsidR="001F4479" w:rsidRPr="00A24D0F">
              <w:rPr>
                <w:spacing w:val="-2"/>
              </w:rPr>
              <w:t>significant</w:t>
            </w:r>
            <w:r w:rsidR="001F4479" w:rsidRPr="00A24D0F">
              <w:rPr>
                <w:rFonts w:eastAsia="Georgia"/>
              </w:rPr>
              <w:t xml:space="preserve"> risk under auditing standards.</w:t>
            </w:r>
          </w:p>
        </w:tc>
      </w:tr>
      <w:tr w:rsidR="001F4479" w14:paraId="0AB4C431" w14:textId="77777777" w:rsidTr="00057E80">
        <w:trPr>
          <w:trHeight w:val="119"/>
        </w:trPr>
        <w:tc>
          <w:tcPr>
            <w:tcW w:w="12616" w:type="dxa"/>
            <w:gridSpan w:val="2"/>
            <w:tcMar>
              <w:left w:w="180" w:type="dxa"/>
              <w:right w:w="113" w:type="dxa"/>
            </w:tcMar>
            <w:vAlign w:val="center"/>
          </w:tcPr>
          <w:p w14:paraId="691CA362" w14:textId="77777777" w:rsidR="001F4479" w:rsidRPr="00AE438E" w:rsidRDefault="001F4479" w:rsidP="00057E80">
            <w:pPr>
              <w:pStyle w:val="Para"/>
              <w:spacing w:before="0" w:after="0" w:line="240" w:lineRule="auto"/>
            </w:pPr>
          </w:p>
        </w:tc>
      </w:tr>
      <w:tr w:rsidR="001F4479" w14:paraId="5017EFF2" w14:textId="77777777" w:rsidTr="00FE4E83">
        <w:trPr>
          <w:trHeight w:hRule="exact" w:val="517"/>
        </w:trPr>
        <w:tc>
          <w:tcPr>
            <w:tcW w:w="924" w:type="dxa"/>
            <w:vMerge w:val="restart"/>
            <w:tcBorders>
              <w:right w:val="single" w:sz="12" w:space="0" w:color="767171" w:themeColor="background2" w:themeShade="80"/>
            </w:tcBorders>
            <w:tcMar>
              <w:left w:w="0" w:type="dxa"/>
              <w:right w:w="113" w:type="dxa"/>
            </w:tcMar>
          </w:tcPr>
          <w:p w14:paraId="53D73A41" w14:textId="478ABE28" w:rsidR="001F4479" w:rsidRDefault="00394899" w:rsidP="00057E80">
            <w:pPr>
              <w:pStyle w:val="Para"/>
              <w:spacing w:before="0" w:line="240" w:lineRule="auto"/>
            </w:pPr>
            <w:r>
              <w:rPr>
                <w:noProof/>
                <w:lang w:eastAsia="en-CA"/>
              </w:rPr>
              <w:drawing>
                <wp:inline distT="0" distB="0" distL="0" distR="0" wp14:anchorId="30ADD29C" wp14:editId="1775687E">
                  <wp:extent cx="521208" cy="5212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tcMar>
            <w:vAlign w:val="center"/>
          </w:tcPr>
          <w:p w14:paraId="02E2C122" w14:textId="77777777" w:rsidR="001F4479" w:rsidRDefault="001F4479" w:rsidP="00057E80">
            <w:pPr>
              <w:pStyle w:val="Heading3"/>
              <w:keepLines/>
              <w:spacing w:before="0" w:after="0"/>
            </w:pPr>
            <w:r>
              <w:t>Our response</w:t>
            </w:r>
          </w:p>
        </w:tc>
      </w:tr>
      <w:tr w:rsidR="001F4479" w14:paraId="710E99E7" w14:textId="77777777" w:rsidTr="00FE4E83">
        <w:tc>
          <w:tcPr>
            <w:tcW w:w="924" w:type="dxa"/>
            <w:vMerge/>
            <w:tcBorders>
              <w:right w:val="single" w:sz="12" w:space="0" w:color="767171" w:themeColor="background2" w:themeShade="80"/>
            </w:tcBorders>
            <w:tcMar>
              <w:right w:w="113" w:type="dxa"/>
            </w:tcMar>
          </w:tcPr>
          <w:p w14:paraId="415CF267" w14:textId="77777777" w:rsidR="001F4479" w:rsidRDefault="001F4479" w:rsidP="00057E80">
            <w:pPr>
              <w:pStyle w:val="Para"/>
              <w:spacing w:before="0" w:line="240" w:lineRule="auto"/>
              <w:jc w:val="center"/>
              <w:rPr>
                <w:i/>
                <w:noProof/>
                <w:color w:val="0000FF"/>
                <w:lang w:eastAsia="en-CA"/>
              </w:rPr>
            </w:pPr>
          </w:p>
        </w:tc>
        <w:tc>
          <w:tcPr>
            <w:tcW w:w="11692" w:type="dxa"/>
            <w:tcBorders>
              <w:left w:val="single" w:sz="12" w:space="0" w:color="767171" w:themeColor="background2" w:themeShade="80"/>
            </w:tcBorders>
            <w:tcMar>
              <w:left w:w="180" w:type="dxa"/>
            </w:tcMar>
          </w:tcPr>
          <w:p w14:paraId="18D4E3CF" w14:textId="6F29443A" w:rsidR="001F4479" w:rsidRPr="004C700A" w:rsidRDefault="001F4479" w:rsidP="004C700A">
            <w:pPr>
              <w:pStyle w:val="T4-TableBullet1"/>
              <w:rPr>
                <w:rFonts w:eastAsia="Georgia"/>
              </w:rPr>
            </w:pPr>
            <w:r>
              <w:t>We a</w:t>
            </w:r>
            <w:r w:rsidRPr="00A24D0F">
              <w:t>ss</w:t>
            </w:r>
            <w:r w:rsidRPr="004C700A">
              <w:t>essed the risk of management override of controls through inquiries of management and those charged with</w:t>
            </w:r>
            <w:r w:rsidR="002D7037">
              <w:t> </w:t>
            </w:r>
            <w:r w:rsidRPr="004C700A">
              <w:t>governance.</w:t>
            </w:r>
          </w:p>
          <w:p w14:paraId="3A344867" w14:textId="6E6DC450" w:rsidR="001F4479" w:rsidRPr="004C700A" w:rsidRDefault="001F4479" w:rsidP="004C700A">
            <w:pPr>
              <w:pStyle w:val="T4-TableBullet1"/>
            </w:pPr>
            <w:r w:rsidRPr="004C700A">
              <w:t>We test</w:t>
            </w:r>
            <w:r w:rsidR="00BD0C98" w:rsidRPr="004C700A">
              <w:t>ed</w:t>
            </w:r>
            <w:r w:rsidRPr="004C700A">
              <w:t xml:space="preserve"> the appropriateness of manual journal entries recorded in the general ledger and other adjustments.</w:t>
            </w:r>
          </w:p>
          <w:p w14:paraId="02CA66D9" w14:textId="09F68302" w:rsidR="001F4479" w:rsidRPr="004C700A" w:rsidRDefault="001F4479" w:rsidP="004C700A">
            <w:pPr>
              <w:pStyle w:val="T4-TableBullet1"/>
              <w:rPr>
                <w:rFonts w:eastAsia="Georgia"/>
              </w:rPr>
            </w:pPr>
            <w:r w:rsidRPr="004C700A">
              <w:t>We reviewed accounting estimates for biases and maintain</w:t>
            </w:r>
            <w:r w:rsidR="00BD0C98" w:rsidRPr="004C700A">
              <w:t>ed</w:t>
            </w:r>
            <w:r w:rsidRPr="004C700A">
              <w:t xml:space="preserve"> a level of professional skepticism.</w:t>
            </w:r>
          </w:p>
          <w:p w14:paraId="790933A1" w14:textId="74B5406A" w:rsidR="001F4479" w:rsidRPr="0025691A" w:rsidRDefault="001F4479" w:rsidP="002D7037">
            <w:pPr>
              <w:pStyle w:val="T4-TableBullet1"/>
              <w:rPr>
                <w:color w:val="0000FF"/>
              </w:rPr>
            </w:pPr>
            <w:r w:rsidRPr="004C700A">
              <w:rPr>
                <w:rFonts w:eastAsia="Georgia"/>
              </w:rPr>
              <w:t>We perform</w:t>
            </w:r>
            <w:r w:rsidR="003B2B54" w:rsidRPr="004C700A">
              <w:rPr>
                <w:rFonts w:eastAsia="Georgia"/>
              </w:rPr>
              <w:t>ed</w:t>
            </w:r>
            <w:r w:rsidRPr="004C700A">
              <w:rPr>
                <w:rFonts w:eastAsia="Georgia"/>
              </w:rPr>
              <w:t xml:space="preserve"> unpredictable testing of certain </w:t>
            </w:r>
            <w:r w:rsidRPr="004C700A">
              <w:t>balances</w:t>
            </w:r>
            <w:r w:rsidR="00BD0C98" w:rsidRPr="004C700A">
              <w:rPr>
                <w:rFonts w:eastAsia="Georgia"/>
              </w:rPr>
              <w:t>, such as</w:t>
            </w:r>
            <w:r w:rsidRPr="004C700A">
              <w:rPr>
                <w:rFonts w:eastAsia="Georgia"/>
              </w:rPr>
              <w:t xml:space="preserve"> those that </w:t>
            </w:r>
            <w:r w:rsidR="00BD0C98" w:rsidRPr="004C700A">
              <w:rPr>
                <w:rFonts w:eastAsia="Georgia"/>
              </w:rPr>
              <w:t xml:space="preserve">were </w:t>
            </w:r>
            <w:r w:rsidRPr="004C700A">
              <w:rPr>
                <w:rFonts w:eastAsia="Georgia"/>
              </w:rPr>
              <w:t>immaterial or would not normally be</w:t>
            </w:r>
            <w:r w:rsidR="002D7037">
              <w:rPr>
                <w:rFonts w:eastAsia="Georgia"/>
              </w:rPr>
              <w:t> </w:t>
            </w:r>
            <w:r w:rsidRPr="004C700A">
              <w:rPr>
                <w:rFonts w:eastAsia="Georgia"/>
              </w:rPr>
              <w:t>included in o</w:t>
            </w:r>
            <w:r w:rsidRPr="00A24D0F">
              <w:rPr>
                <w:rFonts w:eastAsia="Georgia"/>
              </w:rPr>
              <w:t>ur testing.</w:t>
            </w:r>
          </w:p>
        </w:tc>
      </w:tr>
      <w:tr w:rsidR="001F4479" w:rsidRPr="00AE438E" w14:paraId="3B99A7E9" w14:textId="77777777" w:rsidTr="00057E80">
        <w:tc>
          <w:tcPr>
            <w:tcW w:w="12616" w:type="dxa"/>
            <w:gridSpan w:val="2"/>
            <w:tcMar>
              <w:left w:w="180" w:type="dxa"/>
              <w:right w:w="113" w:type="dxa"/>
            </w:tcMar>
          </w:tcPr>
          <w:p w14:paraId="58331AD8" w14:textId="77777777" w:rsidR="001F4479" w:rsidRPr="00AE438E" w:rsidRDefault="001F4479" w:rsidP="00057E80">
            <w:pPr>
              <w:pStyle w:val="Para"/>
              <w:spacing w:before="0" w:after="0" w:line="240" w:lineRule="auto"/>
            </w:pPr>
          </w:p>
        </w:tc>
      </w:tr>
      <w:tr w:rsidR="001F4479" w14:paraId="36CE40A8" w14:textId="77777777" w:rsidTr="00FE4E83">
        <w:trPr>
          <w:trHeight w:hRule="exact" w:val="528"/>
        </w:trPr>
        <w:tc>
          <w:tcPr>
            <w:tcW w:w="924" w:type="dxa"/>
            <w:vMerge w:val="restart"/>
            <w:tcBorders>
              <w:right w:val="single" w:sz="12" w:space="0" w:color="767171" w:themeColor="background2" w:themeShade="80"/>
            </w:tcBorders>
            <w:tcMar>
              <w:left w:w="0" w:type="dxa"/>
              <w:right w:w="113" w:type="dxa"/>
            </w:tcMar>
          </w:tcPr>
          <w:p w14:paraId="10CB6E83" w14:textId="5B67F497" w:rsidR="001F4479" w:rsidRDefault="0060754B" w:rsidP="00057E80">
            <w:pPr>
              <w:pStyle w:val="Para"/>
              <w:spacing w:before="0" w:line="240" w:lineRule="auto"/>
            </w:pPr>
            <w:r>
              <w:rPr>
                <w:noProof/>
                <w:lang w:eastAsia="en-CA"/>
              </w:rPr>
              <w:drawing>
                <wp:inline distT="0" distB="0" distL="0" distR="0" wp14:anchorId="3E1F3087" wp14:editId="4D95858E">
                  <wp:extent cx="521208" cy="521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tcMar>
            <w:vAlign w:val="center"/>
          </w:tcPr>
          <w:p w14:paraId="675B5B66" w14:textId="77777777" w:rsidR="001F4479" w:rsidRPr="00DB762D" w:rsidRDefault="001F4479" w:rsidP="00057E80">
            <w:pPr>
              <w:pStyle w:val="Heading3"/>
              <w:keepLines/>
              <w:spacing w:before="0" w:after="0"/>
            </w:pPr>
            <w:r w:rsidRPr="00DB762D">
              <w:t>Ou</w:t>
            </w:r>
            <w:r>
              <w:t>r findings</w:t>
            </w:r>
          </w:p>
        </w:tc>
      </w:tr>
      <w:tr w:rsidR="001F4479" w14:paraId="64A7D504" w14:textId="77777777" w:rsidTr="00FE4E83">
        <w:tc>
          <w:tcPr>
            <w:tcW w:w="924" w:type="dxa"/>
            <w:vMerge/>
            <w:tcBorders>
              <w:right w:val="single" w:sz="12" w:space="0" w:color="767171" w:themeColor="background2" w:themeShade="80"/>
            </w:tcBorders>
            <w:vAlign w:val="center"/>
          </w:tcPr>
          <w:p w14:paraId="21933663" w14:textId="77777777" w:rsidR="001F4479" w:rsidRDefault="001F4479" w:rsidP="00057E80">
            <w:pPr>
              <w:pStyle w:val="Para"/>
              <w:spacing w:before="0" w:line="240" w:lineRule="auto"/>
              <w:jc w:val="center"/>
              <w:rPr>
                <w:noProof/>
                <w:color w:val="0000FF"/>
                <w:szCs w:val="20"/>
                <w:lang w:eastAsia="en-CA"/>
              </w:rPr>
            </w:pPr>
          </w:p>
        </w:tc>
        <w:tc>
          <w:tcPr>
            <w:tcW w:w="11692" w:type="dxa"/>
            <w:tcBorders>
              <w:left w:val="single" w:sz="12" w:space="0" w:color="767171" w:themeColor="background2" w:themeShade="80"/>
            </w:tcBorders>
            <w:tcMar>
              <w:left w:w="180" w:type="dxa"/>
            </w:tcMar>
          </w:tcPr>
          <w:p w14:paraId="279A4723" w14:textId="436D0BB3" w:rsidR="001F4479" w:rsidRPr="00DB762D" w:rsidRDefault="00A500B6" w:rsidP="001F4479">
            <w:pPr>
              <w:pStyle w:val="T3-TableText"/>
            </w:pPr>
            <w:r w:rsidRPr="00EE0753">
              <w:rPr>
                <w:lang w:val="en-US"/>
              </w:rPr>
              <w:t>[</w:t>
            </w:r>
            <w:r w:rsidRPr="00473A4C">
              <w:rPr>
                <w:color w:val="0000FF"/>
                <w:lang w:val="en-US"/>
              </w:rPr>
              <w:t>On the basis of our audit work, we do not have any items that we wish to bring to your attention.</w:t>
            </w:r>
            <w:r w:rsidRPr="00EE0753">
              <w:rPr>
                <w:lang w:val="en-US"/>
              </w:rPr>
              <w:t>]</w:t>
            </w:r>
          </w:p>
        </w:tc>
      </w:tr>
    </w:tbl>
    <w:p w14:paraId="60C4524C" w14:textId="77777777" w:rsidR="001F4479" w:rsidRDefault="001F4479">
      <w:pPr>
        <w:rPr>
          <w:rFonts w:cs="Arial"/>
        </w:rPr>
      </w:pPr>
      <w:r>
        <w:rPr>
          <w:i/>
        </w:rPr>
        <w:br w:type="page"/>
      </w:r>
    </w:p>
    <w:p w14:paraId="20C60D94" w14:textId="6ECFB97D" w:rsidR="00CF42D0" w:rsidRPr="009F07CF" w:rsidRDefault="00CF42D0" w:rsidP="009F07CF">
      <w:pPr>
        <w:pStyle w:val="Heading1"/>
      </w:pPr>
      <w:r>
        <w:rPr>
          <w:noProof/>
          <w:lang w:eastAsia="en-CA"/>
        </w:rPr>
        <w:lastRenderedPageBreak/>
        <mc:AlternateContent>
          <mc:Choice Requires="wpg">
            <w:drawing>
              <wp:anchor distT="0" distB="0" distL="114300" distR="114300" simplePos="0" relativeHeight="251879936" behindDoc="0" locked="0" layoutInCell="1" allowOverlap="1" wp14:anchorId="7F26D667" wp14:editId="4D4CC252">
                <wp:simplePos x="0" y="0"/>
                <wp:positionH relativeFrom="page">
                  <wp:posOffset>7194431</wp:posOffset>
                </wp:positionH>
                <wp:positionV relativeFrom="topMargin">
                  <wp:align>bottom</wp:align>
                </wp:positionV>
                <wp:extent cx="2901028" cy="904744"/>
                <wp:effectExtent l="0" t="0" r="13970" b="0"/>
                <wp:wrapNone/>
                <wp:docPr id="65" name="Group 65"/>
                <wp:cNvGraphicFramePr/>
                <a:graphic xmlns:a="http://schemas.openxmlformats.org/drawingml/2006/main">
                  <a:graphicData uri="http://schemas.microsoft.com/office/word/2010/wordprocessingGroup">
                    <wpg:wgp>
                      <wpg:cNvGrpSpPr/>
                      <wpg:grpSpPr>
                        <a:xfrm>
                          <a:off x="0" y="0"/>
                          <a:ext cx="2901028" cy="904744"/>
                          <a:chOff x="0" y="-51554"/>
                          <a:chExt cx="2910744" cy="901170"/>
                        </a:xfrm>
                      </wpg:grpSpPr>
                      <wps:wsp>
                        <wps:cNvPr id="85" name="Rectangle 85"/>
                        <wps:cNvSpPr/>
                        <wps:spPr>
                          <a:xfrm>
                            <a:off x="103536" y="-51554"/>
                            <a:ext cx="2807208" cy="292608"/>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F90E6" w14:textId="77777777" w:rsidR="009C4983" w:rsidRPr="003B19B3" w:rsidRDefault="009C4983" w:rsidP="00CF42D0">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323470"/>
                            <a:ext cx="2790687" cy="526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67688" w14:textId="77777777" w:rsidR="009C4983" w:rsidRPr="00523FB4" w:rsidRDefault="009C4983" w:rsidP="00CF42D0">
                              <w:pPr>
                                <w:rPr>
                                  <w:sz w:val="16"/>
                                  <w:szCs w:val="16"/>
                                </w:rPr>
                              </w:pPr>
                              <w:r w:rsidRPr="00523FB4">
                                <w:rPr>
                                  <w:sz w:val="16"/>
                                  <w:szCs w:val="16"/>
                                </w:rPr>
                                <w:t>[This risk is only applicable when related-party transactions have been identified as significant AND outside the entity’s normal course of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26D667" id="Group 65" o:spid="_x0000_s1054" style="position:absolute;margin-left:566.5pt;margin-top:0;width:228.45pt;height:71.25pt;z-index:251879936;mso-position-horizontal-relative:page;mso-position-vertical:bottom;mso-position-vertical-relative:top-margin-area;mso-width-relative:margin;mso-height-relative:margin" coordorigin=",-515" coordsize="29107,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">
                <v:rect id="Rectangle 85" o:spid="_x0000_s1055" style="position:absolute;left:1035;top:-515;width:28072;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xWcQA&#10;AADbAAAADwAAAGRycy9kb3ducmV2LnhtbESPT4vCMBTE74LfITzBm6YqFalGEUH8c1jZ7u7B26N5&#10;25ZtXkoTtf32ZkHwOMzMb5jVpjWVuFPjSssKJuMIBHFmdcm5gu+v/WgBwnlkjZVlUtCRg82631th&#10;ou2DP+me+lwECLsEFRTe14mULivIoBvbmjh4v7Yx6INscqkbfAS4qeQ0iubSYMlhocCadgVlf+nN&#10;KIjNxB1mh1M57676pzunH/H2QkoNB+12CcJT69/hV/uoFSxi+P8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sVnEAAAA2wAAAA8AAAAAAAAAAAAAAAAAmAIAAGRycy9k&#10;b3ducmV2LnhtbFBLBQYAAAAABAAEAPUAAACJAwAAAAA=&#10;" fillcolor="#91bfc1" strokecolor="#91bfc1" strokeweight="1pt">
                  <v:textbox>
                    <w:txbxContent>
                      <w:p w14:paraId="191F90E6" w14:textId="77777777" w:rsidR="009C4983" w:rsidRPr="003B19B3" w:rsidRDefault="009C4983" w:rsidP="00CF42D0">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v:rect>
                <v:shape id="Text Box 87" o:spid="_x0000_s1056" type="#_x0000_t202" style="position:absolute;top:3234;width:27906;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14:paraId="6B067688" w14:textId="77777777" w:rsidR="009C4983" w:rsidRPr="00523FB4" w:rsidRDefault="009C4983" w:rsidP="00CF42D0">
                        <w:pPr>
                          <w:rPr>
                            <w:sz w:val="16"/>
                            <w:szCs w:val="16"/>
                          </w:rPr>
                        </w:pPr>
                        <w:r w:rsidRPr="00523FB4">
                          <w:rPr>
                            <w:sz w:val="16"/>
                            <w:szCs w:val="16"/>
                          </w:rPr>
                          <w:t>[This risk is only applicable when related-party transactions have been identified as significant AND outside the entity’s normal course of business.]</w:t>
                        </w:r>
                      </w:p>
                    </w:txbxContent>
                  </v:textbox>
                </v:shape>
                <w10:wrap anchorx="page" anchory="margin"/>
              </v:group>
            </w:pict>
          </mc:Fallback>
        </mc:AlternateContent>
      </w:r>
      <w:r w:rsidRPr="00CC3EEB">
        <w:t>Significant audit, accounting, and financial reporting matters</w:t>
      </w:r>
    </w:p>
    <w:p w14:paraId="62821EE1" w14:textId="13CC0EB7" w:rsidR="00490E67" w:rsidRDefault="00490E67" w:rsidP="00490E67">
      <w:pPr>
        <w:pStyle w:val="Heading2"/>
      </w:pPr>
      <w:r>
        <w:t>Significant related-party transactions outside the normal course of business (CAS 550.18)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1F4479" w14:paraId="1AAB8D27" w14:textId="77777777" w:rsidTr="00FE4E83">
        <w:trPr>
          <w:trHeight w:hRule="exact" w:val="572"/>
        </w:trPr>
        <w:tc>
          <w:tcPr>
            <w:tcW w:w="924" w:type="dxa"/>
            <w:vMerge w:val="restart"/>
            <w:tcBorders>
              <w:right w:val="single" w:sz="12" w:space="0" w:color="767171" w:themeColor="background2" w:themeShade="80"/>
            </w:tcBorders>
            <w:tcMar>
              <w:left w:w="0" w:type="dxa"/>
              <w:right w:w="113" w:type="dxa"/>
            </w:tcMar>
          </w:tcPr>
          <w:p w14:paraId="1E925873" w14:textId="19AF457A" w:rsidR="001F4479" w:rsidRDefault="00394899" w:rsidP="00057E80">
            <w:pPr>
              <w:pStyle w:val="Para"/>
              <w:keepNext/>
              <w:keepLines/>
              <w:spacing w:before="0" w:line="240" w:lineRule="auto"/>
            </w:pPr>
            <w:r>
              <w:rPr>
                <w:noProof/>
                <w:lang w:eastAsia="en-CA"/>
              </w:rPr>
              <w:drawing>
                <wp:inline distT="0" distB="0" distL="0" distR="0" wp14:anchorId="74090DFE" wp14:editId="1A6ABDB7">
                  <wp:extent cx="521208" cy="5212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right w:w="113" w:type="dxa"/>
            </w:tcMar>
            <w:vAlign w:val="center"/>
          </w:tcPr>
          <w:p w14:paraId="6F57E9A7" w14:textId="74281284" w:rsidR="001F4479" w:rsidRPr="001E6A4B" w:rsidRDefault="00BD0C98" w:rsidP="00057E80">
            <w:pPr>
              <w:pStyle w:val="Heading3"/>
              <w:keepLines/>
              <w:spacing w:before="0" w:after="0"/>
            </w:pPr>
            <w:r>
              <w:t>Risk</w:t>
            </w:r>
          </w:p>
        </w:tc>
      </w:tr>
      <w:tr w:rsidR="001F4479" w14:paraId="3CA8C5B6" w14:textId="77777777" w:rsidTr="00FE4E83">
        <w:tc>
          <w:tcPr>
            <w:tcW w:w="924" w:type="dxa"/>
            <w:vMerge/>
            <w:tcBorders>
              <w:right w:val="single" w:sz="12" w:space="0" w:color="767171" w:themeColor="background2" w:themeShade="80"/>
            </w:tcBorders>
            <w:tcMar>
              <w:right w:w="113" w:type="dxa"/>
            </w:tcMar>
            <w:vAlign w:val="center"/>
          </w:tcPr>
          <w:p w14:paraId="4252D0C8" w14:textId="77777777" w:rsidR="001F4479" w:rsidRDefault="001F4479" w:rsidP="00057E80">
            <w:pPr>
              <w:pStyle w:val="Para"/>
              <w:spacing w:before="0" w:line="240" w:lineRule="auto"/>
              <w:jc w:val="center"/>
              <w:rPr>
                <w:i/>
                <w:noProof/>
                <w:color w:val="0000FF"/>
                <w:lang w:eastAsia="en-CA"/>
              </w:rPr>
            </w:pPr>
          </w:p>
        </w:tc>
        <w:tc>
          <w:tcPr>
            <w:tcW w:w="11692" w:type="dxa"/>
            <w:tcBorders>
              <w:left w:val="single" w:sz="12" w:space="0" w:color="767171" w:themeColor="background2" w:themeShade="80"/>
            </w:tcBorders>
            <w:tcMar>
              <w:left w:w="180" w:type="dxa"/>
            </w:tcMar>
          </w:tcPr>
          <w:p w14:paraId="7E206AA9" w14:textId="3909868A" w:rsidR="001F4479" w:rsidRPr="005659FE" w:rsidRDefault="001F4479" w:rsidP="00845583">
            <w:pPr>
              <w:pStyle w:val="T3-TableText"/>
              <w:rPr>
                <w:color w:val="0000FF"/>
              </w:rPr>
            </w:pPr>
            <w:r w:rsidRPr="00A24D0F">
              <w:rPr>
                <w:rFonts w:cs="Arial"/>
                <w:szCs w:val="20"/>
                <w:lang w:eastAsia="en-CA"/>
              </w:rPr>
              <w:t>Significant transactions outside the normal course of business can be more complex and not conducted under market terms and</w:t>
            </w:r>
            <w:r w:rsidR="00845583">
              <w:rPr>
                <w:rFonts w:cs="Arial"/>
                <w:szCs w:val="20"/>
                <w:lang w:eastAsia="en-CA"/>
              </w:rPr>
              <w:t> </w:t>
            </w:r>
            <w:r w:rsidRPr="00A24D0F">
              <w:rPr>
                <w:rFonts w:cs="Arial"/>
                <w:szCs w:val="20"/>
                <w:lang w:eastAsia="en-CA"/>
              </w:rPr>
              <w:t>conditions, and as a result</w:t>
            </w:r>
            <w:r w:rsidR="00885F2B">
              <w:rPr>
                <w:rFonts w:cs="Arial"/>
                <w:szCs w:val="20"/>
                <w:lang w:eastAsia="en-CA"/>
              </w:rPr>
              <w:t>, the transactions</w:t>
            </w:r>
            <w:r w:rsidRPr="00A24D0F">
              <w:rPr>
                <w:rFonts w:cs="Arial"/>
                <w:szCs w:val="20"/>
                <w:lang w:eastAsia="en-CA"/>
              </w:rPr>
              <w:t xml:space="preserve"> could be incorrectly accounted for in the financial statements.</w:t>
            </w:r>
          </w:p>
        </w:tc>
      </w:tr>
      <w:tr w:rsidR="001F4479" w14:paraId="23F0660E" w14:textId="77777777" w:rsidTr="00057E80">
        <w:trPr>
          <w:trHeight w:val="119"/>
        </w:trPr>
        <w:tc>
          <w:tcPr>
            <w:tcW w:w="12616" w:type="dxa"/>
            <w:gridSpan w:val="2"/>
            <w:tcMar>
              <w:left w:w="180" w:type="dxa"/>
              <w:right w:w="113" w:type="dxa"/>
            </w:tcMar>
            <w:vAlign w:val="center"/>
          </w:tcPr>
          <w:p w14:paraId="31B5BBBF" w14:textId="77777777" w:rsidR="001F4479" w:rsidRPr="00AE438E" w:rsidRDefault="001F4479" w:rsidP="00057E80">
            <w:pPr>
              <w:pStyle w:val="Para"/>
              <w:spacing w:before="0" w:after="0" w:line="240" w:lineRule="auto"/>
            </w:pPr>
          </w:p>
        </w:tc>
      </w:tr>
      <w:tr w:rsidR="001F4479" w14:paraId="1B757EDB" w14:textId="77777777" w:rsidTr="00FE4E83">
        <w:trPr>
          <w:trHeight w:hRule="exact" w:val="517"/>
        </w:trPr>
        <w:tc>
          <w:tcPr>
            <w:tcW w:w="924" w:type="dxa"/>
            <w:vMerge w:val="restart"/>
            <w:tcBorders>
              <w:right w:val="single" w:sz="12" w:space="0" w:color="767171" w:themeColor="background2" w:themeShade="80"/>
            </w:tcBorders>
            <w:tcMar>
              <w:left w:w="0" w:type="dxa"/>
              <w:right w:w="113" w:type="dxa"/>
            </w:tcMar>
          </w:tcPr>
          <w:p w14:paraId="5887EE7E" w14:textId="6BAEEC9C" w:rsidR="001F4479" w:rsidRDefault="00394899" w:rsidP="00057E80">
            <w:pPr>
              <w:pStyle w:val="Para"/>
              <w:spacing w:before="0" w:line="240" w:lineRule="auto"/>
            </w:pPr>
            <w:r>
              <w:rPr>
                <w:noProof/>
                <w:lang w:eastAsia="en-CA"/>
              </w:rPr>
              <w:drawing>
                <wp:inline distT="0" distB="0" distL="0" distR="0" wp14:anchorId="30B81E00" wp14:editId="2263AD42">
                  <wp:extent cx="521208" cy="5212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tcMar>
            <w:vAlign w:val="center"/>
          </w:tcPr>
          <w:p w14:paraId="71D53595" w14:textId="77777777" w:rsidR="001F4479" w:rsidRDefault="001F4479" w:rsidP="00057E80">
            <w:pPr>
              <w:pStyle w:val="Heading3"/>
              <w:keepLines/>
              <w:spacing w:before="0" w:after="0"/>
            </w:pPr>
            <w:r>
              <w:t>Our response</w:t>
            </w:r>
          </w:p>
        </w:tc>
      </w:tr>
      <w:tr w:rsidR="001F4479" w14:paraId="40E1C21E" w14:textId="77777777" w:rsidTr="00FE4E83">
        <w:tc>
          <w:tcPr>
            <w:tcW w:w="924" w:type="dxa"/>
            <w:vMerge/>
            <w:tcBorders>
              <w:right w:val="single" w:sz="12" w:space="0" w:color="767171" w:themeColor="background2" w:themeShade="80"/>
            </w:tcBorders>
            <w:tcMar>
              <w:right w:w="113" w:type="dxa"/>
            </w:tcMar>
          </w:tcPr>
          <w:p w14:paraId="0590566D" w14:textId="77777777" w:rsidR="001F4479" w:rsidRDefault="001F4479" w:rsidP="00057E80">
            <w:pPr>
              <w:pStyle w:val="Para"/>
              <w:spacing w:before="0" w:line="240" w:lineRule="auto"/>
              <w:jc w:val="center"/>
              <w:rPr>
                <w:i/>
                <w:noProof/>
                <w:color w:val="0000FF"/>
                <w:lang w:eastAsia="en-CA"/>
              </w:rPr>
            </w:pPr>
          </w:p>
        </w:tc>
        <w:tc>
          <w:tcPr>
            <w:tcW w:w="11692" w:type="dxa"/>
            <w:tcBorders>
              <w:left w:val="single" w:sz="12" w:space="0" w:color="767171" w:themeColor="background2" w:themeShade="80"/>
            </w:tcBorders>
            <w:tcMar>
              <w:left w:w="180" w:type="dxa"/>
            </w:tcMar>
          </w:tcPr>
          <w:p w14:paraId="6897B9DF" w14:textId="405B35AF" w:rsidR="001F4479" w:rsidRPr="00C07246" w:rsidRDefault="001F4479" w:rsidP="00FA776B">
            <w:pPr>
              <w:pStyle w:val="T4-TableBullet1"/>
            </w:pPr>
            <w:r>
              <w:t>We a</w:t>
            </w:r>
            <w:r w:rsidRPr="00A24D0F">
              <w:t>sk</w:t>
            </w:r>
            <w:r>
              <w:t>ed</w:t>
            </w:r>
            <w:r w:rsidRPr="00A24D0F">
              <w:t xml:space="preserve"> management to identify the entity’s related parties </w:t>
            </w:r>
            <w:r w:rsidR="00BD0C98">
              <w:t>to</w:t>
            </w:r>
            <w:r w:rsidR="00BD0C98" w:rsidRPr="00A24D0F">
              <w:t xml:space="preserve"> </w:t>
            </w:r>
            <w:r w:rsidRPr="00A24D0F">
              <w:t>understand the nature of these relationships.</w:t>
            </w:r>
          </w:p>
          <w:p w14:paraId="66721021" w14:textId="101C7339" w:rsidR="001F4479" w:rsidRPr="0025691A" w:rsidRDefault="001F4479" w:rsidP="00FA776B">
            <w:pPr>
              <w:pStyle w:val="T4-TableBullet1"/>
              <w:rPr>
                <w:color w:val="0000FF"/>
              </w:rPr>
            </w:pPr>
            <w:r>
              <w:t>We o</w:t>
            </w:r>
            <w:r w:rsidRPr="00A24D0F">
              <w:t>btain</w:t>
            </w:r>
            <w:r>
              <w:t>ed</w:t>
            </w:r>
            <w:r w:rsidRPr="00A24D0F">
              <w:t xml:space="preserve"> an understanding of the controls over related</w:t>
            </w:r>
            <w:r w:rsidR="00BD0C98">
              <w:t>-</w:t>
            </w:r>
            <w:r w:rsidRPr="00A24D0F">
              <w:t>party relationships and transactions, and where necessary, inspect</w:t>
            </w:r>
            <w:r w:rsidR="00BD0C98">
              <w:t>ed</w:t>
            </w:r>
            <w:r w:rsidRPr="00A24D0F">
              <w:t xml:space="preserve"> underlying contracts </w:t>
            </w:r>
            <w:r w:rsidR="00BD0C98">
              <w:t>to</w:t>
            </w:r>
            <w:r w:rsidR="00BD0C98" w:rsidRPr="00A24D0F">
              <w:t xml:space="preserve"> </w:t>
            </w:r>
            <w:r w:rsidRPr="00A24D0F">
              <w:t xml:space="preserve">ensure </w:t>
            </w:r>
            <w:r w:rsidR="00BD0C98">
              <w:t xml:space="preserve">the </w:t>
            </w:r>
            <w:r w:rsidRPr="00A24D0F">
              <w:t xml:space="preserve">transactions </w:t>
            </w:r>
            <w:r w:rsidR="00BD0C98">
              <w:t>were</w:t>
            </w:r>
            <w:r w:rsidRPr="00A24D0F">
              <w:t xml:space="preserve"> appropriately authorized and approved.</w:t>
            </w:r>
          </w:p>
        </w:tc>
      </w:tr>
      <w:tr w:rsidR="001F4479" w:rsidRPr="00AE438E" w14:paraId="5CBCC874" w14:textId="77777777" w:rsidTr="00057E80">
        <w:tc>
          <w:tcPr>
            <w:tcW w:w="12616" w:type="dxa"/>
            <w:gridSpan w:val="2"/>
            <w:tcMar>
              <w:left w:w="180" w:type="dxa"/>
              <w:right w:w="113" w:type="dxa"/>
            </w:tcMar>
          </w:tcPr>
          <w:p w14:paraId="2FE0C39A" w14:textId="77777777" w:rsidR="001F4479" w:rsidRPr="00AE438E" w:rsidRDefault="001F4479" w:rsidP="00057E80">
            <w:pPr>
              <w:pStyle w:val="Para"/>
              <w:spacing w:before="0" w:after="0" w:line="240" w:lineRule="auto"/>
            </w:pPr>
          </w:p>
        </w:tc>
      </w:tr>
      <w:tr w:rsidR="001F4479" w14:paraId="5EE07576" w14:textId="77777777" w:rsidTr="00FE4E83">
        <w:trPr>
          <w:trHeight w:hRule="exact" w:val="528"/>
        </w:trPr>
        <w:tc>
          <w:tcPr>
            <w:tcW w:w="924" w:type="dxa"/>
            <w:vMerge w:val="restart"/>
            <w:tcBorders>
              <w:right w:val="single" w:sz="12" w:space="0" w:color="767171" w:themeColor="background2" w:themeShade="80"/>
            </w:tcBorders>
            <w:tcMar>
              <w:left w:w="0" w:type="dxa"/>
              <w:right w:w="113" w:type="dxa"/>
            </w:tcMar>
          </w:tcPr>
          <w:p w14:paraId="5162FE5B" w14:textId="126C7557" w:rsidR="001F4479" w:rsidRDefault="0060754B" w:rsidP="00057E80">
            <w:pPr>
              <w:pStyle w:val="Para"/>
              <w:spacing w:before="0" w:line="240" w:lineRule="auto"/>
            </w:pPr>
            <w:r>
              <w:rPr>
                <w:noProof/>
                <w:lang w:eastAsia="en-CA"/>
              </w:rPr>
              <w:drawing>
                <wp:inline distT="0" distB="0" distL="0" distR="0" wp14:anchorId="65DE35FD" wp14:editId="18CA0B45">
                  <wp:extent cx="521208" cy="521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767171" w:themeColor="background2" w:themeShade="80"/>
            </w:tcBorders>
            <w:tcMar>
              <w:left w:w="180" w:type="dxa"/>
            </w:tcMar>
            <w:vAlign w:val="center"/>
          </w:tcPr>
          <w:p w14:paraId="5DC4B855" w14:textId="77777777" w:rsidR="001F4479" w:rsidRPr="00DB762D" w:rsidRDefault="001F4479" w:rsidP="00057E80">
            <w:pPr>
              <w:pStyle w:val="Heading3"/>
              <w:keepLines/>
              <w:spacing w:before="0" w:after="0"/>
            </w:pPr>
            <w:r w:rsidRPr="00DB762D">
              <w:t>Ou</w:t>
            </w:r>
            <w:r>
              <w:t>r findings</w:t>
            </w:r>
          </w:p>
        </w:tc>
      </w:tr>
      <w:tr w:rsidR="001F4479" w14:paraId="118B5772" w14:textId="77777777" w:rsidTr="00FE4E83">
        <w:tc>
          <w:tcPr>
            <w:tcW w:w="924" w:type="dxa"/>
            <w:vMerge/>
            <w:tcBorders>
              <w:right w:val="single" w:sz="12" w:space="0" w:color="767171" w:themeColor="background2" w:themeShade="80"/>
            </w:tcBorders>
            <w:vAlign w:val="center"/>
          </w:tcPr>
          <w:p w14:paraId="64070EE0" w14:textId="77777777" w:rsidR="001F4479" w:rsidRDefault="001F4479" w:rsidP="00057E80">
            <w:pPr>
              <w:pStyle w:val="Para"/>
              <w:spacing w:before="0" w:line="240" w:lineRule="auto"/>
              <w:jc w:val="center"/>
              <w:rPr>
                <w:noProof/>
                <w:color w:val="0000FF"/>
                <w:szCs w:val="20"/>
                <w:lang w:eastAsia="en-CA"/>
              </w:rPr>
            </w:pPr>
          </w:p>
        </w:tc>
        <w:tc>
          <w:tcPr>
            <w:tcW w:w="11692" w:type="dxa"/>
            <w:tcBorders>
              <w:left w:val="single" w:sz="12" w:space="0" w:color="767171" w:themeColor="background2" w:themeShade="80"/>
            </w:tcBorders>
            <w:tcMar>
              <w:left w:w="180" w:type="dxa"/>
            </w:tcMar>
          </w:tcPr>
          <w:p w14:paraId="7DD28D80" w14:textId="61CFA362" w:rsidR="001F4479" w:rsidRPr="00DB762D" w:rsidRDefault="00A500B6" w:rsidP="00057E80">
            <w:pPr>
              <w:pStyle w:val="T3-TableText"/>
            </w:pPr>
            <w:r w:rsidRPr="00EE0753">
              <w:rPr>
                <w:lang w:val="en-US"/>
              </w:rPr>
              <w:t>[</w:t>
            </w:r>
            <w:r w:rsidRPr="00473A4C">
              <w:rPr>
                <w:color w:val="0000FF"/>
                <w:lang w:val="en-US"/>
              </w:rPr>
              <w:t>On the basis of our audit work, we do not have any items that we wish to bring to your attention.</w:t>
            </w:r>
            <w:r w:rsidRPr="00EE0753">
              <w:rPr>
                <w:lang w:val="en-US"/>
              </w:rPr>
              <w:t>]</w:t>
            </w:r>
          </w:p>
        </w:tc>
      </w:tr>
    </w:tbl>
    <w:p w14:paraId="29A67247" w14:textId="77777777" w:rsidR="001F4479" w:rsidRDefault="001F4479" w:rsidP="001F4479">
      <w:pPr>
        <w:rPr>
          <w:rFonts w:cs="Arial"/>
        </w:rPr>
      </w:pPr>
      <w:r>
        <w:rPr>
          <w:i/>
        </w:rPr>
        <w:br w:type="page"/>
      </w:r>
    </w:p>
    <w:p w14:paraId="7293F085" w14:textId="3EA0D60E" w:rsidR="00C01A0D" w:rsidRDefault="00845583" w:rsidP="00845583">
      <w:pPr>
        <w:pStyle w:val="Heading1"/>
      </w:pPr>
      <w:r>
        <w:rPr>
          <w:noProof/>
          <w:lang w:eastAsia="en-CA"/>
        </w:rPr>
        <w:lastRenderedPageBreak/>
        <mc:AlternateContent>
          <mc:Choice Requires="wps">
            <w:drawing>
              <wp:anchor distT="0" distB="0" distL="114300" distR="114300" simplePos="0" relativeHeight="251988480" behindDoc="0" locked="0" layoutInCell="1" allowOverlap="1" wp14:anchorId="7CE2985A" wp14:editId="386836E5">
                <wp:simplePos x="0" y="0"/>
                <wp:positionH relativeFrom="page">
                  <wp:align>right</wp:align>
                </wp:positionH>
                <wp:positionV relativeFrom="paragraph">
                  <wp:posOffset>-622024</wp:posOffset>
                </wp:positionV>
                <wp:extent cx="6167632" cy="670956"/>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6167632" cy="670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7C8F3" w14:textId="7BA85317" w:rsidR="009C4983" w:rsidRPr="00523FB4" w:rsidRDefault="009C4983" w:rsidP="00C01A0D">
                            <w:pPr>
                              <w:rPr>
                                <w:sz w:val="16"/>
                                <w:szCs w:val="16"/>
                              </w:rPr>
                            </w:pPr>
                            <w:r w:rsidRPr="00DE2214">
                              <w:rPr>
                                <w:sz w:val="16"/>
                                <w:szCs w:val="16"/>
                              </w:rPr>
                              <w:t xml:space="preserve">In this section, discuss matters of significance to the audit identified either in the audit plan or during the audit. Follow the Supplemental Guidance </w:t>
                            </w:r>
                            <w:proofErr w:type="gramStart"/>
                            <w:r w:rsidRPr="00DE2214">
                              <w:rPr>
                                <w:sz w:val="16"/>
                                <w:szCs w:val="16"/>
                              </w:rPr>
                              <w:t>A—</w:t>
                            </w:r>
                            <w:proofErr w:type="gramEnd"/>
                            <w:r w:rsidRPr="00DE2214">
                              <w:rPr>
                                <w:sz w:val="16"/>
                                <w:szCs w:val="16"/>
                              </w:rPr>
                              <w:t>Significant matters framework for communication in the user’s guide when drafting your communication. The auditor should consider other significant matters listed in Supplemental Guidance C—Significant matters arising from the audit in</w:t>
                            </w:r>
                            <w:r>
                              <w:rPr>
                                <w:sz w:val="16"/>
                                <w:szCs w:val="16"/>
                              </w:rPr>
                              <w:t> </w:t>
                            </w:r>
                            <w:r w:rsidRPr="00DE2214">
                              <w:rPr>
                                <w:sz w:val="16"/>
                                <w:szCs w:val="16"/>
                              </w:rPr>
                              <w:t>the user’s guide. Where these or any significant matters exists, the auditor shall include appropriate wording and clearly indicate that these matters reflected changing risks and circumstances experienced during the course of 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985A" id="Text Box 60" o:spid="_x0000_s1057" type="#_x0000_t202" style="position:absolute;margin-left:434.45pt;margin-top:-49pt;width:485.65pt;height:52.85pt;z-index:25198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" fillcolor="white [3201]" stroked="f" strokeweight=".5pt">
                <v:textbox>
                  <w:txbxContent>
                    <w:p w14:paraId="35E7C8F3" w14:textId="7BA85317" w:rsidR="009C4983" w:rsidRPr="00523FB4" w:rsidRDefault="009C4983" w:rsidP="00C01A0D">
                      <w:pPr>
                        <w:rPr>
                          <w:sz w:val="16"/>
                          <w:szCs w:val="16"/>
                        </w:rPr>
                      </w:pPr>
                      <w:r w:rsidRPr="00DE2214">
                        <w:rPr>
                          <w:sz w:val="16"/>
                          <w:szCs w:val="16"/>
                        </w:rPr>
                        <w:t xml:space="preserve">In this section, discuss matters of significance to the audit identified either in the audit plan or during the audit. Follow the Supplemental Guidance </w:t>
                      </w:r>
                      <w:proofErr w:type="gramStart"/>
                      <w:r w:rsidRPr="00DE2214">
                        <w:rPr>
                          <w:sz w:val="16"/>
                          <w:szCs w:val="16"/>
                        </w:rPr>
                        <w:t>A—</w:t>
                      </w:r>
                      <w:proofErr w:type="gramEnd"/>
                      <w:r w:rsidRPr="00DE2214">
                        <w:rPr>
                          <w:sz w:val="16"/>
                          <w:szCs w:val="16"/>
                        </w:rPr>
                        <w:t>Significant matters framework for communication in the user’s guide when drafting your communication. The auditor should consider other significant matters listed in Supplemental Guidance C—Significant matters arising from the audit in</w:t>
                      </w:r>
                      <w:r>
                        <w:rPr>
                          <w:sz w:val="16"/>
                          <w:szCs w:val="16"/>
                        </w:rPr>
                        <w:t> </w:t>
                      </w:r>
                      <w:r w:rsidRPr="00DE2214">
                        <w:rPr>
                          <w:sz w:val="16"/>
                          <w:szCs w:val="16"/>
                        </w:rPr>
                        <w:t>the user’s guide. Where these or any significant matters exists, the auditor shall include appropriate wording and clearly indicate that these matters reflected changing risks and circumstances experienced during the course of audit.</w:t>
                      </w:r>
                    </w:p>
                  </w:txbxContent>
                </v:textbox>
                <w10:wrap anchorx="page"/>
              </v:shape>
            </w:pict>
          </mc:Fallback>
        </mc:AlternateContent>
      </w:r>
      <w:r>
        <w:rPr>
          <w:noProof/>
          <w:lang w:eastAsia="en-CA"/>
        </w:rPr>
        <mc:AlternateContent>
          <mc:Choice Requires="wps">
            <w:drawing>
              <wp:anchor distT="0" distB="0" distL="114300" distR="114300" simplePos="0" relativeHeight="251987456" behindDoc="0" locked="0" layoutInCell="1" allowOverlap="1" wp14:anchorId="23F87A7A" wp14:editId="3B40BC04">
                <wp:simplePos x="0" y="0"/>
                <wp:positionH relativeFrom="page">
                  <wp:align>right</wp:align>
                </wp:positionH>
                <wp:positionV relativeFrom="page">
                  <wp:align>top</wp:align>
                </wp:positionV>
                <wp:extent cx="2807208" cy="292608"/>
                <wp:effectExtent l="0" t="0" r="0" b="0"/>
                <wp:wrapSquare wrapText="bothSides"/>
                <wp:docPr id="61" name="Rectangle 61"/>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4D74A" w14:textId="77777777" w:rsidR="009C4983" w:rsidRPr="003B19B3" w:rsidRDefault="009C4983" w:rsidP="00C01A0D">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87A7A" id="Rectangle 61" o:spid="_x0000_s1058" style="position:absolute;margin-left:169.85pt;margin-top:0;width:221.05pt;height:23.05pt;z-index:2519874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" fillcolor="#91bfc1" stroked="f" strokeweight="1pt">
                <v:textbox>
                  <w:txbxContent>
                    <w:p w14:paraId="1814D74A" w14:textId="77777777" w:rsidR="009C4983" w:rsidRPr="003B19B3" w:rsidRDefault="009C4983" w:rsidP="00C01A0D">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C01A0D" w:rsidRPr="00CC3EEB">
        <w:t>Significant audit, accounting, and financial reporting matters</w:t>
      </w:r>
    </w:p>
    <w:p w14:paraId="307F18D3" w14:textId="6D8DF997" w:rsidR="00C01A0D" w:rsidRDefault="00C01A0D" w:rsidP="00C01A0D">
      <w:pPr>
        <w:pStyle w:val="Heading2"/>
      </w:pPr>
      <w:r w:rsidRPr="00C01A0D">
        <w:t>Critical accounting estimates</w:t>
      </w:r>
    </w:p>
    <w:p w14:paraId="6FEF4FD3" w14:textId="2D8C0673" w:rsidR="00C01A0D" w:rsidRDefault="00C01A0D" w:rsidP="00C01A0D">
      <w:pPr>
        <w:pStyle w:val="Para"/>
      </w:pPr>
      <w:r w:rsidRPr="00C01A0D">
        <w:t>We agree with management’s identification and disclosure of estimates used to prepare the financial statements. Of those, we would like to discuss estimates that we have determined to be critical accounting estimates and an area of focus of our audit.</w:t>
      </w:r>
    </w:p>
    <w:p w14:paraId="65C961DB" w14:textId="2682BBD6" w:rsidR="00C01A0D" w:rsidRPr="00C01A0D" w:rsidRDefault="00C01A0D" w:rsidP="00C01A0D">
      <w:pPr>
        <w:pStyle w:val="Para"/>
      </w:pPr>
      <w:r w:rsidRPr="00C01A0D">
        <w:t>[</w:t>
      </w:r>
      <w:r w:rsidRPr="00C01A0D">
        <w:rPr>
          <w:color w:val="0000FF"/>
        </w:rPr>
        <w:t>#</w:t>
      </w:r>
      <w:r w:rsidRPr="00C01A0D">
        <w:t>] [</w:t>
      </w:r>
      <w:r w:rsidRPr="00C01A0D">
        <w:rPr>
          <w:color w:val="0000FF"/>
        </w:rPr>
        <w:t>Name the estimate</w:t>
      </w:r>
      <w:r w:rsidRPr="00C01A0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C01A0D" w14:paraId="6FBE56AD" w14:textId="23F872A2" w:rsidTr="004B3422">
        <w:trPr>
          <w:trHeight w:hRule="exact" w:val="430"/>
        </w:trPr>
        <w:tc>
          <w:tcPr>
            <w:tcW w:w="924" w:type="dxa"/>
            <w:vMerge w:val="restart"/>
            <w:tcBorders>
              <w:right w:val="single" w:sz="12" w:space="0" w:color="6D6E70"/>
            </w:tcBorders>
            <w:tcMar>
              <w:left w:w="0" w:type="dxa"/>
              <w:right w:w="113" w:type="dxa"/>
            </w:tcMar>
          </w:tcPr>
          <w:p w14:paraId="16E82FE5" w14:textId="49F1446C" w:rsidR="00C01A0D" w:rsidRDefault="00394899" w:rsidP="004B3422">
            <w:pPr>
              <w:pStyle w:val="Para"/>
              <w:keepNext/>
              <w:keepLines/>
              <w:spacing w:before="0" w:line="240" w:lineRule="auto"/>
            </w:pPr>
            <w:r>
              <w:rPr>
                <w:noProof/>
                <w:lang w:eastAsia="en-CA"/>
              </w:rPr>
              <w:drawing>
                <wp:inline distT="0" distB="0" distL="0" distR="0" wp14:anchorId="47DAD19B" wp14:editId="30A7F024">
                  <wp:extent cx="521208" cy="5212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6482247A" w14:textId="45E60271" w:rsidR="00C01A0D" w:rsidRPr="001E6A4B" w:rsidRDefault="00E4105A" w:rsidP="004B3422">
            <w:pPr>
              <w:pStyle w:val="Heading3"/>
              <w:keepLines/>
              <w:spacing w:before="0" w:after="0"/>
            </w:pPr>
            <w:r w:rsidRPr="00E4105A">
              <w:t>Background information</w:t>
            </w:r>
          </w:p>
        </w:tc>
      </w:tr>
      <w:tr w:rsidR="00C01A0D" w14:paraId="465F4A7A" w14:textId="2FFA8594" w:rsidTr="004B3422">
        <w:tc>
          <w:tcPr>
            <w:tcW w:w="924" w:type="dxa"/>
            <w:vMerge/>
            <w:tcBorders>
              <w:right w:val="single" w:sz="12" w:space="0" w:color="6D6E70"/>
            </w:tcBorders>
            <w:tcMar>
              <w:right w:w="113" w:type="dxa"/>
            </w:tcMar>
            <w:vAlign w:val="center"/>
          </w:tcPr>
          <w:p w14:paraId="74101C70" w14:textId="0D527291" w:rsidR="00C01A0D" w:rsidRDefault="00C01A0D" w:rsidP="004B3422">
            <w:pPr>
              <w:pStyle w:val="Para"/>
              <w:spacing w:before="0" w:line="240" w:lineRule="auto"/>
              <w:jc w:val="center"/>
              <w:rPr>
                <w:i/>
                <w:noProof/>
                <w:color w:val="0000FF"/>
                <w:lang w:eastAsia="en-CA"/>
              </w:rPr>
            </w:pPr>
          </w:p>
        </w:tc>
        <w:tc>
          <w:tcPr>
            <w:tcW w:w="11692" w:type="dxa"/>
            <w:tcBorders>
              <w:left w:val="single" w:sz="12" w:space="0" w:color="6D6E70"/>
            </w:tcBorders>
            <w:tcMar>
              <w:left w:w="180" w:type="dxa"/>
            </w:tcMar>
          </w:tcPr>
          <w:p w14:paraId="291FDC9D" w14:textId="7553EEBB" w:rsidR="00C01A0D" w:rsidRPr="00DE2214" w:rsidRDefault="00E4105A" w:rsidP="004B3422">
            <w:pPr>
              <w:pStyle w:val="T3-TableText"/>
            </w:pPr>
            <w:r w:rsidRPr="00E4105A">
              <w:t>[</w:t>
            </w:r>
            <w:r w:rsidRPr="00E4105A">
              <w:rPr>
                <w:color w:val="0000FF"/>
              </w:rPr>
              <w:t>Describe the estimate briefly. Discuss how management approached the matter, such as the process used to develop the estimate (including significant changes to the process and a description of management’s reasons for the changes, if any), research performed, alternatives considered, internal controls applied, significant assumptions that have a high degree of subjectivity, management’s experts used, and any sensitivity analysis performed by management.</w:t>
            </w:r>
            <w:r w:rsidRPr="00E4105A">
              <w:t>]</w:t>
            </w:r>
          </w:p>
        </w:tc>
      </w:tr>
      <w:tr w:rsidR="00C01A0D" w14:paraId="64BC0C3F" w14:textId="02EDD974" w:rsidTr="004B3422">
        <w:trPr>
          <w:trHeight w:val="119"/>
        </w:trPr>
        <w:tc>
          <w:tcPr>
            <w:tcW w:w="12616" w:type="dxa"/>
            <w:gridSpan w:val="2"/>
            <w:tcMar>
              <w:left w:w="180" w:type="dxa"/>
              <w:right w:w="113" w:type="dxa"/>
            </w:tcMar>
            <w:vAlign w:val="center"/>
          </w:tcPr>
          <w:p w14:paraId="50B9032F" w14:textId="38E34C2B" w:rsidR="00C01A0D" w:rsidRPr="00AE438E" w:rsidRDefault="00C01A0D" w:rsidP="004B3422">
            <w:pPr>
              <w:pStyle w:val="Para"/>
              <w:spacing w:before="0" w:after="0" w:line="240" w:lineRule="auto"/>
            </w:pPr>
          </w:p>
        </w:tc>
      </w:tr>
      <w:tr w:rsidR="00C01A0D" w14:paraId="13824360" w14:textId="5BCE6C11" w:rsidTr="004B3422">
        <w:trPr>
          <w:trHeight w:hRule="exact" w:val="517"/>
        </w:trPr>
        <w:tc>
          <w:tcPr>
            <w:tcW w:w="924" w:type="dxa"/>
            <w:vMerge w:val="restart"/>
            <w:tcBorders>
              <w:right w:val="single" w:sz="12" w:space="0" w:color="6D6E70"/>
            </w:tcBorders>
            <w:tcMar>
              <w:left w:w="0" w:type="dxa"/>
              <w:right w:w="113" w:type="dxa"/>
            </w:tcMar>
          </w:tcPr>
          <w:p w14:paraId="1D2EB57D" w14:textId="2A81A1E5" w:rsidR="00C01A0D" w:rsidRDefault="00394899" w:rsidP="004B3422">
            <w:pPr>
              <w:pStyle w:val="Para"/>
              <w:spacing w:before="0" w:line="240" w:lineRule="auto"/>
            </w:pPr>
            <w:r>
              <w:rPr>
                <w:noProof/>
                <w:lang w:eastAsia="en-CA"/>
              </w:rPr>
              <w:drawing>
                <wp:inline distT="0" distB="0" distL="0" distR="0" wp14:anchorId="4A2CA9FA" wp14:editId="2E81C938">
                  <wp:extent cx="521208" cy="52120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23F545C4" w14:textId="2266C634" w:rsidR="00C01A0D" w:rsidRDefault="00C01A0D" w:rsidP="004B3422">
            <w:pPr>
              <w:pStyle w:val="Heading3"/>
              <w:keepLines/>
              <w:spacing w:before="0" w:after="0"/>
            </w:pPr>
            <w:r>
              <w:t>Our response</w:t>
            </w:r>
          </w:p>
        </w:tc>
      </w:tr>
      <w:tr w:rsidR="00C01A0D" w14:paraId="671A63C4" w14:textId="7A3BCBFC" w:rsidTr="004B3422">
        <w:tc>
          <w:tcPr>
            <w:tcW w:w="924" w:type="dxa"/>
            <w:vMerge/>
            <w:tcBorders>
              <w:right w:val="single" w:sz="12" w:space="0" w:color="6D6E70"/>
            </w:tcBorders>
            <w:tcMar>
              <w:right w:w="113" w:type="dxa"/>
            </w:tcMar>
          </w:tcPr>
          <w:p w14:paraId="075F852F" w14:textId="1914A457" w:rsidR="00C01A0D" w:rsidRDefault="00C01A0D" w:rsidP="004B3422">
            <w:pPr>
              <w:pStyle w:val="Para"/>
              <w:spacing w:before="0" w:line="240" w:lineRule="auto"/>
              <w:jc w:val="center"/>
              <w:rPr>
                <w:i/>
                <w:noProof/>
                <w:color w:val="0000FF"/>
                <w:lang w:eastAsia="en-CA"/>
              </w:rPr>
            </w:pPr>
          </w:p>
        </w:tc>
        <w:tc>
          <w:tcPr>
            <w:tcW w:w="11692" w:type="dxa"/>
            <w:tcBorders>
              <w:left w:val="single" w:sz="12" w:space="0" w:color="6D6E70"/>
            </w:tcBorders>
            <w:tcMar>
              <w:left w:w="180" w:type="dxa"/>
            </w:tcMar>
          </w:tcPr>
          <w:p w14:paraId="3F124B42" w14:textId="238AFCCF" w:rsidR="00C01A0D" w:rsidRPr="00E4105A" w:rsidRDefault="00E4105A" w:rsidP="00E4105A">
            <w:pPr>
              <w:pStyle w:val="T4-TableBullet1"/>
            </w:pPr>
            <w:r w:rsidRPr="00E4105A">
              <w:rPr>
                <w:lang w:val="en-US"/>
              </w:rPr>
              <w:t>[</w:t>
            </w:r>
            <w:r w:rsidRPr="00E4105A">
              <w:rPr>
                <w:color w:val="0000FF"/>
                <w:lang w:val="en-US"/>
              </w:rPr>
              <w:t>Discuss our perspectives on the matter, including the basis for our conclusions.</w:t>
            </w:r>
            <w:r w:rsidRPr="00E4105A">
              <w:rPr>
                <w:lang w:val="en-US"/>
              </w:rPr>
              <w:t>]</w:t>
            </w:r>
          </w:p>
          <w:p w14:paraId="6DE62B07" w14:textId="097B51AC" w:rsidR="00E4105A" w:rsidRDefault="00E4105A" w:rsidP="00E4105A">
            <w:pPr>
              <w:pStyle w:val="T4-TableBullet1"/>
            </w:pPr>
            <w:r w:rsidRPr="00E4105A">
              <w:t>[</w:t>
            </w:r>
            <w:r w:rsidRPr="00E4105A">
              <w:rPr>
                <w:color w:val="0000FF"/>
              </w:rPr>
              <w:t>Outline the audit procedures performed, including any use of experts. Be more detailed if the actual audit procedures changed from the planned audit approach as per audit plan communication. The discussion should include how the engagement team assessed the reasonableness of significant assumptions based on the procedures performed.</w:t>
            </w:r>
            <w:r w:rsidRPr="00E4105A">
              <w:t>]</w:t>
            </w:r>
          </w:p>
          <w:p w14:paraId="7684FE3D" w14:textId="0106BAE0" w:rsidR="00E4105A" w:rsidRPr="00473A4C" w:rsidRDefault="00E4105A" w:rsidP="00E4105A">
            <w:pPr>
              <w:pStyle w:val="T4-TableBullet1"/>
            </w:pPr>
            <w:r w:rsidRPr="00E4105A">
              <w:t>[</w:t>
            </w:r>
            <w:r w:rsidRPr="00E4105A">
              <w:rPr>
                <w:color w:val="0000FF"/>
              </w:rPr>
              <w:t>Consider discussing our sensitivity analysis of significant subjective assumptions (whether related to reasonably possible alternatives or performed to assess the extent of the audit work required) or the results of independent calculations of the estimate, if performed by the engagement team or auditor’s experts.</w:t>
            </w:r>
            <w:r w:rsidRPr="00E4105A">
              <w:t>]</w:t>
            </w:r>
          </w:p>
        </w:tc>
      </w:tr>
      <w:tr w:rsidR="00C01A0D" w:rsidRPr="00AE438E" w14:paraId="0E4A3264" w14:textId="15334182" w:rsidTr="004B3422">
        <w:tc>
          <w:tcPr>
            <w:tcW w:w="12616" w:type="dxa"/>
            <w:gridSpan w:val="2"/>
            <w:tcMar>
              <w:left w:w="180" w:type="dxa"/>
              <w:right w:w="113" w:type="dxa"/>
            </w:tcMar>
          </w:tcPr>
          <w:p w14:paraId="7A724EE9" w14:textId="630D6D9E" w:rsidR="00C01A0D" w:rsidRPr="00AE438E" w:rsidRDefault="00C01A0D" w:rsidP="004B3422">
            <w:pPr>
              <w:pStyle w:val="Para"/>
              <w:spacing w:before="0" w:after="0" w:line="240" w:lineRule="auto"/>
            </w:pPr>
          </w:p>
        </w:tc>
      </w:tr>
      <w:tr w:rsidR="00C01A0D" w14:paraId="1F29647D" w14:textId="77777777" w:rsidTr="004B3422">
        <w:trPr>
          <w:trHeight w:hRule="exact" w:val="484"/>
        </w:trPr>
        <w:tc>
          <w:tcPr>
            <w:tcW w:w="924" w:type="dxa"/>
            <w:vMerge w:val="restart"/>
            <w:tcBorders>
              <w:right w:val="single" w:sz="12" w:space="0" w:color="6D6E70"/>
            </w:tcBorders>
            <w:tcMar>
              <w:left w:w="0" w:type="dxa"/>
              <w:right w:w="113" w:type="dxa"/>
            </w:tcMar>
          </w:tcPr>
          <w:p w14:paraId="4F7BCF9D" w14:textId="3722041D" w:rsidR="00C01A0D" w:rsidRDefault="0060754B" w:rsidP="00E4105A">
            <w:pPr>
              <w:pStyle w:val="Para"/>
              <w:keepNext/>
              <w:keepLines/>
              <w:spacing w:before="0" w:after="0" w:line="240" w:lineRule="auto"/>
            </w:pPr>
            <w:r>
              <w:rPr>
                <w:noProof/>
                <w:lang w:eastAsia="en-CA"/>
              </w:rPr>
              <w:lastRenderedPageBreak/>
              <w:drawing>
                <wp:inline distT="0" distB="0" distL="0" distR="0" wp14:anchorId="2F0494FE" wp14:editId="5DD4A08D">
                  <wp:extent cx="521208" cy="5212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5BD89718" w14:textId="3A688D39" w:rsidR="00C01A0D" w:rsidRPr="00DB762D" w:rsidRDefault="00C01A0D" w:rsidP="00E4105A">
            <w:pPr>
              <w:pStyle w:val="Heading3"/>
              <w:keepLines/>
              <w:spacing w:before="0" w:after="0"/>
            </w:pPr>
            <w:r w:rsidRPr="00DB762D">
              <w:t>Ou</w:t>
            </w:r>
            <w:r>
              <w:t>r findings</w:t>
            </w:r>
          </w:p>
        </w:tc>
      </w:tr>
      <w:tr w:rsidR="00C01A0D" w14:paraId="48A85570" w14:textId="77777777" w:rsidTr="004B3422">
        <w:tc>
          <w:tcPr>
            <w:tcW w:w="924" w:type="dxa"/>
            <w:vMerge/>
            <w:tcBorders>
              <w:right w:val="single" w:sz="12" w:space="0" w:color="6D6E70"/>
            </w:tcBorders>
            <w:vAlign w:val="center"/>
          </w:tcPr>
          <w:p w14:paraId="1200D10D" w14:textId="77777777" w:rsidR="00C01A0D" w:rsidRDefault="00C01A0D" w:rsidP="00E4105A">
            <w:pPr>
              <w:pStyle w:val="Para"/>
              <w:keepNext/>
              <w:keepLines/>
              <w:spacing w:before="0" w:line="240" w:lineRule="auto"/>
              <w:jc w:val="center"/>
              <w:rPr>
                <w:noProof/>
                <w:color w:val="0000FF"/>
                <w:szCs w:val="20"/>
                <w:lang w:eastAsia="en-CA"/>
              </w:rPr>
            </w:pPr>
          </w:p>
        </w:tc>
        <w:tc>
          <w:tcPr>
            <w:tcW w:w="11692" w:type="dxa"/>
            <w:tcBorders>
              <w:left w:val="single" w:sz="12" w:space="0" w:color="6D6E70"/>
            </w:tcBorders>
            <w:tcMar>
              <w:left w:w="180" w:type="dxa"/>
            </w:tcMar>
          </w:tcPr>
          <w:p w14:paraId="446097B2" w14:textId="70C48F44" w:rsidR="00C01A0D" w:rsidRPr="00473A4C" w:rsidRDefault="00E4105A" w:rsidP="00E4105A">
            <w:pPr>
              <w:pStyle w:val="T3-TableText"/>
              <w:keepNext/>
              <w:keepLines/>
            </w:pPr>
            <w:r w:rsidRPr="00E4105A">
              <w:rPr>
                <w:lang w:val="en-US"/>
              </w:rPr>
              <w:t>[</w:t>
            </w:r>
            <w:r w:rsidRPr="00E4105A">
              <w:rPr>
                <w:color w:val="0000FF"/>
                <w:lang w:val="en-US"/>
              </w:rPr>
              <w:t>In general, after discussing the significant qualitative aspects in an open and constructive manner, the engagement team should consider summarizing our view on the particular accounting estimates as follows: Are management’s estimates and assumptions reasonable and consistent with the requirements of the applicable financial reporting framework? Do we concur with management’s conclusions? On the basis of our audit work, we do not have any items that we wish to bring to your attention.</w:t>
            </w:r>
            <w:r w:rsidRPr="00E4105A">
              <w:rPr>
                <w:lang w:val="en-US"/>
              </w:rPr>
              <w:t>]</w:t>
            </w:r>
          </w:p>
        </w:tc>
      </w:tr>
    </w:tbl>
    <w:p w14:paraId="418D194B" w14:textId="4B91F12C" w:rsidR="009F59B0" w:rsidRDefault="009F59B0" w:rsidP="009F59B0">
      <w:pPr>
        <w:rPr>
          <w:rFonts w:cs="Arial"/>
        </w:rPr>
      </w:pPr>
      <w:r>
        <w:rPr>
          <w:i/>
        </w:rPr>
        <w:br w:type="page"/>
      </w:r>
    </w:p>
    <w:p w14:paraId="69C91C54" w14:textId="7A28636E" w:rsidR="008173B6" w:rsidRDefault="000C702E" w:rsidP="008173B6">
      <w:pPr>
        <w:pStyle w:val="Heading1"/>
      </w:pPr>
      <w:r>
        <w:rPr>
          <w:noProof/>
          <w:lang w:eastAsia="en-CA"/>
        </w:rPr>
        <w:lastRenderedPageBreak/>
        <mc:AlternateContent>
          <mc:Choice Requires="wps">
            <w:drawing>
              <wp:anchor distT="0" distB="0" distL="114300" distR="114300" simplePos="0" relativeHeight="251981312" behindDoc="0" locked="0" layoutInCell="1" allowOverlap="1" wp14:anchorId="6E4C7736" wp14:editId="748C2206">
                <wp:simplePos x="0" y="0"/>
                <wp:positionH relativeFrom="page">
                  <wp:align>right</wp:align>
                </wp:positionH>
                <wp:positionV relativeFrom="paragraph">
                  <wp:posOffset>-638079</wp:posOffset>
                </wp:positionV>
                <wp:extent cx="6167632" cy="670956"/>
                <wp:effectExtent l="0" t="0" r="5080" b="0"/>
                <wp:wrapNone/>
                <wp:docPr id="57" name="Text Box 57"/>
                <wp:cNvGraphicFramePr/>
                <a:graphic xmlns:a="http://schemas.openxmlformats.org/drawingml/2006/main">
                  <a:graphicData uri="http://schemas.microsoft.com/office/word/2010/wordprocessingShape">
                    <wps:wsp>
                      <wps:cNvSpPr txBox="1"/>
                      <wps:spPr>
                        <a:xfrm>
                          <a:off x="0" y="0"/>
                          <a:ext cx="6167632" cy="670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E6584" w14:textId="500E93BB" w:rsidR="009C4983" w:rsidRPr="00523FB4" w:rsidRDefault="009C4983" w:rsidP="00DE2214">
                            <w:pPr>
                              <w:rPr>
                                <w:sz w:val="16"/>
                                <w:szCs w:val="16"/>
                              </w:rPr>
                            </w:pPr>
                            <w:r w:rsidRPr="00DE2214">
                              <w:rPr>
                                <w:sz w:val="16"/>
                                <w:szCs w:val="16"/>
                              </w:rPr>
                              <w:t xml:space="preserve">In this section, discuss matters of significance to the audit identified either in the audit plan or during the audit. Follow the Supplemental Guidance </w:t>
                            </w:r>
                            <w:proofErr w:type="gramStart"/>
                            <w:r w:rsidRPr="00DE2214">
                              <w:rPr>
                                <w:sz w:val="16"/>
                                <w:szCs w:val="16"/>
                              </w:rPr>
                              <w:t>A—</w:t>
                            </w:r>
                            <w:proofErr w:type="gramEnd"/>
                            <w:r w:rsidRPr="00DE2214">
                              <w:rPr>
                                <w:sz w:val="16"/>
                                <w:szCs w:val="16"/>
                              </w:rPr>
                              <w:t>Significant matters framework for communication in the user’s guide when drafting your communication. The auditor should consider other significant matters listed in Supplemental Guidance C—Significant matters arising from the audit in</w:t>
                            </w:r>
                            <w:r>
                              <w:rPr>
                                <w:sz w:val="16"/>
                                <w:szCs w:val="16"/>
                              </w:rPr>
                              <w:t> </w:t>
                            </w:r>
                            <w:r w:rsidRPr="00DE2214">
                              <w:rPr>
                                <w:sz w:val="16"/>
                                <w:szCs w:val="16"/>
                              </w:rPr>
                              <w:t>the user’s guide. Where these or any significant matters exists, the auditor shall include appropriate wording and clearly indicate that these matters reflected changing risks and circumstances experienced during the course of 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7736" id="Text Box 57" o:spid="_x0000_s1059" type="#_x0000_t202" style="position:absolute;margin-left:434.45pt;margin-top:-50.25pt;width:485.65pt;height:52.85pt;z-index:25198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" fillcolor="white [3201]" stroked="f" strokeweight=".5pt">
                <v:textbox>
                  <w:txbxContent>
                    <w:p w14:paraId="14FE6584" w14:textId="500E93BB" w:rsidR="009C4983" w:rsidRPr="00523FB4" w:rsidRDefault="009C4983" w:rsidP="00DE2214">
                      <w:pPr>
                        <w:rPr>
                          <w:sz w:val="16"/>
                          <w:szCs w:val="16"/>
                        </w:rPr>
                      </w:pPr>
                      <w:r w:rsidRPr="00DE2214">
                        <w:rPr>
                          <w:sz w:val="16"/>
                          <w:szCs w:val="16"/>
                        </w:rPr>
                        <w:t xml:space="preserve">In this section, discuss matters of significance to the audit identified either in the audit plan or during the audit. Follow the Supplemental Guidance </w:t>
                      </w:r>
                      <w:proofErr w:type="gramStart"/>
                      <w:r w:rsidRPr="00DE2214">
                        <w:rPr>
                          <w:sz w:val="16"/>
                          <w:szCs w:val="16"/>
                        </w:rPr>
                        <w:t>A—</w:t>
                      </w:r>
                      <w:proofErr w:type="gramEnd"/>
                      <w:r w:rsidRPr="00DE2214">
                        <w:rPr>
                          <w:sz w:val="16"/>
                          <w:szCs w:val="16"/>
                        </w:rPr>
                        <w:t>Significant matters framework for communication in the user’s guide when drafting your communication. The auditor should consider other significant matters listed in Supplemental Guidance C—Significant matters arising from the audit in</w:t>
                      </w:r>
                      <w:r>
                        <w:rPr>
                          <w:sz w:val="16"/>
                          <w:szCs w:val="16"/>
                        </w:rPr>
                        <w:t> </w:t>
                      </w:r>
                      <w:r w:rsidRPr="00DE2214">
                        <w:rPr>
                          <w:sz w:val="16"/>
                          <w:szCs w:val="16"/>
                        </w:rPr>
                        <w:t>the user’s guide. Where these or any significant matters exists, the auditor shall include appropriate wording and clearly indicate that these matters reflected changing risks and circumstances experienced during the course of audit.</w:t>
                      </w:r>
                    </w:p>
                  </w:txbxContent>
                </v:textbox>
                <w10:wrap anchorx="page"/>
              </v:shape>
            </w:pict>
          </mc:Fallback>
        </mc:AlternateContent>
      </w:r>
      <w:r>
        <w:rPr>
          <w:noProof/>
          <w:lang w:eastAsia="en-CA"/>
        </w:rPr>
        <mc:AlternateContent>
          <mc:Choice Requires="wps">
            <w:drawing>
              <wp:anchor distT="0" distB="0" distL="114300" distR="114300" simplePos="0" relativeHeight="251933184" behindDoc="0" locked="0" layoutInCell="1" allowOverlap="1" wp14:anchorId="4B8EC493" wp14:editId="7A7B7DF3">
                <wp:simplePos x="0" y="0"/>
                <wp:positionH relativeFrom="page">
                  <wp:align>right</wp:align>
                </wp:positionH>
                <wp:positionV relativeFrom="page">
                  <wp:align>top</wp:align>
                </wp:positionV>
                <wp:extent cx="2807208" cy="292608"/>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C2F2D" w14:textId="77777777" w:rsidR="009C4983" w:rsidRPr="003B19B3" w:rsidRDefault="009C4983" w:rsidP="00DC78BA">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C493" id="Rectangle 11" o:spid="_x0000_s1060" style="position:absolute;margin-left:169.85pt;margin-top:0;width:221.05pt;height:23.05pt;z-index:2519331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" fillcolor="#91bfc1" stroked="f" strokeweight="1pt">
                <v:textbox>
                  <w:txbxContent>
                    <w:p w14:paraId="6CDC2F2D" w14:textId="77777777" w:rsidR="009C4983" w:rsidRPr="003B19B3" w:rsidRDefault="009C4983" w:rsidP="00DC78BA">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8173B6" w:rsidRPr="00CC3EEB">
        <w:t>Significant audit, accounting, and financial reporting matters</w:t>
      </w:r>
    </w:p>
    <w:p w14:paraId="2AC96596" w14:textId="145CFE31" w:rsidR="003856AB" w:rsidRDefault="003856AB" w:rsidP="003856AB">
      <w:pPr>
        <w:pStyle w:val="Heading2"/>
      </w:pPr>
      <w:r w:rsidRPr="00844C3D">
        <w:t>Define the 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9F59B0" w14:paraId="4AAA9C7E" w14:textId="77777777" w:rsidTr="00057E80">
        <w:trPr>
          <w:trHeight w:hRule="exact" w:val="430"/>
        </w:trPr>
        <w:tc>
          <w:tcPr>
            <w:tcW w:w="924" w:type="dxa"/>
            <w:vMerge w:val="restart"/>
            <w:tcBorders>
              <w:right w:val="single" w:sz="12" w:space="0" w:color="6D6E70"/>
            </w:tcBorders>
            <w:tcMar>
              <w:left w:w="0" w:type="dxa"/>
              <w:right w:w="113" w:type="dxa"/>
            </w:tcMar>
          </w:tcPr>
          <w:p w14:paraId="3C104AF8" w14:textId="6F9E4D98" w:rsidR="009F59B0" w:rsidRDefault="00394899" w:rsidP="00057E80">
            <w:pPr>
              <w:pStyle w:val="Para"/>
              <w:keepNext/>
              <w:keepLines/>
              <w:spacing w:before="0" w:line="240" w:lineRule="auto"/>
            </w:pPr>
            <w:r>
              <w:rPr>
                <w:noProof/>
                <w:lang w:eastAsia="en-CA"/>
              </w:rPr>
              <w:drawing>
                <wp:inline distT="0" distB="0" distL="0" distR="0" wp14:anchorId="2713B14A" wp14:editId="39851B1B">
                  <wp:extent cx="521208" cy="52120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5818CE2E" w14:textId="48058CAF" w:rsidR="009F59B0" w:rsidRPr="001E6A4B" w:rsidRDefault="00BD0C98" w:rsidP="00057E80">
            <w:pPr>
              <w:pStyle w:val="Heading3"/>
              <w:keepLines/>
              <w:spacing w:before="0" w:after="0"/>
            </w:pPr>
            <w:r>
              <w:t>Risk</w:t>
            </w:r>
          </w:p>
        </w:tc>
      </w:tr>
      <w:tr w:rsidR="009F59B0" w14:paraId="79607FD8" w14:textId="77777777" w:rsidTr="00057E80">
        <w:tc>
          <w:tcPr>
            <w:tcW w:w="924" w:type="dxa"/>
            <w:vMerge/>
            <w:tcBorders>
              <w:right w:val="single" w:sz="12" w:space="0" w:color="6D6E70"/>
            </w:tcBorders>
            <w:tcMar>
              <w:right w:w="113" w:type="dxa"/>
            </w:tcMar>
            <w:vAlign w:val="center"/>
          </w:tcPr>
          <w:p w14:paraId="0E426930" w14:textId="77777777" w:rsidR="009F59B0" w:rsidRDefault="009F59B0" w:rsidP="00057E80">
            <w:pPr>
              <w:pStyle w:val="Para"/>
              <w:spacing w:before="0" w:line="240" w:lineRule="auto"/>
              <w:jc w:val="center"/>
              <w:rPr>
                <w:i/>
                <w:noProof/>
                <w:color w:val="0000FF"/>
                <w:lang w:eastAsia="en-CA"/>
              </w:rPr>
            </w:pPr>
          </w:p>
        </w:tc>
        <w:tc>
          <w:tcPr>
            <w:tcW w:w="11692" w:type="dxa"/>
            <w:tcBorders>
              <w:left w:val="single" w:sz="12" w:space="0" w:color="6D6E70"/>
            </w:tcBorders>
            <w:tcMar>
              <w:left w:w="180" w:type="dxa"/>
            </w:tcMar>
          </w:tcPr>
          <w:p w14:paraId="24CA20FE" w14:textId="4DCC2A01" w:rsidR="009F59B0" w:rsidRPr="00DE2214" w:rsidRDefault="009F59B0" w:rsidP="00057E80">
            <w:pPr>
              <w:pStyle w:val="T3-TableText"/>
            </w:pPr>
          </w:p>
        </w:tc>
      </w:tr>
      <w:tr w:rsidR="009F59B0" w14:paraId="018CBBB4" w14:textId="77777777" w:rsidTr="00057E80">
        <w:trPr>
          <w:trHeight w:val="119"/>
        </w:trPr>
        <w:tc>
          <w:tcPr>
            <w:tcW w:w="12616" w:type="dxa"/>
            <w:gridSpan w:val="2"/>
            <w:tcMar>
              <w:left w:w="180" w:type="dxa"/>
              <w:right w:w="113" w:type="dxa"/>
            </w:tcMar>
            <w:vAlign w:val="center"/>
          </w:tcPr>
          <w:p w14:paraId="06157DEE" w14:textId="77777777" w:rsidR="009F59B0" w:rsidRPr="00AE438E" w:rsidRDefault="009F59B0" w:rsidP="00057E80">
            <w:pPr>
              <w:pStyle w:val="Para"/>
              <w:spacing w:before="0" w:after="0" w:line="240" w:lineRule="auto"/>
            </w:pPr>
          </w:p>
        </w:tc>
      </w:tr>
      <w:tr w:rsidR="009F59B0" w14:paraId="2271AB60" w14:textId="77777777" w:rsidTr="00057E80">
        <w:trPr>
          <w:trHeight w:hRule="exact" w:val="517"/>
        </w:trPr>
        <w:tc>
          <w:tcPr>
            <w:tcW w:w="924" w:type="dxa"/>
            <w:vMerge w:val="restart"/>
            <w:tcBorders>
              <w:right w:val="single" w:sz="12" w:space="0" w:color="6D6E70"/>
            </w:tcBorders>
            <w:tcMar>
              <w:left w:w="0" w:type="dxa"/>
              <w:right w:w="113" w:type="dxa"/>
            </w:tcMar>
          </w:tcPr>
          <w:p w14:paraId="0F098A43" w14:textId="26DC9E90" w:rsidR="009F59B0" w:rsidRDefault="00394899" w:rsidP="00057E80">
            <w:pPr>
              <w:pStyle w:val="Para"/>
              <w:spacing w:before="0" w:line="240" w:lineRule="auto"/>
            </w:pPr>
            <w:r>
              <w:rPr>
                <w:noProof/>
                <w:lang w:eastAsia="en-CA"/>
              </w:rPr>
              <w:drawing>
                <wp:inline distT="0" distB="0" distL="0" distR="0" wp14:anchorId="78BBBAD3" wp14:editId="54FB198D">
                  <wp:extent cx="521208" cy="5212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7C09E3B6" w14:textId="77777777" w:rsidR="009F59B0" w:rsidRDefault="009F59B0" w:rsidP="00057E80">
            <w:pPr>
              <w:pStyle w:val="Heading3"/>
              <w:keepLines/>
              <w:spacing w:before="0" w:after="0"/>
            </w:pPr>
            <w:r>
              <w:t>Our response</w:t>
            </w:r>
          </w:p>
        </w:tc>
      </w:tr>
      <w:tr w:rsidR="009F59B0" w14:paraId="22222A96" w14:textId="77777777" w:rsidTr="00057E80">
        <w:tc>
          <w:tcPr>
            <w:tcW w:w="924" w:type="dxa"/>
            <w:vMerge/>
            <w:tcBorders>
              <w:right w:val="single" w:sz="12" w:space="0" w:color="6D6E70"/>
            </w:tcBorders>
            <w:tcMar>
              <w:right w:w="113" w:type="dxa"/>
            </w:tcMar>
          </w:tcPr>
          <w:p w14:paraId="7DC85378" w14:textId="77777777" w:rsidR="009F59B0" w:rsidRDefault="009F59B0" w:rsidP="00057E80">
            <w:pPr>
              <w:pStyle w:val="Para"/>
              <w:spacing w:before="0" w:line="240" w:lineRule="auto"/>
              <w:jc w:val="center"/>
              <w:rPr>
                <w:i/>
                <w:noProof/>
                <w:color w:val="0000FF"/>
                <w:lang w:eastAsia="en-CA"/>
              </w:rPr>
            </w:pPr>
          </w:p>
        </w:tc>
        <w:tc>
          <w:tcPr>
            <w:tcW w:w="11692" w:type="dxa"/>
            <w:tcBorders>
              <w:left w:val="single" w:sz="12" w:space="0" w:color="6D6E70"/>
            </w:tcBorders>
            <w:tcMar>
              <w:left w:w="180" w:type="dxa"/>
            </w:tcMar>
          </w:tcPr>
          <w:p w14:paraId="09371B62" w14:textId="2D3C9295" w:rsidR="009F59B0" w:rsidRPr="00473A4C" w:rsidRDefault="00473A4C" w:rsidP="003856AB">
            <w:pPr>
              <w:pStyle w:val="T4-TableBullet1"/>
            </w:pPr>
            <w:r w:rsidRPr="00EE0753">
              <w:rPr>
                <w:lang w:val="en-US"/>
              </w:rPr>
              <w:t>[</w:t>
            </w:r>
            <w:r w:rsidR="009F59B0" w:rsidRPr="00E4105A">
              <w:rPr>
                <w:color w:val="0000FF"/>
                <w:lang w:val="en-US"/>
              </w:rPr>
              <w:t>Describe work performed</w:t>
            </w:r>
            <w:r w:rsidRPr="00E4105A">
              <w:rPr>
                <w:color w:val="0000FF"/>
                <w:lang w:val="en-US"/>
              </w:rPr>
              <w:t>.</w:t>
            </w:r>
            <w:r w:rsidRPr="00EE0753">
              <w:rPr>
                <w:lang w:val="en-US"/>
              </w:rPr>
              <w:t>]</w:t>
            </w:r>
          </w:p>
        </w:tc>
      </w:tr>
      <w:tr w:rsidR="009F59B0" w:rsidRPr="00AE438E" w14:paraId="0F114584" w14:textId="77777777" w:rsidTr="00057E80">
        <w:tc>
          <w:tcPr>
            <w:tcW w:w="12616" w:type="dxa"/>
            <w:gridSpan w:val="2"/>
            <w:tcMar>
              <w:left w:w="180" w:type="dxa"/>
              <w:right w:w="113" w:type="dxa"/>
            </w:tcMar>
          </w:tcPr>
          <w:p w14:paraId="13C887E0" w14:textId="77777777" w:rsidR="009F59B0" w:rsidRPr="00AE438E" w:rsidRDefault="009F59B0" w:rsidP="00057E80">
            <w:pPr>
              <w:pStyle w:val="Para"/>
              <w:spacing w:before="0" w:after="0" w:line="240" w:lineRule="auto"/>
            </w:pPr>
          </w:p>
        </w:tc>
      </w:tr>
      <w:tr w:rsidR="009F59B0" w14:paraId="6970DEE0" w14:textId="77777777" w:rsidTr="00057E80">
        <w:trPr>
          <w:trHeight w:hRule="exact" w:val="484"/>
        </w:trPr>
        <w:tc>
          <w:tcPr>
            <w:tcW w:w="924" w:type="dxa"/>
            <w:vMerge w:val="restart"/>
            <w:tcBorders>
              <w:right w:val="single" w:sz="12" w:space="0" w:color="6D6E70"/>
            </w:tcBorders>
            <w:tcMar>
              <w:left w:w="0" w:type="dxa"/>
              <w:right w:w="113" w:type="dxa"/>
            </w:tcMar>
          </w:tcPr>
          <w:p w14:paraId="24A481B7" w14:textId="0736CC70" w:rsidR="009F59B0" w:rsidRDefault="0060754B" w:rsidP="00057E80">
            <w:pPr>
              <w:pStyle w:val="Para"/>
              <w:spacing w:before="0" w:after="0" w:line="240" w:lineRule="auto"/>
            </w:pPr>
            <w:r>
              <w:rPr>
                <w:noProof/>
                <w:lang w:eastAsia="en-CA"/>
              </w:rPr>
              <w:drawing>
                <wp:inline distT="0" distB="0" distL="0" distR="0" wp14:anchorId="5C4D9577" wp14:editId="276BD996">
                  <wp:extent cx="521208" cy="5212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56111C20" w14:textId="77777777" w:rsidR="009F59B0" w:rsidRPr="00DB762D" w:rsidRDefault="009F59B0" w:rsidP="00057E80">
            <w:pPr>
              <w:pStyle w:val="Heading3"/>
              <w:keepLines/>
              <w:spacing w:before="0" w:after="0"/>
            </w:pPr>
            <w:r w:rsidRPr="00DB762D">
              <w:t>Ou</w:t>
            </w:r>
            <w:r>
              <w:t>r findings</w:t>
            </w:r>
          </w:p>
        </w:tc>
      </w:tr>
      <w:tr w:rsidR="009F59B0" w14:paraId="10775F39" w14:textId="77777777" w:rsidTr="00057E80">
        <w:tc>
          <w:tcPr>
            <w:tcW w:w="924" w:type="dxa"/>
            <w:vMerge/>
            <w:tcBorders>
              <w:right w:val="single" w:sz="12" w:space="0" w:color="6D6E70"/>
            </w:tcBorders>
            <w:vAlign w:val="center"/>
          </w:tcPr>
          <w:p w14:paraId="2A231CC1" w14:textId="77777777" w:rsidR="009F59B0" w:rsidRDefault="009F59B0" w:rsidP="00057E80">
            <w:pPr>
              <w:pStyle w:val="Para"/>
              <w:spacing w:before="0" w:line="240" w:lineRule="auto"/>
              <w:jc w:val="center"/>
              <w:rPr>
                <w:noProof/>
                <w:color w:val="0000FF"/>
                <w:szCs w:val="20"/>
                <w:lang w:eastAsia="en-CA"/>
              </w:rPr>
            </w:pPr>
          </w:p>
        </w:tc>
        <w:tc>
          <w:tcPr>
            <w:tcW w:w="11692" w:type="dxa"/>
            <w:tcBorders>
              <w:left w:val="single" w:sz="12" w:space="0" w:color="6D6E70"/>
            </w:tcBorders>
            <w:tcMar>
              <w:left w:w="180" w:type="dxa"/>
            </w:tcMar>
          </w:tcPr>
          <w:p w14:paraId="2012E8BD" w14:textId="63C1964A" w:rsidR="009F59B0" w:rsidRPr="00473A4C" w:rsidRDefault="00473A4C" w:rsidP="00057E80">
            <w:pPr>
              <w:pStyle w:val="T3-TableText"/>
            </w:pPr>
            <w:r w:rsidRPr="00EE0753">
              <w:rPr>
                <w:lang w:val="en-US"/>
              </w:rPr>
              <w:t>[</w:t>
            </w:r>
            <w:r w:rsidR="009F59B0" w:rsidRPr="00473A4C">
              <w:rPr>
                <w:color w:val="0000FF"/>
                <w:lang w:val="en-US"/>
              </w:rPr>
              <w:t>On the basis of our audit work, we do not have any items that we wish to bring to your attention.</w:t>
            </w:r>
            <w:r w:rsidRPr="00EE0753">
              <w:rPr>
                <w:lang w:val="en-US"/>
              </w:rPr>
              <w:t>]</w:t>
            </w:r>
          </w:p>
        </w:tc>
      </w:tr>
    </w:tbl>
    <w:p w14:paraId="4E8CC8E6" w14:textId="77777777" w:rsidR="009F59B0" w:rsidRDefault="009F59B0" w:rsidP="009F59B0">
      <w:pPr>
        <w:rPr>
          <w:rFonts w:cs="Arial"/>
        </w:rPr>
      </w:pPr>
      <w:r>
        <w:rPr>
          <w:i/>
        </w:rPr>
        <w:br w:type="page"/>
      </w:r>
    </w:p>
    <w:p w14:paraId="30E52618" w14:textId="50F5D2C4" w:rsidR="0078503E" w:rsidRDefault="00283147" w:rsidP="0078503E">
      <w:pPr>
        <w:pStyle w:val="Heading1"/>
      </w:pPr>
      <w:r>
        <w:rPr>
          <w:noProof/>
          <w:lang w:eastAsia="en-CA"/>
        </w:rPr>
        <w:lastRenderedPageBreak/>
        <mc:AlternateContent>
          <mc:Choice Requires="wps">
            <w:drawing>
              <wp:anchor distT="0" distB="0" distL="114300" distR="114300" simplePos="0" relativeHeight="251994624" behindDoc="1" locked="0" layoutInCell="1" allowOverlap="1" wp14:anchorId="2E172310" wp14:editId="7ADF11FB">
                <wp:simplePos x="0" y="0"/>
                <wp:positionH relativeFrom="page">
                  <wp:align>right</wp:align>
                </wp:positionH>
                <wp:positionV relativeFrom="paragraph">
                  <wp:posOffset>-622024</wp:posOffset>
                </wp:positionV>
                <wp:extent cx="2788920" cy="713232"/>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88920" cy="7132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98D02" w14:textId="114949B7" w:rsidR="009C4983" w:rsidRPr="00523FB4" w:rsidRDefault="009C4983" w:rsidP="0078503E">
                            <w:pPr>
                              <w:rPr>
                                <w:sz w:val="16"/>
                                <w:szCs w:val="16"/>
                              </w:rPr>
                            </w:pPr>
                            <w:r w:rsidRPr="00DE2214">
                              <w:rPr>
                                <w:sz w:val="16"/>
                                <w:szCs w:val="16"/>
                              </w:rPr>
                              <w:t>In this section, discuss matters of significance to the audit</w:t>
                            </w:r>
                            <w:r>
                              <w:rPr>
                                <w:sz w:val="16"/>
                                <w:szCs w:val="16"/>
                              </w:rPr>
                              <w:t xml:space="preserve"> i</w:t>
                            </w:r>
                            <w:r w:rsidRPr="00DE2214">
                              <w:rPr>
                                <w:sz w:val="16"/>
                                <w:szCs w:val="16"/>
                              </w:rPr>
                              <w:t xml:space="preserve">dentified either in the audit plan or during the audit. Follow the Supplemental Guidance </w:t>
                            </w:r>
                            <w:proofErr w:type="gramStart"/>
                            <w:r w:rsidRPr="00DE2214">
                              <w:rPr>
                                <w:sz w:val="16"/>
                                <w:szCs w:val="16"/>
                              </w:rPr>
                              <w:t>A—</w:t>
                            </w:r>
                            <w:proofErr w:type="gramEnd"/>
                            <w:r w:rsidRPr="00DE2214">
                              <w:rPr>
                                <w:sz w:val="16"/>
                                <w:szCs w:val="16"/>
                              </w:rPr>
                              <w:t>Significant matters framework for communication in the user’s guide when drafting your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72310" id="Text Box 58" o:spid="_x0000_s1061" type="#_x0000_t202" style="position:absolute;margin-left:168.4pt;margin-top:-49pt;width:219.6pt;height:56.15pt;z-index:-25132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" fillcolor="white [3201]" stroked="f" strokeweight=".5pt">
                <v:textbox>
                  <w:txbxContent>
                    <w:p w14:paraId="5BE98D02" w14:textId="114949B7" w:rsidR="009C4983" w:rsidRPr="00523FB4" w:rsidRDefault="009C4983" w:rsidP="0078503E">
                      <w:pPr>
                        <w:rPr>
                          <w:sz w:val="16"/>
                          <w:szCs w:val="16"/>
                        </w:rPr>
                      </w:pPr>
                      <w:r w:rsidRPr="00DE2214">
                        <w:rPr>
                          <w:sz w:val="16"/>
                          <w:szCs w:val="16"/>
                        </w:rPr>
                        <w:t>In this section, discuss matters of significance to the audit</w:t>
                      </w:r>
                      <w:r>
                        <w:rPr>
                          <w:sz w:val="16"/>
                          <w:szCs w:val="16"/>
                        </w:rPr>
                        <w:t xml:space="preserve"> i</w:t>
                      </w:r>
                      <w:r w:rsidRPr="00DE2214">
                        <w:rPr>
                          <w:sz w:val="16"/>
                          <w:szCs w:val="16"/>
                        </w:rPr>
                        <w:t xml:space="preserve">dentified either in the audit plan or during the audit. Follow the Supplemental Guidance </w:t>
                      </w:r>
                      <w:proofErr w:type="gramStart"/>
                      <w:r w:rsidRPr="00DE2214">
                        <w:rPr>
                          <w:sz w:val="16"/>
                          <w:szCs w:val="16"/>
                        </w:rPr>
                        <w:t>A—</w:t>
                      </w:r>
                      <w:proofErr w:type="gramEnd"/>
                      <w:r w:rsidRPr="00DE2214">
                        <w:rPr>
                          <w:sz w:val="16"/>
                          <w:szCs w:val="16"/>
                        </w:rPr>
                        <w:t>Significant matters framework for communication in the user’s guide when drafting your communication.</w:t>
                      </w:r>
                    </w:p>
                  </w:txbxContent>
                </v:textbox>
                <w10:wrap anchorx="page"/>
              </v:shape>
            </w:pict>
          </mc:Fallback>
        </mc:AlternateContent>
      </w:r>
      <w:r>
        <w:rPr>
          <w:noProof/>
          <w:lang w:eastAsia="en-CA"/>
        </w:rPr>
        <mc:AlternateContent>
          <mc:Choice Requires="wps">
            <w:drawing>
              <wp:anchor distT="0" distB="0" distL="114300" distR="114300" simplePos="0" relativeHeight="251992576" behindDoc="0" locked="0" layoutInCell="1" allowOverlap="1" wp14:anchorId="1A4D99F3" wp14:editId="01A37C74">
                <wp:simplePos x="0" y="0"/>
                <wp:positionH relativeFrom="page">
                  <wp:align>right</wp:align>
                </wp:positionH>
                <wp:positionV relativeFrom="page">
                  <wp:align>top</wp:align>
                </wp:positionV>
                <wp:extent cx="2807208" cy="292608"/>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32AE7" w14:textId="77777777" w:rsidR="009C4983" w:rsidRPr="003B19B3" w:rsidRDefault="009C4983" w:rsidP="0078503E">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D99F3" id="Rectangle 15" o:spid="_x0000_s1062" style="position:absolute;margin-left:169.85pt;margin-top:0;width:221.05pt;height:23.05pt;z-index:2519925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ATdgXAoQIAAJoFAAAOAAAAAAAAAAAAAAAAAC4CAABkcnMv&#10;ZTJvRG9jLnhtbFBLAQItABQABgAIAAAAIQDZG9fM2gAAAAQBAAAPAAAAAAAAAAAAAAAAAPsEAABk&#10;cnMvZG93bnJldi54bWxQSwUGAAAAAAQABADzAAAAAgYAAAAA&#10;" fillcolor="#91bfc1" stroked="f" strokeweight="1pt">
                <v:textbox>
                  <w:txbxContent>
                    <w:p w14:paraId="61F32AE7" w14:textId="77777777" w:rsidR="009C4983" w:rsidRPr="003B19B3" w:rsidRDefault="009C4983" w:rsidP="0078503E">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78503E">
        <w:t>Other risk</w:t>
      </w:r>
      <w:r w:rsidR="00E840CD">
        <w:t>s</w:t>
      </w:r>
    </w:p>
    <w:p w14:paraId="10A7CCB4" w14:textId="49082615" w:rsidR="00DE2214" w:rsidRPr="00DE2214" w:rsidRDefault="00DE2214" w:rsidP="00DE2214">
      <w:pPr>
        <w:pStyle w:val="Para"/>
      </w:pPr>
      <w:r w:rsidRPr="00DE2214">
        <w:t>[</w:t>
      </w:r>
      <w:r w:rsidR="009B57F9" w:rsidRPr="00A973D3">
        <w:rPr>
          <w:rFonts w:cs="Times New Roman"/>
          <w:color w:val="0000FF"/>
          <w:sz w:val="20"/>
          <w:szCs w:val="18"/>
          <w:lang w:val="en-US" w:eastAsia="en-CA"/>
        </w:rPr>
        <w:t>Describe any other risks</w:t>
      </w:r>
      <w:r w:rsidRPr="00DE2214">
        <w:rPr>
          <w:color w:val="0000FF"/>
        </w:rPr>
        <w:t>.</w:t>
      </w:r>
      <w:r w:rsidRPr="00DE221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9F59B0" w14:paraId="36B07D49" w14:textId="552490FD" w:rsidTr="00057E80">
        <w:trPr>
          <w:trHeight w:hRule="exact" w:val="430"/>
        </w:trPr>
        <w:tc>
          <w:tcPr>
            <w:tcW w:w="924" w:type="dxa"/>
            <w:vMerge w:val="restart"/>
            <w:tcBorders>
              <w:right w:val="single" w:sz="12" w:space="0" w:color="6D6E70"/>
            </w:tcBorders>
            <w:tcMar>
              <w:left w:w="0" w:type="dxa"/>
              <w:right w:w="113" w:type="dxa"/>
            </w:tcMar>
          </w:tcPr>
          <w:p w14:paraId="4A949557" w14:textId="04F77EA5" w:rsidR="009F59B0" w:rsidRDefault="00394899" w:rsidP="00057E80">
            <w:pPr>
              <w:pStyle w:val="Para"/>
              <w:keepNext/>
              <w:keepLines/>
              <w:spacing w:before="0" w:line="240" w:lineRule="auto"/>
            </w:pPr>
            <w:r>
              <w:rPr>
                <w:noProof/>
                <w:lang w:eastAsia="en-CA"/>
              </w:rPr>
              <w:drawing>
                <wp:inline distT="0" distB="0" distL="0" distR="0" wp14:anchorId="25C23A8A" wp14:editId="274C7542">
                  <wp:extent cx="521208" cy="52120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2437FECD" w14:textId="77777777" w:rsidR="009F59B0" w:rsidRDefault="00BD0C98" w:rsidP="00057E80">
            <w:pPr>
              <w:pStyle w:val="Heading3"/>
              <w:keepLines/>
              <w:spacing w:before="0" w:after="0"/>
            </w:pPr>
            <w:r>
              <w:t>Risk</w:t>
            </w:r>
          </w:p>
          <w:p w14:paraId="1336B3AD" w14:textId="77777777" w:rsidR="009B57F9" w:rsidRPr="00DE2214" w:rsidRDefault="009B57F9" w:rsidP="009B57F9">
            <w:pPr>
              <w:pStyle w:val="T4-TableBullet1"/>
            </w:pPr>
            <w:r w:rsidRPr="00EE0753">
              <w:rPr>
                <w:lang w:val="en-US"/>
              </w:rPr>
              <w:t>[</w:t>
            </w:r>
            <w:r w:rsidRPr="00765D70">
              <w:rPr>
                <w:color w:val="0000FF"/>
                <w:lang w:val="en-US"/>
              </w:rPr>
              <w:t>Describe work performed</w:t>
            </w:r>
            <w:r w:rsidRPr="00EF5869">
              <w:rPr>
                <w:color w:val="0000FF"/>
                <w:lang w:val="en-US"/>
              </w:rPr>
              <w:t>.</w:t>
            </w:r>
            <w:r w:rsidRPr="00EE0753">
              <w:rPr>
                <w:lang w:val="en-US"/>
              </w:rPr>
              <w:t>]</w:t>
            </w:r>
          </w:p>
          <w:p w14:paraId="4132032C" w14:textId="46AF7B93" w:rsidR="009B57F9" w:rsidRPr="009B57F9" w:rsidRDefault="009B57F9" w:rsidP="00A973D3">
            <w:pPr>
              <w:pStyle w:val="Para"/>
            </w:pPr>
          </w:p>
        </w:tc>
      </w:tr>
      <w:tr w:rsidR="009F59B0" w14:paraId="00858080" w14:textId="69BE7997" w:rsidTr="00057E80">
        <w:tc>
          <w:tcPr>
            <w:tcW w:w="924" w:type="dxa"/>
            <w:vMerge/>
            <w:tcBorders>
              <w:right w:val="single" w:sz="12" w:space="0" w:color="6D6E70"/>
            </w:tcBorders>
            <w:tcMar>
              <w:right w:w="113" w:type="dxa"/>
            </w:tcMar>
            <w:vAlign w:val="center"/>
          </w:tcPr>
          <w:p w14:paraId="2BC32C3E" w14:textId="76DB2AE6" w:rsidR="009F59B0" w:rsidRDefault="009F59B0" w:rsidP="00057E80">
            <w:pPr>
              <w:pStyle w:val="Para"/>
              <w:spacing w:before="0" w:line="240" w:lineRule="auto"/>
              <w:jc w:val="center"/>
              <w:rPr>
                <w:i/>
                <w:noProof/>
                <w:color w:val="0000FF"/>
                <w:lang w:eastAsia="en-CA"/>
              </w:rPr>
            </w:pPr>
          </w:p>
        </w:tc>
        <w:tc>
          <w:tcPr>
            <w:tcW w:w="11692" w:type="dxa"/>
            <w:tcBorders>
              <w:left w:val="single" w:sz="12" w:space="0" w:color="6D6E70"/>
            </w:tcBorders>
            <w:tcMar>
              <w:left w:w="180" w:type="dxa"/>
            </w:tcMar>
          </w:tcPr>
          <w:p w14:paraId="4C68C202" w14:textId="77777777" w:rsidR="009B57F9" w:rsidRPr="00DE2214" w:rsidRDefault="009B57F9" w:rsidP="009B57F9">
            <w:pPr>
              <w:pStyle w:val="T4-TableBullet1"/>
            </w:pPr>
            <w:r w:rsidRPr="00EE0753">
              <w:rPr>
                <w:lang w:val="en-US"/>
              </w:rPr>
              <w:t>[</w:t>
            </w:r>
            <w:r w:rsidRPr="00765D70">
              <w:rPr>
                <w:color w:val="0000FF"/>
                <w:lang w:val="en-US"/>
              </w:rPr>
              <w:t>Describe work performed</w:t>
            </w:r>
            <w:r w:rsidRPr="00EF5869">
              <w:rPr>
                <w:color w:val="0000FF"/>
                <w:lang w:val="en-US"/>
              </w:rPr>
              <w:t>.</w:t>
            </w:r>
            <w:r w:rsidRPr="00EE0753">
              <w:rPr>
                <w:lang w:val="en-US"/>
              </w:rPr>
              <w:t>]</w:t>
            </w:r>
          </w:p>
          <w:p w14:paraId="3497A5FA" w14:textId="77777777" w:rsidR="009B57F9" w:rsidRDefault="009B57F9" w:rsidP="00DE2214">
            <w:pPr>
              <w:pStyle w:val="T4-TableBullet1"/>
            </w:pPr>
          </w:p>
          <w:p w14:paraId="79850E60" w14:textId="7495DAA9" w:rsidR="00DE2214" w:rsidRPr="005659FE" w:rsidRDefault="00DE2214" w:rsidP="00DE2214">
            <w:pPr>
              <w:pStyle w:val="T4-TableBullet1"/>
            </w:pPr>
          </w:p>
        </w:tc>
      </w:tr>
      <w:tr w:rsidR="009F59B0" w14:paraId="2831147F" w14:textId="29CC1D09" w:rsidTr="00057E80">
        <w:trPr>
          <w:trHeight w:val="119"/>
        </w:trPr>
        <w:tc>
          <w:tcPr>
            <w:tcW w:w="12616" w:type="dxa"/>
            <w:gridSpan w:val="2"/>
            <w:tcMar>
              <w:left w:w="180" w:type="dxa"/>
              <w:right w:w="113" w:type="dxa"/>
            </w:tcMar>
            <w:vAlign w:val="center"/>
          </w:tcPr>
          <w:p w14:paraId="1C9F5949" w14:textId="4B4B7B75" w:rsidR="009F59B0" w:rsidRPr="00AE438E" w:rsidRDefault="009F59B0" w:rsidP="00057E80">
            <w:pPr>
              <w:pStyle w:val="Para"/>
              <w:spacing w:before="0" w:after="0" w:line="240" w:lineRule="auto"/>
            </w:pPr>
          </w:p>
        </w:tc>
      </w:tr>
      <w:tr w:rsidR="009F59B0" w14:paraId="6975C93F" w14:textId="6B982542" w:rsidTr="00057E80">
        <w:trPr>
          <w:trHeight w:hRule="exact" w:val="517"/>
        </w:trPr>
        <w:tc>
          <w:tcPr>
            <w:tcW w:w="924" w:type="dxa"/>
            <w:vMerge w:val="restart"/>
            <w:tcBorders>
              <w:right w:val="single" w:sz="12" w:space="0" w:color="6D6E70"/>
            </w:tcBorders>
            <w:tcMar>
              <w:left w:w="0" w:type="dxa"/>
              <w:right w:w="113" w:type="dxa"/>
            </w:tcMar>
          </w:tcPr>
          <w:p w14:paraId="7DEC1C58" w14:textId="140D95E2" w:rsidR="009F59B0" w:rsidRDefault="00394899" w:rsidP="00057E80">
            <w:pPr>
              <w:pStyle w:val="Para"/>
              <w:spacing w:before="0" w:line="240" w:lineRule="auto"/>
            </w:pPr>
            <w:r>
              <w:rPr>
                <w:noProof/>
                <w:lang w:eastAsia="en-CA"/>
              </w:rPr>
              <w:drawing>
                <wp:inline distT="0" distB="0" distL="0" distR="0" wp14:anchorId="683BA982" wp14:editId="53E2D916">
                  <wp:extent cx="521208" cy="52120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66085A1C" w14:textId="1AEF5B8E" w:rsidR="009F59B0" w:rsidRDefault="009F59B0" w:rsidP="00057E80">
            <w:pPr>
              <w:pStyle w:val="Heading3"/>
              <w:keepLines/>
              <w:spacing w:before="0" w:after="0"/>
            </w:pPr>
            <w:r>
              <w:t>Our response</w:t>
            </w:r>
          </w:p>
        </w:tc>
      </w:tr>
      <w:tr w:rsidR="009F59B0" w14:paraId="111C4814" w14:textId="68286B56" w:rsidTr="00057E80">
        <w:tc>
          <w:tcPr>
            <w:tcW w:w="924" w:type="dxa"/>
            <w:vMerge/>
            <w:tcBorders>
              <w:right w:val="single" w:sz="12" w:space="0" w:color="6D6E70"/>
            </w:tcBorders>
            <w:tcMar>
              <w:right w:w="113" w:type="dxa"/>
            </w:tcMar>
          </w:tcPr>
          <w:p w14:paraId="66B6775C" w14:textId="46DA4A8A" w:rsidR="009F59B0" w:rsidRDefault="009F59B0" w:rsidP="00057E80">
            <w:pPr>
              <w:pStyle w:val="Para"/>
              <w:spacing w:before="0" w:line="240" w:lineRule="auto"/>
              <w:jc w:val="center"/>
              <w:rPr>
                <w:i/>
                <w:noProof/>
                <w:color w:val="0000FF"/>
                <w:lang w:eastAsia="en-CA"/>
              </w:rPr>
            </w:pPr>
          </w:p>
        </w:tc>
        <w:tc>
          <w:tcPr>
            <w:tcW w:w="11692" w:type="dxa"/>
            <w:tcBorders>
              <w:left w:val="single" w:sz="12" w:space="0" w:color="6D6E70"/>
            </w:tcBorders>
            <w:tcMar>
              <w:left w:w="180" w:type="dxa"/>
            </w:tcMar>
          </w:tcPr>
          <w:p w14:paraId="36549E6B" w14:textId="3D39331E" w:rsidR="009F59B0" w:rsidRPr="00DE2214" w:rsidRDefault="00473A4C" w:rsidP="003856AB">
            <w:pPr>
              <w:pStyle w:val="T4-TableBullet1"/>
            </w:pPr>
            <w:r w:rsidRPr="00EE0753">
              <w:rPr>
                <w:lang w:val="en-US"/>
              </w:rPr>
              <w:t>[</w:t>
            </w:r>
            <w:r w:rsidRPr="00765D70">
              <w:rPr>
                <w:color w:val="0000FF"/>
                <w:lang w:val="en-US"/>
              </w:rPr>
              <w:t>Describe work performed</w:t>
            </w:r>
            <w:r w:rsidRPr="00EF5869">
              <w:rPr>
                <w:color w:val="0000FF"/>
                <w:lang w:val="en-US"/>
              </w:rPr>
              <w:t>.</w:t>
            </w:r>
            <w:r w:rsidRPr="00EE0753">
              <w:rPr>
                <w:lang w:val="en-US"/>
              </w:rPr>
              <w:t>]</w:t>
            </w:r>
          </w:p>
          <w:p w14:paraId="010DFFD5" w14:textId="4D0CB62A" w:rsidR="00DE2214" w:rsidRPr="0025691A" w:rsidRDefault="00DE2214" w:rsidP="00DE2214">
            <w:pPr>
              <w:pStyle w:val="T4-TableBullet1"/>
            </w:pPr>
          </w:p>
        </w:tc>
      </w:tr>
      <w:tr w:rsidR="009F59B0" w:rsidRPr="00AE438E" w14:paraId="4BDC5140" w14:textId="3E292A24" w:rsidTr="00057E80">
        <w:tc>
          <w:tcPr>
            <w:tcW w:w="12616" w:type="dxa"/>
            <w:gridSpan w:val="2"/>
            <w:tcMar>
              <w:left w:w="180" w:type="dxa"/>
              <w:right w:w="113" w:type="dxa"/>
            </w:tcMar>
          </w:tcPr>
          <w:p w14:paraId="0505D580" w14:textId="71AABD32" w:rsidR="009F59B0" w:rsidRPr="00AE438E" w:rsidRDefault="009F59B0" w:rsidP="00057E80">
            <w:pPr>
              <w:pStyle w:val="Para"/>
              <w:spacing w:before="0" w:after="0" w:line="240" w:lineRule="auto"/>
            </w:pPr>
          </w:p>
        </w:tc>
      </w:tr>
      <w:tr w:rsidR="009F59B0" w14:paraId="0626F90D" w14:textId="281E879F" w:rsidTr="00057E80">
        <w:trPr>
          <w:trHeight w:hRule="exact" w:val="484"/>
        </w:trPr>
        <w:tc>
          <w:tcPr>
            <w:tcW w:w="924" w:type="dxa"/>
            <w:vMerge w:val="restart"/>
            <w:tcBorders>
              <w:right w:val="single" w:sz="12" w:space="0" w:color="6D6E70"/>
            </w:tcBorders>
            <w:tcMar>
              <w:left w:w="0" w:type="dxa"/>
              <w:right w:w="113" w:type="dxa"/>
            </w:tcMar>
          </w:tcPr>
          <w:p w14:paraId="5E25D9DB" w14:textId="2E74BD1F" w:rsidR="009F59B0" w:rsidRDefault="0060754B" w:rsidP="00057E80">
            <w:pPr>
              <w:pStyle w:val="Para"/>
              <w:spacing w:before="0" w:after="0" w:line="240" w:lineRule="auto"/>
            </w:pPr>
            <w:r>
              <w:rPr>
                <w:noProof/>
                <w:lang w:eastAsia="en-CA"/>
              </w:rPr>
              <w:drawing>
                <wp:inline distT="0" distB="0" distL="0" distR="0" wp14:anchorId="4F8825B4" wp14:editId="351B4342">
                  <wp:extent cx="521208" cy="5212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6D23815F" w14:textId="4BE4EB2A" w:rsidR="009F59B0" w:rsidRPr="00DB762D" w:rsidRDefault="009F59B0" w:rsidP="00057E80">
            <w:pPr>
              <w:pStyle w:val="Heading3"/>
              <w:keepLines/>
              <w:spacing w:before="0" w:after="0"/>
            </w:pPr>
            <w:r w:rsidRPr="00DB762D">
              <w:t>Ou</w:t>
            </w:r>
            <w:r>
              <w:t>r findings</w:t>
            </w:r>
          </w:p>
        </w:tc>
      </w:tr>
      <w:tr w:rsidR="009F59B0" w14:paraId="172A85A9" w14:textId="07EE85F3" w:rsidTr="00057E80">
        <w:tc>
          <w:tcPr>
            <w:tcW w:w="924" w:type="dxa"/>
            <w:vMerge/>
            <w:tcBorders>
              <w:right w:val="single" w:sz="12" w:space="0" w:color="6D6E70"/>
            </w:tcBorders>
            <w:vAlign w:val="center"/>
          </w:tcPr>
          <w:p w14:paraId="202D0B9E" w14:textId="36459EAD" w:rsidR="009F59B0" w:rsidRDefault="009F59B0" w:rsidP="00057E80">
            <w:pPr>
              <w:pStyle w:val="Para"/>
              <w:spacing w:before="0" w:line="240" w:lineRule="auto"/>
              <w:jc w:val="center"/>
              <w:rPr>
                <w:noProof/>
                <w:color w:val="0000FF"/>
                <w:szCs w:val="20"/>
                <w:lang w:eastAsia="en-CA"/>
              </w:rPr>
            </w:pPr>
          </w:p>
        </w:tc>
        <w:tc>
          <w:tcPr>
            <w:tcW w:w="11692" w:type="dxa"/>
            <w:tcBorders>
              <w:left w:val="single" w:sz="12" w:space="0" w:color="6D6E70"/>
            </w:tcBorders>
            <w:tcMar>
              <w:left w:w="180" w:type="dxa"/>
            </w:tcMar>
          </w:tcPr>
          <w:p w14:paraId="7B236018" w14:textId="5762E4C0" w:rsidR="009F59B0" w:rsidRPr="00DB762D" w:rsidRDefault="00473A4C" w:rsidP="00057E80">
            <w:pPr>
              <w:pStyle w:val="T3-TableText"/>
            </w:pPr>
            <w:r w:rsidRPr="00EE0753">
              <w:rPr>
                <w:lang w:val="en-US"/>
              </w:rPr>
              <w:t>[</w:t>
            </w:r>
            <w:r w:rsidRPr="00473A4C">
              <w:rPr>
                <w:color w:val="0000FF"/>
                <w:lang w:val="en-US"/>
              </w:rPr>
              <w:t>On the basis of our audit work, we do not have any items that we wish to bring to your attention.</w:t>
            </w:r>
            <w:r w:rsidRPr="00EE0753">
              <w:rPr>
                <w:lang w:val="en-US"/>
              </w:rPr>
              <w:t>]</w:t>
            </w:r>
          </w:p>
        </w:tc>
      </w:tr>
    </w:tbl>
    <w:p w14:paraId="76588948" w14:textId="49E8E10F" w:rsidR="00E840CD" w:rsidRDefault="00E840CD" w:rsidP="009F59B0"/>
    <w:p w14:paraId="060EE534" w14:textId="77777777" w:rsidR="00E840CD" w:rsidRDefault="00E840CD">
      <w:r>
        <w:br w:type="page"/>
      </w:r>
    </w:p>
    <w:p w14:paraId="1640B1E6" w14:textId="628B4F5E" w:rsidR="00E840CD" w:rsidRDefault="003B76D6" w:rsidP="00E840CD">
      <w:pPr>
        <w:pStyle w:val="Heading1"/>
      </w:pPr>
      <w:r>
        <w:rPr>
          <w:noProof/>
          <w:lang w:eastAsia="en-CA"/>
        </w:rPr>
        <w:lastRenderedPageBreak/>
        <mc:AlternateContent>
          <mc:Choice Requires="wps">
            <w:drawing>
              <wp:anchor distT="0" distB="0" distL="114300" distR="114300" simplePos="0" relativeHeight="251996672" behindDoc="0" locked="0" layoutInCell="1" allowOverlap="1" wp14:anchorId="0033347A" wp14:editId="21D2E079">
                <wp:simplePos x="0" y="0"/>
                <wp:positionH relativeFrom="page">
                  <wp:align>right</wp:align>
                </wp:positionH>
                <wp:positionV relativeFrom="page">
                  <wp:align>top</wp:align>
                </wp:positionV>
                <wp:extent cx="2807208" cy="292608"/>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19366" w14:textId="77777777" w:rsidR="009C4983" w:rsidRPr="003B19B3" w:rsidRDefault="009C4983" w:rsidP="00E840CD">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347A" id="Rectangle 30" o:spid="_x0000_s1063" style="position:absolute;margin-left:169.85pt;margin-top:0;width:221.05pt;height:23.05pt;z-index:2519966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AFD9PMoQIAAJoFAAAOAAAAAAAAAAAAAAAAAC4CAABkcnMv&#10;ZTJvRG9jLnhtbFBLAQItABQABgAIAAAAIQDZG9fM2gAAAAQBAAAPAAAAAAAAAAAAAAAAAPsEAABk&#10;cnMvZG93bnJldi54bWxQSwUGAAAAAAQABADzAAAAAgYAAAAA&#10;" fillcolor="#91bfc1" stroked="f" strokeweight="1pt">
                <v:textbox>
                  <w:txbxContent>
                    <w:p w14:paraId="33319366" w14:textId="77777777" w:rsidR="009C4983" w:rsidRPr="003B19B3" w:rsidRDefault="009C4983" w:rsidP="00E840CD">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E840CD">
        <w:t>Other risks</w:t>
      </w:r>
    </w:p>
    <w:p w14:paraId="4AF57435" w14:textId="6DBA7824" w:rsidR="00E840CD" w:rsidRDefault="00E840CD" w:rsidP="00E840CD">
      <w:pPr>
        <w:pStyle w:val="Heading2"/>
      </w:pPr>
      <w:r w:rsidRPr="00093DAE">
        <w:t>Cyber</w:t>
      </w:r>
      <w:r>
        <w:t xml:space="preserve">security </w:t>
      </w:r>
      <w:r w:rsidRPr="00093DAE">
        <w:t>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E840CD" w14:paraId="3922D96B" w14:textId="77777777" w:rsidTr="004B3422">
        <w:trPr>
          <w:trHeight w:hRule="exact" w:val="430"/>
        </w:trPr>
        <w:tc>
          <w:tcPr>
            <w:tcW w:w="924" w:type="dxa"/>
            <w:vMerge w:val="restart"/>
            <w:tcMar>
              <w:left w:w="0" w:type="dxa"/>
              <w:right w:w="113" w:type="dxa"/>
            </w:tcMar>
          </w:tcPr>
          <w:p w14:paraId="4578032C" w14:textId="3AF59117" w:rsidR="00E840CD" w:rsidRDefault="0048106D" w:rsidP="004B3422">
            <w:pPr>
              <w:pStyle w:val="Para"/>
              <w:keepNext/>
              <w:keepLines/>
              <w:spacing w:before="0" w:line="240" w:lineRule="auto"/>
            </w:pPr>
            <w:r>
              <w:rPr>
                <w:noProof/>
                <w:lang w:eastAsia="en-CA"/>
              </w:rPr>
              <w:drawing>
                <wp:inline distT="0" distB="0" distL="0" distR="0" wp14:anchorId="79CBDFF1" wp14:editId="1D5B106C">
                  <wp:extent cx="521208" cy="5212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Mar>
              <w:left w:w="180" w:type="dxa"/>
              <w:right w:w="113" w:type="dxa"/>
            </w:tcMar>
            <w:vAlign w:val="center"/>
          </w:tcPr>
          <w:p w14:paraId="281E9ABC" w14:textId="77777777" w:rsidR="00E840CD" w:rsidRPr="001E6A4B" w:rsidRDefault="00E840CD" w:rsidP="004B3422">
            <w:pPr>
              <w:pStyle w:val="Heading3"/>
              <w:keepLines/>
              <w:spacing w:before="0" w:after="0"/>
            </w:pPr>
            <w:r>
              <w:t>Risk</w:t>
            </w:r>
          </w:p>
        </w:tc>
      </w:tr>
      <w:tr w:rsidR="00E840CD" w14:paraId="2657F927" w14:textId="77777777" w:rsidTr="004B3422">
        <w:tc>
          <w:tcPr>
            <w:tcW w:w="924" w:type="dxa"/>
            <w:vMerge/>
            <w:tcMar>
              <w:right w:w="113" w:type="dxa"/>
            </w:tcMar>
            <w:vAlign w:val="center"/>
          </w:tcPr>
          <w:p w14:paraId="08FB9D6A" w14:textId="77777777" w:rsidR="00E840CD" w:rsidRDefault="00E840CD" w:rsidP="004B3422">
            <w:pPr>
              <w:pStyle w:val="Para"/>
              <w:spacing w:before="0" w:line="240" w:lineRule="auto"/>
              <w:jc w:val="center"/>
              <w:rPr>
                <w:i/>
                <w:noProof/>
                <w:color w:val="0000FF"/>
                <w:lang w:eastAsia="en-CA"/>
              </w:rPr>
            </w:pPr>
          </w:p>
        </w:tc>
        <w:tc>
          <w:tcPr>
            <w:tcW w:w="11692" w:type="dxa"/>
            <w:tcMar>
              <w:left w:w="180" w:type="dxa"/>
            </w:tcMar>
          </w:tcPr>
          <w:p w14:paraId="37D2A02F" w14:textId="7C05B548" w:rsidR="00E840CD" w:rsidRPr="005659FE" w:rsidRDefault="00E840CD" w:rsidP="00583E92">
            <w:pPr>
              <w:pStyle w:val="T3-TableText"/>
              <w:rPr>
                <w:color w:val="0000FF"/>
              </w:rPr>
            </w:pPr>
            <w:r w:rsidRPr="00A24D0F">
              <w:t>In a hyper-connected world, the rapid pace of technology and data growth has significantly increased entities’ exposure to cybersecurity risks and data privacy concerns. The number of cyber incidents and their associated costs continue to rise. Cyber</w:t>
            </w:r>
            <w:r w:rsidR="00583E92">
              <w:t> </w:t>
            </w:r>
            <w:r w:rsidRPr="00A24D0F">
              <w:t>criminals are becoming more sophisticated. Recent security breaches demonstrate the increasing importance of evaluating cybersecurity risk exposure as an enterprise-wide business risk, not just as an information technology concern.</w:t>
            </w:r>
            <w:r>
              <w:t xml:space="preserve"> </w:t>
            </w:r>
            <w:r w:rsidRPr="00806D5B">
              <w:t>As</w:t>
            </w:r>
            <w:r w:rsidR="00583E92">
              <w:t> </w:t>
            </w:r>
            <w:r w:rsidRPr="00806D5B">
              <w:t>a</w:t>
            </w:r>
            <w:r w:rsidR="00583E92">
              <w:t> </w:t>
            </w:r>
            <w:r w:rsidRPr="00806D5B">
              <w:t>result, the financial statements could be materially misstated because of incomplete or inaccurate financial transactions being recorded.</w:t>
            </w:r>
          </w:p>
        </w:tc>
      </w:tr>
      <w:tr w:rsidR="00E840CD" w14:paraId="07F839C5" w14:textId="77777777" w:rsidTr="004B3422">
        <w:trPr>
          <w:trHeight w:val="119"/>
        </w:trPr>
        <w:tc>
          <w:tcPr>
            <w:tcW w:w="12616" w:type="dxa"/>
            <w:gridSpan w:val="2"/>
            <w:tcMar>
              <w:left w:w="180" w:type="dxa"/>
              <w:right w:w="113" w:type="dxa"/>
            </w:tcMar>
            <w:vAlign w:val="center"/>
          </w:tcPr>
          <w:p w14:paraId="17FE0AFD" w14:textId="77777777" w:rsidR="00E840CD" w:rsidRPr="00AE438E" w:rsidRDefault="00E840CD" w:rsidP="004B3422">
            <w:pPr>
              <w:pStyle w:val="Para"/>
              <w:spacing w:before="0" w:after="0" w:line="240" w:lineRule="auto"/>
            </w:pPr>
          </w:p>
        </w:tc>
      </w:tr>
      <w:tr w:rsidR="00E840CD" w14:paraId="5AC95153" w14:textId="77777777" w:rsidTr="004B3422">
        <w:trPr>
          <w:trHeight w:hRule="exact" w:val="517"/>
        </w:trPr>
        <w:tc>
          <w:tcPr>
            <w:tcW w:w="924" w:type="dxa"/>
            <w:vMerge w:val="restart"/>
            <w:tcMar>
              <w:left w:w="0" w:type="dxa"/>
              <w:right w:w="113" w:type="dxa"/>
            </w:tcMar>
          </w:tcPr>
          <w:p w14:paraId="58CCF456" w14:textId="4B9C1638" w:rsidR="00E840CD" w:rsidRDefault="0048106D" w:rsidP="004B3422">
            <w:pPr>
              <w:pStyle w:val="Para"/>
              <w:spacing w:before="0" w:line="240" w:lineRule="auto"/>
            </w:pPr>
            <w:r>
              <w:rPr>
                <w:noProof/>
                <w:lang w:eastAsia="en-CA"/>
              </w:rPr>
              <w:drawing>
                <wp:inline distT="0" distB="0" distL="0" distR="0" wp14:anchorId="3E0D3B5C" wp14:editId="1CAB0A2C">
                  <wp:extent cx="521208" cy="52120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Mar>
              <w:left w:w="180" w:type="dxa"/>
            </w:tcMar>
            <w:vAlign w:val="center"/>
          </w:tcPr>
          <w:p w14:paraId="49C662CE" w14:textId="77777777" w:rsidR="00E840CD" w:rsidRDefault="00E840CD" w:rsidP="004B3422">
            <w:pPr>
              <w:pStyle w:val="Heading3"/>
              <w:keepLines/>
              <w:spacing w:before="0" w:after="0"/>
            </w:pPr>
            <w:r>
              <w:t>Our response</w:t>
            </w:r>
          </w:p>
        </w:tc>
      </w:tr>
      <w:tr w:rsidR="00E840CD" w14:paraId="69EC5D67" w14:textId="77777777" w:rsidTr="004B3422">
        <w:tc>
          <w:tcPr>
            <w:tcW w:w="924" w:type="dxa"/>
            <w:vMerge/>
            <w:tcMar>
              <w:right w:w="113" w:type="dxa"/>
            </w:tcMar>
          </w:tcPr>
          <w:p w14:paraId="7841CAD8" w14:textId="77777777" w:rsidR="00E840CD" w:rsidRDefault="00E840CD" w:rsidP="004B3422">
            <w:pPr>
              <w:pStyle w:val="Para"/>
              <w:spacing w:before="0" w:line="240" w:lineRule="auto"/>
              <w:jc w:val="center"/>
              <w:rPr>
                <w:i/>
                <w:noProof/>
                <w:color w:val="0000FF"/>
                <w:lang w:eastAsia="en-CA"/>
              </w:rPr>
            </w:pPr>
          </w:p>
        </w:tc>
        <w:tc>
          <w:tcPr>
            <w:tcW w:w="11692" w:type="dxa"/>
            <w:tcMar>
              <w:left w:w="180" w:type="dxa"/>
            </w:tcMar>
          </w:tcPr>
          <w:p w14:paraId="0F0FBDAD" w14:textId="77777777" w:rsidR="00E840CD" w:rsidRPr="00495D3B" w:rsidRDefault="00E840CD" w:rsidP="004B3422">
            <w:pPr>
              <w:pStyle w:val="T4-TableBullet1"/>
            </w:pPr>
            <w:r w:rsidRPr="00EE0753">
              <w:rPr>
                <w:lang w:val="en-US"/>
              </w:rPr>
              <w:t>[</w:t>
            </w:r>
            <w:r w:rsidRPr="00C01A0D">
              <w:rPr>
                <w:color w:val="0000FF"/>
                <w:lang w:val="en-US"/>
              </w:rPr>
              <w:t>Describe work performed.</w:t>
            </w:r>
            <w:r w:rsidRPr="00EE0753">
              <w:rPr>
                <w:lang w:val="en-US"/>
              </w:rPr>
              <w:t>]</w:t>
            </w:r>
          </w:p>
        </w:tc>
      </w:tr>
      <w:tr w:rsidR="00E840CD" w:rsidRPr="00AE438E" w14:paraId="382040BE" w14:textId="77777777" w:rsidTr="004B3422">
        <w:tc>
          <w:tcPr>
            <w:tcW w:w="12616" w:type="dxa"/>
            <w:gridSpan w:val="2"/>
            <w:tcMar>
              <w:left w:w="180" w:type="dxa"/>
              <w:right w:w="113" w:type="dxa"/>
            </w:tcMar>
          </w:tcPr>
          <w:p w14:paraId="2BC8242B" w14:textId="77777777" w:rsidR="00E840CD" w:rsidRPr="00AE438E" w:rsidRDefault="00E840CD" w:rsidP="004B3422">
            <w:pPr>
              <w:pStyle w:val="Para"/>
              <w:spacing w:before="0" w:after="0" w:line="240" w:lineRule="auto"/>
            </w:pPr>
          </w:p>
        </w:tc>
      </w:tr>
      <w:tr w:rsidR="00E840CD" w14:paraId="276CD5C6" w14:textId="77777777" w:rsidTr="004B3422">
        <w:trPr>
          <w:trHeight w:hRule="exact" w:val="484"/>
        </w:trPr>
        <w:tc>
          <w:tcPr>
            <w:tcW w:w="924" w:type="dxa"/>
            <w:vMerge w:val="restart"/>
            <w:tcMar>
              <w:left w:w="0" w:type="dxa"/>
              <w:right w:w="113" w:type="dxa"/>
            </w:tcMar>
          </w:tcPr>
          <w:p w14:paraId="48607890" w14:textId="1F0E4D9F" w:rsidR="00E840CD" w:rsidRDefault="0060754B" w:rsidP="004B3422">
            <w:pPr>
              <w:pStyle w:val="Para"/>
              <w:spacing w:before="0" w:after="0" w:line="240" w:lineRule="auto"/>
            </w:pPr>
            <w:r>
              <w:rPr>
                <w:noProof/>
                <w:lang w:eastAsia="en-CA"/>
              </w:rPr>
              <w:drawing>
                <wp:inline distT="0" distB="0" distL="0" distR="0" wp14:anchorId="02C4961F" wp14:editId="4ABFD012">
                  <wp:extent cx="521208" cy="5212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Mar>
              <w:left w:w="180" w:type="dxa"/>
            </w:tcMar>
            <w:vAlign w:val="center"/>
          </w:tcPr>
          <w:p w14:paraId="37FE075A" w14:textId="77777777" w:rsidR="00E840CD" w:rsidRPr="00DB762D" w:rsidRDefault="00E840CD" w:rsidP="004B3422">
            <w:pPr>
              <w:pStyle w:val="Heading3"/>
              <w:keepLines/>
              <w:spacing w:before="0" w:after="0"/>
            </w:pPr>
            <w:r w:rsidRPr="00DB762D">
              <w:t>Ou</w:t>
            </w:r>
            <w:r>
              <w:t>r findings</w:t>
            </w:r>
          </w:p>
        </w:tc>
      </w:tr>
      <w:tr w:rsidR="00E840CD" w14:paraId="759E7B70" w14:textId="77777777" w:rsidTr="004B3422">
        <w:tc>
          <w:tcPr>
            <w:tcW w:w="924" w:type="dxa"/>
            <w:vMerge/>
            <w:vAlign w:val="center"/>
          </w:tcPr>
          <w:p w14:paraId="1551CAC0" w14:textId="77777777" w:rsidR="00E840CD" w:rsidRDefault="00E840CD" w:rsidP="004B3422">
            <w:pPr>
              <w:pStyle w:val="Para"/>
              <w:spacing w:before="0" w:line="240" w:lineRule="auto"/>
              <w:jc w:val="center"/>
              <w:rPr>
                <w:noProof/>
                <w:color w:val="0000FF"/>
                <w:szCs w:val="20"/>
                <w:lang w:eastAsia="en-CA"/>
              </w:rPr>
            </w:pPr>
          </w:p>
        </w:tc>
        <w:tc>
          <w:tcPr>
            <w:tcW w:w="11692" w:type="dxa"/>
            <w:tcMar>
              <w:left w:w="180" w:type="dxa"/>
            </w:tcMar>
          </w:tcPr>
          <w:p w14:paraId="7DDBD59A" w14:textId="77777777" w:rsidR="00E840CD" w:rsidRPr="00DB762D" w:rsidRDefault="00E840CD" w:rsidP="004B3422">
            <w:pPr>
              <w:pStyle w:val="T3-TableText"/>
            </w:pPr>
            <w:r w:rsidRPr="00EE0753">
              <w:rPr>
                <w:lang w:val="en-US"/>
              </w:rPr>
              <w:t>[</w:t>
            </w:r>
            <w:r w:rsidRPr="00473A4C">
              <w:rPr>
                <w:color w:val="0000FF"/>
                <w:lang w:val="en-US"/>
              </w:rPr>
              <w:t>On the basis of our audit work, we do not have any items that we wish to bring to your attention.</w:t>
            </w:r>
            <w:r w:rsidRPr="00EE0753">
              <w:rPr>
                <w:lang w:val="en-US"/>
              </w:rPr>
              <w:t>]</w:t>
            </w:r>
          </w:p>
        </w:tc>
      </w:tr>
    </w:tbl>
    <w:p w14:paraId="5BF279B0" w14:textId="77777777" w:rsidR="00E840CD" w:rsidRDefault="00E840CD" w:rsidP="00E840CD">
      <w:pPr>
        <w:rPr>
          <w:i/>
        </w:rPr>
      </w:pPr>
    </w:p>
    <w:p w14:paraId="197C201E" w14:textId="7D307D28" w:rsidR="00E840CD" w:rsidRDefault="00E840CD"/>
    <w:p w14:paraId="17A1BF38" w14:textId="076B207A" w:rsidR="004C6BB3" w:rsidRDefault="004C6BB3">
      <w:r>
        <w:br w:type="page"/>
      </w:r>
    </w:p>
    <w:p w14:paraId="33C98C70" w14:textId="76BF41DE" w:rsidR="004C6BB3" w:rsidRDefault="004C6BB3">
      <w:r>
        <w:rPr>
          <w:noProof/>
          <w:sz w:val="18"/>
          <w:szCs w:val="18"/>
          <w:lang w:eastAsia="en-CA"/>
        </w:rPr>
        <w:lastRenderedPageBreak/>
        <mc:AlternateContent>
          <mc:Choice Requires="wps">
            <w:drawing>
              <wp:anchor distT="0" distB="0" distL="114300" distR="114300" simplePos="0" relativeHeight="252011008" behindDoc="1" locked="0" layoutInCell="1" allowOverlap="1" wp14:anchorId="4A777EB6" wp14:editId="6544E162">
                <wp:simplePos x="0" y="0"/>
                <wp:positionH relativeFrom="margin">
                  <wp:posOffset>0</wp:posOffset>
                </wp:positionH>
                <wp:positionV relativeFrom="paragraph">
                  <wp:posOffset>160655</wp:posOffset>
                </wp:positionV>
                <wp:extent cx="4818380" cy="2798445"/>
                <wp:effectExtent l="0" t="0" r="0" b="1905"/>
                <wp:wrapSquare wrapText="bothSides"/>
                <wp:docPr id="19" name="Text Box 19"/>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062D0" w14:textId="77777777" w:rsidR="009C4983" w:rsidRPr="00C24D40" w:rsidRDefault="009C4983" w:rsidP="004C6BB3">
                            <w:pPr>
                              <w:pStyle w:val="SectionTitle"/>
                            </w:pPr>
                            <w:bookmarkStart w:id="25" w:name="Audit_findings"/>
                            <w:bookmarkEnd w:id="25"/>
                            <w:r w:rsidRPr="004A0E69">
                              <w:t>Audit findings</w:t>
                            </w:r>
                          </w:p>
                          <w:p w14:paraId="6FEBA5B1" w14:textId="77777777" w:rsidR="009C4983" w:rsidRPr="00C24D40" w:rsidRDefault="009C4983" w:rsidP="004C6BB3">
                            <w:pPr>
                              <w:pStyle w:val="Sectionpara"/>
                            </w:pPr>
                            <w:r w:rsidRPr="004A0E69">
                              <w:t>We are required to communicate unadjusted [</w:t>
                            </w:r>
                            <w:r w:rsidRPr="006256A5">
                              <w:rPr>
                                <w:color w:val="0000FF"/>
                              </w:rPr>
                              <w:t>and adjusted</w:t>
                            </w:r>
                            <w:r w:rsidRPr="004A0E69">
                              <w:t xml:space="preserve">] misstatements </w:t>
                            </w:r>
                            <w:r>
                              <w:t xml:space="preserve">including disclosure </w:t>
                            </w:r>
                            <w:r w:rsidRPr="004A0E69">
                              <w:t>and the effect that they may have on our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77EB6" id="Text Box 19" o:spid="_x0000_s1064" type="#_x0000_t202" style="position:absolute;margin-left:0;margin-top:12.65pt;width:379.4pt;height:220.35pt;z-index:-25130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" filled="f" stroked="f" strokeweight=".5pt">
                <v:textbox>
                  <w:txbxContent>
                    <w:p w14:paraId="5D5062D0" w14:textId="77777777" w:rsidR="009C4983" w:rsidRPr="00C24D40" w:rsidRDefault="009C4983" w:rsidP="004C6BB3">
                      <w:pPr>
                        <w:pStyle w:val="SectionTitle"/>
                      </w:pPr>
                      <w:bookmarkStart w:id="27" w:name="Audit_findings"/>
                      <w:bookmarkEnd w:id="27"/>
                      <w:r w:rsidRPr="004A0E69">
                        <w:t>Audit findings</w:t>
                      </w:r>
                    </w:p>
                    <w:p w14:paraId="6FEBA5B1" w14:textId="77777777" w:rsidR="009C4983" w:rsidRPr="00C24D40" w:rsidRDefault="009C4983" w:rsidP="004C6BB3">
                      <w:pPr>
                        <w:pStyle w:val="Sectionpara"/>
                      </w:pPr>
                      <w:r w:rsidRPr="004A0E69">
                        <w:t>We are required to communicate unadjusted [</w:t>
                      </w:r>
                      <w:r w:rsidRPr="006256A5">
                        <w:rPr>
                          <w:color w:val="0000FF"/>
                        </w:rPr>
                        <w:t>and adjusted</w:t>
                      </w:r>
                      <w:r w:rsidRPr="004A0E69">
                        <w:t xml:space="preserve">] misstatements </w:t>
                      </w:r>
                      <w:r>
                        <w:t xml:space="preserve">including disclosure </w:t>
                      </w:r>
                      <w:r w:rsidRPr="004A0E69">
                        <w:t>and the effect that they may have on our opinion.</w:t>
                      </w:r>
                    </w:p>
                  </w:txbxContent>
                </v:textbox>
                <w10:wrap type="square" anchorx="margin"/>
              </v:shape>
            </w:pict>
          </mc:Fallback>
        </mc:AlternateContent>
      </w:r>
      <w:r>
        <w:br w:type="page"/>
      </w:r>
      <w:r>
        <w:rPr>
          <w:noProof/>
          <w:lang w:eastAsia="en-CA"/>
        </w:rPr>
        <w:drawing>
          <wp:anchor distT="0" distB="0" distL="114300" distR="114300" simplePos="0" relativeHeight="252013056" behindDoc="1" locked="1" layoutInCell="1" allowOverlap="1" wp14:anchorId="224EDE55" wp14:editId="073A622E">
            <wp:simplePos x="0" y="0"/>
            <wp:positionH relativeFrom="page">
              <wp:align>center</wp:align>
            </wp:positionH>
            <wp:positionV relativeFrom="page">
              <wp:align>center</wp:align>
            </wp:positionV>
            <wp:extent cx="10113264" cy="7818120"/>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72_TEMPLATE_RAC_OAG-AA-Results_for_CAS\2020 February_New Design_Not APPROVED_don't put on the INTRAnet\Graphics\Screens\03 NEW Audit findings.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5C688" w14:textId="47C014BF" w:rsidR="004F41A5" w:rsidRPr="004F41A5" w:rsidRDefault="00194C6E" w:rsidP="004C6BB3">
      <w:pPr>
        <w:pStyle w:val="Heading1"/>
      </w:pPr>
      <w:r>
        <w:rPr>
          <w:noProof/>
          <w:lang w:eastAsia="en-CA"/>
        </w:rPr>
        <w:lastRenderedPageBreak/>
        <mc:AlternateContent>
          <mc:Choice Requires="wps">
            <w:drawing>
              <wp:anchor distT="0" distB="0" distL="114300" distR="114300" simplePos="0" relativeHeight="251892224" behindDoc="0" locked="0" layoutInCell="1" allowOverlap="1" wp14:anchorId="0C7D093C" wp14:editId="2EE8BB21">
                <wp:simplePos x="0" y="0"/>
                <wp:positionH relativeFrom="page">
                  <wp:align>right</wp:align>
                </wp:positionH>
                <wp:positionV relativeFrom="page">
                  <wp:align>top</wp:align>
                </wp:positionV>
                <wp:extent cx="2807208" cy="292608"/>
                <wp:effectExtent l="0" t="0" r="0" b="0"/>
                <wp:wrapSquare wrapText="bothSides"/>
                <wp:docPr id="206" name="Rectangle 20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CA16" w14:textId="77777777" w:rsidR="009C4983" w:rsidRPr="00630A62" w:rsidRDefault="009C4983" w:rsidP="00A27E7E">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D093C" id="Rectangle 206" o:spid="_x0000_s1065" style="position:absolute;margin-left:169.85pt;margin-top:0;width:221.05pt;height:23.05pt;z-index:2518922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AaqKnDoAIAAJwFAAAOAAAAAAAAAAAAAAAAAC4CAABkcnMvZTJv&#10;RG9jLnhtbFBLAQItABQABgAIAAAAIQA/t5vA2AAAAAQBAAAPAAAAAAAAAAAAAAAAAPoEAABkcnMv&#10;ZG93bnJldi54bWxQSwUGAAAAAAQABADzAAAA/wUAAAAA&#10;" fillcolor="#c10016" stroked="f" strokeweight="1pt">
                <v:textbox>
                  <w:txbxContent>
                    <w:p w14:paraId="1475CA16" w14:textId="77777777" w:rsidR="009C4983" w:rsidRPr="00630A62" w:rsidRDefault="009C4983" w:rsidP="00A27E7E">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4F41A5">
        <w:t>Audit findings</w:t>
      </w:r>
    </w:p>
    <w:p w14:paraId="02D150EA" w14:textId="6D77CD98" w:rsidR="00823477" w:rsidRPr="005C4CA8" w:rsidRDefault="00DE2214" w:rsidP="00192844">
      <w:pPr>
        <w:pStyle w:val="instructionspara"/>
      </w:pPr>
      <w:r w:rsidRPr="00DE2214">
        <w:t>Management has adjusted the financial statements for some of the misstatements we have found. Management has concluded that the remaining unadjusted items are immaterial, individually and in aggregate.</w:t>
      </w:r>
    </w:p>
    <w:p w14:paraId="3319D8FB" w14:textId="5DF9C003" w:rsidR="00823477" w:rsidRPr="00823477" w:rsidRDefault="00DE2214" w:rsidP="00192844">
      <w:pPr>
        <w:pStyle w:val="instructionspara"/>
      </w:pPr>
      <w:r w:rsidRPr="00702AD6">
        <w:t xml:space="preserve">We have </w:t>
      </w:r>
      <w:r w:rsidRPr="00823477">
        <w:t>[</w:t>
      </w:r>
      <w:r w:rsidRPr="00823477">
        <w:rPr>
          <w:color w:val="0000FF"/>
        </w:rPr>
        <w:t>not</w:t>
      </w:r>
      <w:r w:rsidRPr="00823477">
        <w:t xml:space="preserve">] </w:t>
      </w:r>
      <w:r w:rsidRPr="00702AD6">
        <w:t>identified</w:t>
      </w:r>
      <w:r w:rsidRPr="00823477">
        <w:rPr>
          <w:color w:val="0000FF"/>
        </w:rPr>
        <w:t xml:space="preserve"> </w:t>
      </w:r>
      <w:r w:rsidRPr="00823477">
        <w:t>[</w:t>
      </w:r>
      <w:r w:rsidRPr="00702AD6">
        <w:rPr>
          <w:color w:val="0000FF"/>
        </w:rPr>
        <w:t>any</w:t>
      </w:r>
      <w:r w:rsidRPr="00823477">
        <w:t>]</w:t>
      </w:r>
      <w:r w:rsidRPr="00702AD6">
        <w:rPr>
          <w:color w:val="0000FF"/>
        </w:rPr>
        <w:t xml:space="preserve"> </w:t>
      </w:r>
      <w:r w:rsidRPr="00702AD6">
        <w:t>unadjusted</w:t>
      </w:r>
      <w:r w:rsidRPr="00823477">
        <w:t xml:space="preserve"> misstatements that relate to prior periods or those tha</w:t>
      </w:r>
      <w:r>
        <w:t>t could affect future periods.</w:t>
      </w:r>
    </w:p>
    <w:p w14:paraId="01A5E2F7" w14:textId="5ABD1FB9" w:rsidR="00823477" w:rsidRPr="00823477" w:rsidRDefault="00823477" w:rsidP="00192844">
      <w:pPr>
        <w:pStyle w:val="instructionspara"/>
      </w:pPr>
      <w:r w:rsidRPr="00823477">
        <w:t xml:space="preserve">We have concluded that </w:t>
      </w:r>
      <w:r w:rsidR="00F304C1" w:rsidRPr="00823477">
        <w:t>taken as a whole</w:t>
      </w:r>
      <w:r w:rsidR="00F304C1">
        <w:t>,</w:t>
      </w:r>
      <w:r w:rsidR="00F304C1" w:rsidRPr="00823477">
        <w:t xml:space="preserve"> </w:t>
      </w:r>
      <w:r w:rsidRPr="00823477">
        <w:t>the financial statements are free of material misstatement.</w:t>
      </w:r>
    </w:p>
    <w:p w14:paraId="34E51D6E" w14:textId="2855906A" w:rsidR="00B7563A" w:rsidRDefault="00B7563A">
      <w:r w:rsidRPr="00823477">
        <w:t>The overall materiality level (as previously communicated to you) is $</w:t>
      </w:r>
      <w:r w:rsidRPr="00823477">
        <w:rPr>
          <w:color w:val="0000FF"/>
        </w:rPr>
        <w:t>XX</w:t>
      </w:r>
      <w:r w:rsidRPr="00823477">
        <w:t>.</w:t>
      </w:r>
      <w:r>
        <w:t xml:space="preserve"> </w:t>
      </w:r>
      <w:r w:rsidRPr="00D50AFA">
        <w:t>[</w:t>
      </w:r>
      <w:r w:rsidRPr="00155EB4">
        <w:rPr>
          <w:color w:val="0000FF"/>
        </w:rPr>
        <w:t>Or</w:t>
      </w:r>
      <w:r>
        <w:rPr>
          <w:color w:val="0000FF"/>
        </w:rPr>
        <w:t>,</w:t>
      </w:r>
      <w:r w:rsidRPr="00D50AFA">
        <w:rPr>
          <w:color w:val="0000FF"/>
        </w:rPr>
        <w:t xml:space="preserve"> The materiality levels previously communicated to</w:t>
      </w:r>
      <w:r w:rsidR="00194C6E">
        <w:rPr>
          <w:color w:val="0000FF"/>
        </w:rPr>
        <w:t> </w:t>
      </w:r>
      <w:r w:rsidRPr="00D50AFA">
        <w:rPr>
          <w:color w:val="0000FF"/>
        </w:rPr>
        <w:t>you have changed from $[XX] to $[XX].</w:t>
      </w:r>
      <w:r w:rsidRPr="00D50AFA">
        <w:t>]</w:t>
      </w:r>
    </w:p>
    <w:p w14:paraId="0E1BC550" w14:textId="54A6C22D" w:rsidR="00823477" w:rsidRDefault="00823477">
      <w:pPr>
        <w:rPr>
          <w:rFonts w:cs="Arial"/>
          <w:color w:val="0000FF"/>
        </w:rPr>
      </w:pPr>
      <w:r>
        <w:rPr>
          <w:rFonts w:cs="Arial"/>
          <w:b/>
          <w:bCs/>
          <w:color w:val="0000FF"/>
        </w:rPr>
        <w:br w:type="page"/>
      </w:r>
    </w:p>
    <w:p w14:paraId="1B5CAC64" w14:textId="46F0C752" w:rsidR="00823477" w:rsidRDefault="008454E2" w:rsidP="003856AB">
      <w:pPr>
        <w:pStyle w:val="Heading1"/>
      </w:pPr>
      <w:r>
        <w:rPr>
          <w:noProof/>
          <w:lang w:eastAsia="en-CA"/>
        </w:rPr>
        <w:lastRenderedPageBreak/>
        <mc:AlternateContent>
          <mc:Choice Requires="wps">
            <w:drawing>
              <wp:anchor distT="0" distB="0" distL="114300" distR="114300" simplePos="0" relativeHeight="251902464" behindDoc="0" locked="0" layoutInCell="1" allowOverlap="1" wp14:anchorId="2F69D93F" wp14:editId="2A72D64B">
                <wp:simplePos x="0" y="0"/>
                <wp:positionH relativeFrom="page">
                  <wp:align>right</wp:align>
                </wp:positionH>
                <wp:positionV relativeFrom="page">
                  <wp:align>top</wp:align>
                </wp:positionV>
                <wp:extent cx="2807208" cy="292608"/>
                <wp:effectExtent l="0" t="0" r="0" b="0"/>
                <wp:wrapSquare wrapText="bothSides"/>
                <wp:docPr id="149" name="Rectangle 14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85DF5" w14:textId="77777777" w:rsidR="009C4983" w:rsidRPr="00630A62" w:rsidRDefault="009C4983" w:rsidP="00615AB1">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9D93F" id="Rectangle 149" o:spid="_x0000_s1066" style="position:absolute;margin-left:169.85pt;margin-top:0;width:221.05pt;height:23.05pt;z-index:2519024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pKMfmKECAACcBQAADgAAAAAAAAAAAAAAAAAuAgAAZHJzL2Uy&#10;b0RvYy54bWxQSwECLQAUAAYACAAAACEAP7ebwNgAAAAEAQAADwAAAAAAAAAAAAAAAAD7BAAAZHJz&#10;L2Rvd25yZXYueG1sUEsFBgAAAAAEAAQA8wAAAAAGAAAAAA==&#10;" fillcolor="#c10016" stroked="f" strokeweight="1pt">
                <v:textbox>
                  <w:txbxContent>
                    <w:p w14:paraId="77585DF5" w14:textId="77777777" w:rsidR="009C4983" w:rsidRPr="00630A62" w:rsidRDefault="009C4983" w:rsidP="00615AB1">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A27E7E">
        <w:t>Audit findings—Unadjusted</w:t>
      </w:r>
      <w:r w:rsidR="00B7563A">
        <w:t xml:space="preserve"> </w:t>
      </w:r>
      <w:r w:rsidR="00B7563A" w:rsidRPr="00B7563A">
        <w:t>misstatements</w:t>
      </w:r>
    </w:p>
    <w:tbl>
      <w:tblPr>
        <w:tblpPr w:leftFromText="141" w:rightFromText="141" w:vertAnchor="text" w:horzAnchor="margin" w:tblpY="262"/>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A0" w:firstRow="1" w:lastRow="0" w:firstColumn="1" w:lastColumn="1" w:noHBand="0" w:noVBand="0"/>
      </w:tblPr>
      <w:tblGrid>
        <w:gridCol w:w="4678"/>
        <w:gridCol w:w="1985"/>
        <w:gridCol w:w="1701"/>
        <w:gridCol w:w="2268"/>
        <w:gridCol w:w="2551"/>
      </w:tblGrid>
      <w:tr w:rsidR="00FB7471" w:rsidRPr="00095DD4" w14:paraId="0B13D7CF" w14:textId="77777777" w:rsidTr="00FB7471">
        <w:trPr>
          <w:tblHeader/>
        </w:trPr>
        <w:tc>
          <w:tcPr>
            <w:tcW w:w="4678" w:type="dxa"/>
            <w:shd w:val="clear" w:color="auto" w:fill="D9D9D6"/>
            <w:vAlign w:val="bottom"/>
          </w:tcPr>
          <w:p w14:paraId="6FF7F797" w14:textId="77777777" w:rsidR="00FB7471" w:rsidRPr="00095DD4" w:rsidRDefault="00FB7471" w:rsidP="00866E6F">
            <w:pPr>
              <w:pStyle w:val="T1-TableTitle"/>
              <w:jc w:val="left"/>
            </w:pPr>
            <w:r w:rsidRPr="00095DD4">
              <w:t>Net current year and prior year recurring unadjusted misstatements</w:t>
            </w:r>
          </w:p>
        </w:tc>
        <w:tc>
          <w:tcPr>
            <w:tcW w:w="1985" w:type="dxa"/>
            <w:shd w:val="clear" w:color="auto" w:fill="D9D9D6"/>
            <w:vAlign w:val="bottom"/>
          </w:tcPr>
          <w:p w14:paraId="16E25E9C" w14:textId="77777777" w:rsidR="00FB7471" w:rsidRPr="00095DD4" w:rsidRDefault="00FB7471" w:rsidP="00866E6F">
            <w:pPr>
              <w:pStyle w:val="T1-TableTitle"/>
            </w:pPr>
            <w:r w:rsidRPr="00095DD4">
              <w:t>Earnings / Net cost of operations</w:t>
            </w:r>
          </w:p>
        </w:tc>
        <w:tc>
          <w:tcPr>
            <w:tcW w:w="6520" w:type="dxa"/>
            <w:gridSpan w:val="3"/>
            <w:shd w:val="clear" w:color="auto" w:fill="D9D9D6"/>
            <w:vAlign w:val="bottom"/>
          </w:tcPr>
          <w:p w14:paraId="055438CE" w14:textId="77777777" w:rsidR="00FB7471" w:rsidRPr="00095DD4" w:rsidRDefault="00FB7471" w:rsidP="00866E6F">
            <w:pPr>
              <w:pStyle w:val="T1-TableTitle"/>
            </w:pPr>
            <w:r w:rsidRPr="00095DD4">
              <w:t>Statement of financial position</w:t>
            </w:r>
          </w:p>
        </w:tc>
      </w:tr>
      <w:tr w:rsidR="00FB7471" w:rsidRPr="00095DD4" w14:paraId="29B083E9" w14:textId="77777777" w:rsidTr="00FB7471">
        <w:trPr>
          <w:tblHeader/>
        </w:trPr>
        <w:tc>
          <w:tcPr>
            <w:tcW w:w="4678" w:type="dxa"/>
            <w:shd w:val="clear" w:color="auto" w:fill="D9D9D6"/>
            <w:vAlign w:val="bottom"/>
          </w:tcPr>
          <w:p w14:paraId="134AD0AE" w14:textId="77777777" w:rsidR="00FB7471" w:rsidRPr="00095DD4" w:rsidRDefault="00FB7471" w:rsidP="00866E6F">
            <w:pPr>
              <w:pStyle w:val="T1-TableTitle"/>
            </w:pPr>
            <w:r w:rsidRPr="00095DD4">
              <w:t>Description</w:t>
            </w:r>
          </w:p>
        </w:tc>
        <w:tc>
          <w:tcPr>
            <w:tcW w:w="1985" w:type="dxa"/>
            <w:shd w:val="clear" w:color="auto" w:fill="D9D9D6"/>
            <w:vAlign w:val="bottom"/>
          </w:tcPr>
          <w:p w14:paraId="38346AB1" w14:textId="77777777" w:rsidR="00FB7471" w:rsidRPr="00095DD4" w:rsidRDefault="00FB7471" w:rsidP="00866E6F">
            <w:pPr>
              <w:pStyle w:val="T1-TableTitle"/>
            </w:pPr>
            <w:r w:rsidRPr="00095DD4">
              <w:t>Overstated (understated)</w:t>
            </w:r>
          </w:p>
        </w:tc>
        <w:tc>
          <w:tcPr>
            <w:tcW w:w="1701" w:type="dxa"/>
            <w:shd w:val="clear" w:color="auto" w:fill="D9D9D6"/>
            <w:vAlign w:val="bottom"/>
          </w:tcPr>
          <w:p w14:paraId="4DEDED14" w14:textId="77777777" w:rsidR="00FB7471" w:rsidRPr="00095DD4" w:rsidRDefault="00FB7471" w:rsidP="00866E6F">
            <w:pPr>
              <w:pStyle w:val="T1-TableTitle"/>
            </w:pPr>
            <w:r w:rsidRPr="00095DD4">
              <w:t>Assets overstated (understated)</w:t>
            </w:r>
          </w:p>
        </w:tc>
        <w:tc>
          <w:tcPr>
            <w:tcW w:w="2268" w:type="dxa"/>
            <w:shd w:val="clear" w:color="auto" w:fill="D9D9D6"/>
            <w:vAlign w:val="bottom"/>
          </w:tcPr>
          <w:p w14:paraId="3BACFDDE" w14:textId="77777777" w:rsidR="00FB7471" w:rsidRPr="00095DD4" w:rsidRDefault="00FB7471" w:rsidP="00866E6F">
            <w:pPr>
              <w:pStyle w:val="T1-TableTitle"/>
            </w:pPr>
            <w:r w:rsidRPr="00095DD4">
              <w:t>Liabilities overstated (understated)</w:t>
            </w:r>
          </w:p>
        </w:tc>
        <w:tc>
          <w:tcPr>
            <w:tcW w:w="2551" w:type="dxa"/>
            <w:shd w:val="clear" w:color="auto" w:fill="D9D9D6"/>
            <w:vAlign w:val="bottom"/>
          </w:tcPr>
          <w:p w14:paraId="7694132C" w14:textId="77777777" w:rsidR="00FB7471" w:rsidRPr="00095DD4" w:rsidRDefault="00FB7471" w:rsidP="00866E6F">
            <w:pPr>
              <w:pStyle w:val="T1-TableTitle"/>
            </w:pPr>
            <w:r w:rsidRPr="00095DD4">
              <w:t>Opening equity / Net liabilities overstated (understated)</w:t>
            </w:r>
          </w:p>
        </w:tc>
      </w:tr>
      <w:tr w:rsidR="00FB7471" w:rsidRPr="00E95D25" w14:paraId="5AD6E3E2" w14:textId="77777777" w:rsidTr="00866E6F">
        <w:tc>
          <w:tcPr>
            <w:tcW w:w="4678" w:type="dxa"/>
          </w:tcPr>
          <w:p w14:paraId="73C13E1C" w14:textId="77777777" w:rsidR="00FB7471" w:rsidRPr="00E95D25" w:rsidRDefault="00FB7471" w:rsidP="00866E6F">
            <w:pPr>
              <w:pStyle w:val="T3-TableText"/>
            </w:pPr>
          </w:p>
        </w:tc>
        <w:tc>
          <w:tcPr>
            <w:tcW w:w="1985" w:type="dxa"/>
          </w:tcPr>
          <w:p w14:paraId="5778A86A" w14:textId="77777777" w:rsidR="00FB7471" w:rsidRPr="00E95D25" w:rsidDel="00ED20FB" w:rsidRDefault="00FB7471" w:rsidP="00866E6F">
            <w:pPr>
              <w:pStyle w:val="T3-TableText"/>
              <w:tabs>
                <w:tab w:val="right" w:pos="1077"/>
              </w:tabs>
            </w:pPr>
            <w:r w:rsidRPr="00E95D25">
              <w:tab/>
            </w:r>
          </w:p>
        </w:tc>
        <w:tc>
          <w:tcPr>
            <w:tcW w:w="1701" w:type="dxa"/>
          </w:tcPr>
          <w:p w14:paraId="4AE1C83E" w14:textId="77777777" w:rsidR="00FB7471" w:rsidRPr="00E95D25" w:rsidDel="00ED20FB" w:rsidRDefault="00FB7471" w:rsidP="00866E6F">
            <w:pPr>
              <w:pStyle w:val="T3-TableText"/>
              <w:tabs>
                <w:tab w:val="right" w:pos="1077"/>
              </w:tabs>
            </w:pPr>
            <w:r w:rsidRPr="00E95D25">
              <w:tab/>
            </w:r>
          </w:p>
        </w:tc>
        <w:tc>
          <w:tcPr>
            <w:tcW w:w="2268" w:type="dxa"/>
          </w:tcPr>
          <w:p w14:paraId="52CBD547" w14:textId="77777777" w:rsidR="00FB7471" w:rsidRPr="00E95D25" w:rsidDel="00ED20FB" w:rsidRDefault="00FB7471" w:rsidP="00866E6F">
            <w:pPr>
              <w:pStyle w:val="T3-TableText"/>
              <w:tabs>
                <w:tab w:val="right" w:pos="1077"/>
              </w:tabs>
            </w:pPr>
            <w:r w:rsidRPr="00E95D25">
              <w:tab/>
            </w:r>
          </w:p>
        </w:tc>
        <w:tc>
          <w:tcPr>
            <w:tcW w:w="2551" w:type="dxa"/>
          </w:tcPr>
          <w:p w14:paraId="70C1EE11" w14:textId="77777777" w:rsidR="00FB7471" w:rsidRPr="00E95D25" w:rsidDel="00ED20FB" w:rsidRDefault="00FB7471" w:rsidP="00866E6F">
            <w:pPr>
              <w:pStyle w:val="T3-TableText"/>
              <w:tabs>
                <w:tab w:val="right" w:pos="1077"/>
              </w:tabs>
            </w:pPr>
            <w:r w:rsidRPr="00E95D25">
              <w:tab/>
            </w:r>
          </w:p>
        </w:tc>
      </w:tr>
      <w:tr w:rsidR="00FB7471" w:rsidRPr="00E95D25" w14:paraId="7F3DDE1F" w14:textId="77777777" w:rsidTr="00866E6F">
        <w:tc>
          <w:tcPr>
            <w:tcW w:w="4678" w:type="dxa"/>
          </w:tcPr>
          <w:p w14:paraId="00F1298D" w14:textId="77777777" w:rsidR="00FB7471" w:rsidRPr="00E95D25" w:rsidRDefault="00FB7471" w:rsidP="00866E6F">
            <w:pPr>
              <w:pStyle w:val="T3-TableText"/>
            </w:pPr>
          </w:p>
        </w:tc>
        <w:tc>
          <w:tcPr>
            <w:tcW w:w="1985" w:type="dxa"/>
          </w:tcPr>
          <w:p w14:paraId="3ED3AE89" w14:textId="77777777" w:rsidR="00FB7471" w:rsidRPr="00E95D25" w:rsidDel="00ED20FB" w:rsidRDefault="00FB7471" w:rsidP="00866E6F">
            <w:pPr>
              <w:pStyle w:val="T3-TableText"/>
              <w:tabs>
                <w:tab w:val="right" w:pos="1077"/>
              </w:tabs>
            </w:pPr>
            <w:r w:rsidRPr="00E95D25">
              <w:tab/>
            </w:r>
          </w:p>
        </w:tc>
        <w:tc>
          <w:tcPr>
            <w:tcW w:w="1701" w:type="dxa"/>
          </w:tcPr>
          <w:p w14:paraId="59DB8CF8" w14:textId="77777777" w:rsidR="00FB7471" w:rsidRPr="00E95D25" w:rsidDel="00ED20FB" w:rsidRDefault="00FB7471" w:rsidP="00866E6F">
            <w:pPr>
              <w:pStyle w:val="T3-TableText"/>
              <w:tabs>
                <w:tab w:val="right" w:pos="1077"/>
              </w:tabs>
            </w:pPr>
            <w:r w:rsidRPr="00E95D25">
              <w:tab/>
            </w:r>
          </w:p>
        </w:tc>
        <w:tc>
          <w:tcPr>
            <w:tcW w:w="2268" w:type="dxa"/>
          </w:tcPr>
          <w:p w14:paraId="56BBEB2C" w14:textId="77777777" w:rsidR="00FB7471" w:rsidRPr="00E95D25" w:rsidDel="00ED20FB" w:rsidRDefault="00FB7471" w:rsidP="00866E6F">
            <w:pPr>
              <w:pStyle w:val="T3-TableText"/>
              <w:tabs>
                <w:tab w:val="right" w:pos="1077"/>
              </w:tabs>
            </w:pPr>
            <w:r w:rsidRPr="00E95D25">
              <w:tab/>
            </w:r>
          </w:p>
        </w:tc>
        <w:tc>
          <w:tcPr>
            <w:tcW w:w="2551" w:type="dxa"/>
          </w:tcPr>
          <w:p w14:paraId="0239D21A" w14:textId="77777777" w:rsidR="00FB7471" w:rsidRPr="00E95D25" w:rsidDel="00ED20FB" w:rsidRDefault="00FB7471" w:rsidP="00866E6F">
            <w:pPr>
              <w:pStyle w:val="T3-TableText"/>
              <w:tabs>
                <w:tab w:val="right" w:pos="1077"/>
              </w:tabs>
            </w:pPr>
            <w:r w:rsidRPr="00E95D25">
              <w:tab/>
            </w:r>
          </w:p>
        </w:tc>
      </w:tr>
      <w:tr w:rsidR="00FB7471" w:rsidRPr="00E95D25" w14:paraId="0A2FE4EF" w14:textId="77777777" w:rsidTr="00866E6F">
        <w:tc>
          <w:tcPr>
            <w:tcW w:w="4678" w:type="dxa"/>
          </w:tcPr>
          <w:p w14:paraId="037F51B0" w14:textId="77777777" w:rsidR="00FB7471" w:rsidRPr="00E95D25" w:rsidRDefault="00FB7471" w:rsidP="00866E6F">
            <w:pPr>
              <w:pStyle w:val="T3-TableText"/>
            </w:pPr>
          </w:p>
        </w:tc>
        <w:tc>
          <w:tcPr>
            <w:tcW w:w="1985" w:type="dxa"/>
          </w:tcPr>
          <w:p w14:paraId="466D923F" w14:textId="77777777" w:rsidR="00FB7471" w:rsidRPr="00E95D25" w:rsidRDefault="00FB7471" w:rsidP="00866E6F">
            <w:pPr>
              <w:pStyle w:val="T3-TableText"/>
              <w:tabs>
                <w:tab w:val="right" w:pos="1077"/>
              </w:tabs>
            </w:pPr>
          </w:p>
        </w:tc>
        <w:tc>
          <w:tcPr>
            <w:tcW w:w="1701" w:type="dxa"/>
          </w:tcPr>
          <w:p w14:paraId="74905566" w14:textId="77777777" w:rsidR="00FB7471" w:rsidRPr="00E95D25" w:rsidRDefault="00FB7471" w:rsidP="00866E6F">
            <w:pPr>
              <w:pStyle w:val="T3-TableText"/>
              <w:tabs>
                <w:tab w:val="right" w:pos="1077"/>
              </w:tabs>
            </w:pPr>
          </w:p>
        </w:tc>
        <w:tc>
          <w:tcPr>
            <w:tcW w:w="2268" w:type="dxa"/>
          </w:tcPr>
          <w:p w14:paraId="60291414" w14:textId="77777777" w:rsidR="00FB7471" w:rsidRPr="00E95D25" w:rsidRDefault="00FB7471" w:rsidP="00866E6F">
            <w:pPr>
              <w:pStyle w:val="T3-TableText"/>
              <w:tabs>
                <w:tab w:val="right" w:pos="1077"/>
              </w:tabs>
            </w:pPr>
          </w:p>
        </w:tc>
        <w:tc>
          <w:tcPr>
            <w:tcW w:w="2551" w:type="dxa"/>
          </w:tcPr>
          <w:p w14:paraId="22F41E02" w14:textId="77777777" w:rsidR="00FB7471" w:rsidRPr="00E95D25" w:rsidRDefault="00FB7471" w:rsidP="00866E6F">
            <w:pPr>
              <w:pStyle w:val="T3-TableText"/>
              <w:tabs>
                <w:tab w:val="right" w:pos="1077"/>
              </w:tabs>
            </w:pPr>
          </w:p>
        </w:tc>
      </w:tr>
      <w:tr w:rsidR="00FB7471" w:rsidRPr="00E95D25" w14:paraId="722E00B2" w14:textId="77777777" w:rsidTr="00866E6F">
        <w:tc>
          <w:tcPr>
            <w:tcW w:w="4678" w:type="dxa"/>
          </w:tcPr>
          <w:p w14:paraId="6A6E4CC2" w14:textId="77777777" w:rsidR="00FB7471" w:rsidRDefault="00FB7471" w:rsidP="00866E6F">
            <w:pPr>
              <w:pStyle w:val="T3-TableText"/>
              <w:rPr>
                <w:sz w:val="22"/>
              </w:rPr>
            </w:pPr>
          </w:p>
        </w:tc>
        <w:tc>
          <w:tcPr>
            <w:tcW w:w="1985" w:type="dxa"/>
          </w:tcPr>
          <w:p w14:paraId="2483A790" w14:textId="77777777" w:rsidR="00FB7471" w:rsidRPr="00E95D25" w:rsidRDefault="00FB7471" w:rsidP="00866E6F">
            <w:pPr>
              <w:pStyle w:val="T3-TableText"/>
              <w:tabs>
                <w:tab w:val="right" w:pos="1077"/>
              </w:tabs>
            </w:pPr>
            <w:r w:rsidRPr="00E95D25">
              <w:tab/>
            </w:r>
          </w:p>
        </w:tc>
        <w:tc>
          <w:tcPr>
            <w:tcW w:w="1701" w:type="dxa"/>
          </w:tcPr>
          <w:p w14:paraId="69C0072B" w14:textId="77777777" w:rsidR="00FB7471" w:rsidRPr="00E95D25" w:rsidRDefault="00FB7471" w:rsidP="00866E6F">
            <w:pPr>
              <w:pStyle w:val="T3-TableText"/>
              <w:tabs>
                <w:tab w:val="right" w:pos="1077"/>
              </w:tabs>
            </w:pPr>
            <w:r w:rsidRPr="00E95D25">
              <w:tab/>
            </w:r>
          </w:p>
        </w:tc>
        <w:tc>
          <w:tcPr>
            <w:tcW w:w="2268" w:type="dxa"/>
          </w:tcPr>
          <w:p w14:paraId="06DFDDE2" w14:textId="77777777" w:rsidR="00FB7471" w:rsidRPr="00E95D25" w:rsidRDefault="00FB7471" w:rsidP="00866E6F">
            <w:pPr>
              <w:pStyle w:val="T3-TableText"/>
              <w:tabs>
                <w:tab w:val="right" w:pos="1077"/>
              </w:tabs>
            </w:pPr>
            <w:r w:rsidRPr="00E95D25">
              <w:tab/>
            </w:r>
          </w:p>
        </w:tc>
        <w:tc>
          <w:tcPr>
            <w:tcW w:w="2551" w:type="dxa"/>
          </w:tcPr>
          <w:p w14:paraId="554FD1BC" w14:textId="77777777" w:rsidR="00FB7471" w:rsidRPr="00E95D25" w:rsidRDefault="00FB7471" w:rsidP="00866E6F">
            <w:pPr>
              <w:pStyle w:val="T3-TableText"/>
              <w:tabs>
                <w:tab w:val="right" w:pos="1077"/>
              </w:tabs>
            </w:pPr>
            <w:r w:rsidRPr="00E95D25">
              <w:tab/>
            </w:r>
          </w:p>
        </w:tc>
      </w:tr>
      <w:tr w:rsidR="00FB7471" w:rsidRPr="00E95D25" w14:paraId="45E4BDC5" w14:textId="77777777" w:rsidTr="00866E6F">
        <w:tc>
          <w:tcPr>
            <w:tcW w:w="4678" w:type="dxa"/>
          </w:tcPr>
          <w:p w14:paraId="69DD9FFA" w14:textId="77777777" w:rsidR="00FB7471" w:rsidRDefault="00FB7471" w:rsidP="00866E6F">
            <w:pPr>
              <w:pStyle w:val="T3-TableText"/>
              <w:rPr>
                <w:sz w:val="22"/>
              </w:rPr>
            </w:pPr>
            <w:r w:rsidRPr="00E95D25">
              <w:t xml:space="preserve">Prior year recurring unadjusted </w:t>
            </w:r>
            <w:r>
              <w:t>misstatements</w:t>
            </w:r>
          </w:p>
        </w:tc>
        <w:tc>
          <w:tcPr>
            <w:tcW w:w="1985" w:type="dxa"/>
          </w:tcPr>
          <w:p w14:paraId="764F28A3" w14:textId="77777777" w:rsidR="00FB7471" w:rsidRPr="00E95D25" w:rsidRDefault="00FB7471" w:rsidP="00866E6F">
            <w:pPr>
              <w:pStyle w:val="T3-TableText"/>
              <w:tabs>
                <w:tab w:val="right" w:pos="1077"/>
              </w:tabs>
            </w:pPr>
            <w:r w:rsidRPr="00E95D25">
              <w:tab/>
            </w:r>
          </w:p>
        </w:tc>
        <w:tc>
          <w:tcPr>
            <w:tcW w:w="1701" w:type="dxa"/>
          </w:tcPr>
          <w:p w14:paraId="55D6E7DB" w14:textId="77777777" w:rsidR="00FB7471" w:rsidRPr="00E95D25" w:rsidRDefault="00FB7471" w:rsidP="00866E6F">
            <w:pPr>
              <w:pStyle w:val="T3-TableText"/>
              <w:tabs>
                <w:tab w:val="right" w:pos="1077"/>
              </w:tabs>
            </w:pPr>
            <w:r w:rsidRPr="00E95D25">
              <w:tab/>
            </w:r>
          </w:p>
        </w:tc>
        <w:tc>
          <w:tcPr>
            <w:tcW w:w="2268" w:type="dxa"/>
          </w:tcPr>
          <w:p w14:paraId="3089931A" w14:textId="77777777" w:rsidR="00FB7471" w:rsidRPr="00E95D25" w:rsidRDefault="00FB7471" w:rsidP="00866E6F">
            <w:pPr>
              <w:pStyle w:val="T3-TableText"/>
              <w:tabs>
                <w:tab w:val="right" w:pos="1077"/>
              </w:tabs>
            </w:pPr>
            <w:r w:rsidRPr="00E95D25">
              <w:tab/>
            </w:r>
          </w:p>
        </w:tc>
        <w:tc>
          <w:tcPr>
            <w:tcW w:w="2551" w:type="dxa"/>
          </w:tcPr>
          <w:p w14:paraId="28DD1E6B" w14:textId="77777777" w:rsidR="00FB7471" w:rsidRPr="00E95D25" w:rsidRDefault="00FB7471" w:rsidP="00866E6F">
            <w:pPr>
              <w:pStyle w:val="T3-TableText"/>
              <w:tabs>
                <w:tab w:val="right" w:pos="1077"/>
              </w:tabs>
            </w:pPr>
            <w:r w:rsidRPr="00E95D25">
              <w:tab/>
            </w:r>
          </w:p>
        </w:tc>
      </w:tr>
      <w:tr w:rsidR="00FB7471" w:rsidRPr="00E95D25" w14:paraId="02433BC0" w14:textId="77777777" w:rsidTr="00866E6F">
        <w:trPr>
          <w:trHeight w:val="602"/>
        </w:trPr>
        <w:tc>
          <w:tcPr>
            <w:tcW w:w="4678" w:type="dxa"/>
            <w:tcBorders>
              <w:bottom w:val="single" w:sz="4" w:space="0" w:color="auto"/>
            </w:tcBorders>
          </w:tcPr>
          <w:p w14:paraId="735112AB" w14:textId="77777777" w:rsidR="00FB7471" w:rsidRDefault="00FB7471" w:rsidP="00866E6F">
            <w:pPr>
              <w:pStyle w:val="T4-TableTextBold"/>
              <w:rPr>
                <w:sz w:val="22"/>
              </w:rPr>
            </w:pPr>
          </w:p>
        </w:tc>
        <w:tc>
          <w:tcPr>
            <w:tcW w:w="1985" w:type="dxa"/>
            <w:tcBorders>
              <w:bottom w:val="single" w:sz="4" w:space="0" w:color="auto"/>
            </w:tcBorders>
          </w:tcPr>
          <w:p w14:paraId="08461DBD" w14:textId="77777777" w:rsidR="00FB7471" w:rsidRPr="00E95D25" w:rsidRDefault="00FB7471" w:rsidP="00866E6F">
            <w:pPr>
              <w:pStyle w:val="T3-TableText"/>
              <w:tabs>
                <w:tab w:val="right" w:pos="1077"/>
              </w:tabs>
            </w:pPr>
            <w:r>
              <w:t>$</w:t>
            </w:r>
            <w:r w:rsidRPr="00E95D25">
              <w:tab/>
              <w:t>xx</w:t>
            </w:r>
          </w:p>
        </w:tc>
        <w:tc>
          <w:tcPr>
            <w:tcW w:w="1701" w:type="dxa"/>
            <w:tcBorders>
              <w:bottom w:val="single" w:sz="4" w:space="0" w:color="auto"/>
            </w:tcBorders>
          </w:tcPr>
          <w:p w14:paraId="04EF99A1" w14:textId="77777777" w:rsidR="00FB7471" w:rsidRPr="00E95D25" w:rsidRDefault="00FB7471" w:rsidP="00866E6F">
            <w:pPr>
              <w:pStyle w:val="T3-TableText"/>
              <w:tabs>
                <w:tab w:val="right" w:pos="1077"/>
              </w:tabs>
            </w:pPr>
            <w:r>
              <w:t>$</w:t>
            </w:r>
            <w:r w:rsidRPr="00E95D25">
              <w:tab/>
              <w:t>xx</w:t>
            </w:r>
          </w:p>
        </w:tc>
        <w:tc>
          <w:tcPr>
            <w:tcW w:w="2268" w:type="dxa"/>
            <w:tcBorders>
              <w:bottom w:val="single" w:sz="4" w:space="0" w:color="auto"/>
            </w:tcBorders>
          </w:tcPr>
          <w:p w14:paraId="76E57147" w14:textId="77777777" w:rsidR="00FB7471" w:rsidRPr="00E95D25" w:rsidRDefault="00FB7471" w:rsidP="00866E6F">
            <w:pPr>
              <w:pStyle w:val="T3-TableText"/>
              <w:tabs>
                <w:tab w:val="right" w:pos="1077"/>
              </w:tabs>
            </w:pPr>
            <w:r>
              <w:t>$</w:t>
            </w:r>
            <w:r w:rsidRPr="00E95D25">
              <w:tab/>
              <w:t>xx</w:t>
            </w:r>
          </w:p>
        </w:tc>
        <w:tc>
          <w:tcPr>
            <w:tcW w:w="2551" w:type="dxa"/>
            <w:tcBorders>
              <w:bottom w:val="single" w:sz="4" w:space="0" w:color="auto"/>
            </w:tcBorders>
          </w:tcPr>
          <w:p w14:paraId="5B37AF0C" w14:textId="77777777" w:rsidR="00FB7471" w:rsidRPr="00E95D25" w:rsidRDefault="00FB7471" w:rsidP="00866E6F">
            <w:pPr>
              <w:pStyle w:val="T3-TableText"/>
              <w:tabs>
                <w:tab w:val="right" w:pos="1077"/>
              </w:tabs>
            </w:pPr>
            <w:r>
              <w:t>$</w:t>
            </w:r>
            <w:r w:rsidRPr="00E95D25">
              <w:tab/>
              <w:t>xx</w:t>
            </w:r>
          </w:p>
        </w:tc>
      </w:tr>
      <w:tr w:rsidR="00FB7471" w:rsidRPr="00E95D25" w14:paraId="0F3E2D34" w14:textId="77777777" w:rsidTr="00FB7471">
        <w:trPr>
          <w:trHeight w:val="602"/>
        </w:trPr>
        <w:tc>
          <w:tcPr>
            <w:tcW w:w="13183" w:type="dxa"/>
            <w:gridSpan w:val="5"/>
            <w:shd w:val="clear" w:color="auto" w:fill="D9D9D6"/>
          </w:tcPr>
          <w:p w14:paraId="6857E6CD" w14:textId="77777777" w:rsidR="00FB7471" w:rsidRPr="00095DD4" w:rsidRDefault="00FB7471" w:rsidP="00866E6F">
            <w:pPr>
              <w:pStyle w:val="T3-TableText"/>
              <w:tabs>
                <w:tab w:val="right" w:pos="1077"/>
              </w:tabs>
              <w:jc w:val="both"/>
            </w:pPr>
            <w:r w:rsidRPr="00095DD4">
              <w:rPr>
                <w:rFonts w:ascii="Arial Narrow" w:hAnsi="Arial Narrow"/>
                <w:b/>
                <w:sz w:val="22"/>
              </w:rPr>
              <w:t>Financial statement disclosure deficiencies</w:t>
            </w:r>
          </w:p>
        </w:tc>
      </w:tr>
      <w:tr w:rsidR="00FB7471" w:rsidRPr="00E95D25" w14:paraId="71E8992D" w14:textId="77777777" w:rsidTr="00866E6F">
        <w:trPr>
          <w:trHeight w:val="602"/>
        </w:trPr>
        <w:tc>
          <w:tcPr>
            <w:tcW w:w="13183" w:type="dxa"/>
            <w:gridSpan w:val="5"/>
          </w:tcPr>
          <w:p w14:paraId="5F58EF7E" w14:textId="77777777" w:rsidR="00FB7471" w:rsidRDefault="00FB7471" w:rsidP="00866E6F">
            <w:pPr>
              <w:pStyle w:val="T3-TableText"/>
              <w:tabs>
                <w:tab w:val="right" w:pos="1077"/>
              </w:tabs>
            </w:pPr>
            <w:r w:rsidRPr="00E95D25">
              <w:t>[</w:t>
            </w:r>
            <w:r w:rsidRPr="00554F83">
              <w:rPr>
                <w:color w:val="0000FF"/>
              </w:rPr>
              <w:t>List items here</w:t>
            </w:r>
            <w:r w:rsidRPr="00E95D25">
              <w:t>]</w:t>
            </w:r>
          </w:p>
        </w:tc>
      </w:tr>
      <w:tr w:rsidR="00FB7471" w:rsidRPr="00E95D25" w14:paraId="2BA1C1CE" w14:textId="77777777" w:rsidTr="00B7563A">
        <w:trPr>
          <w:trHeight w:val="396"/>
        </w:trPr>
        <w:tc>
          <w:tcPr>
            <w:tcW w:w="13183" w:type="dxa"/>
            <w:gridSpan w:val="5"/>
          </w:tcPr>
          <w:p w14:paraId="03493C7A" w14:textId="77777777" w:rsidR="00FB7471" w:rsidRPr="00E95D25" w:rsidRDefault="00FB7471" w:rsidP="00866E6F">
            <w:pPr>
              <w:pStyle w:val="T3-TableText"/>
              <w:tabs>
                <w:tab w:val="right" w:pos="1077"/>
              </w:tabs>
            </w:pPr>
          </w:p>
        </w:tc>
      </w:tr>
      <w:tr w:rsidR="00FB7471" w:rsidRPr="00E95D25" w14:paraId="1F8F07CC" w14:textId="77777777" w:rsidTr="00B7563A">
        <w:trPr>
          <w:trHeight w:val="441"/>
        </w:trPr>
        <w:tc>
          <w:tcPr>
            <w:tcW w:w="13183" w:type="dxa"/>
            <w:gridSpan w:val="5"/>
          </w:tcPr>
          <w:p w14:paraId="7794B920" w14:textId="77777777" w:rsidR="00FB7471" w:rsidRPr="00E95D25" w:rsidRDefault="00FB7471" w:rsidP="00866E6F">
            <w:pPr>
              <w:pStyle w:val="T3-TableText"/>
              <w:tabs>
                <w:tab w:val="right" w:pos="1077"/>
              </w:tabs>
            </w:pPr>
          </w:p>
        </w:tc>
      </w:tr>
      <w:tr w:rsidR="00FB7471" w:rsidRPr="00E95D25" w14:paraId="6EA3B28B" w14:textId="77777777" w:rsidTr="00B7563A">
        <w:trPr>
          <w:trHeight w:val="315"/>
        </w:trPr>
        <w:tc>
          <w:tcPr>
            <w:tcW w:w="13183" w:type="dxa"/>
            <w:gridSpan w:val="5"/>
          </w:tcPr>
          <w:p w14:paraId="5BE8020E" w14:textId="77777777" w:rsidR="00FB7471" w:rsidRPr="00E95D25" w:rsidRDefault="00FB7471" w:rsidP="00866E6F">
            <w:pPr>
              <w:pStyle w:val="T3-TableText"/>
              <w:tabs>
                <w:tab w:val="right" w:pos="1077"/>
              </w:tabs>
            </w:pPr>
          </w:p>
        </w:tc>
      </w:tr>
    </w:tbl>
    <w:p w14:paraId="6155E2F8" w14:textId="77777777" w:rsidR="00FB7471" w:rsidRDefault="00FB7471"/>
    <w:p w14:paraId="408495A0" w14:textId="48C41944" w:rsidR="003856AB" w:rsidRDefault="00B7563A" w:rsidP="00B7563A">
      <w:pPr>
        <w:pStyle w:val="Para"/>
      </w:pPr>
      <w:r w:rsidRPr="00B7563A">
        <w:t>Under Canadian generally accepted auditing standards (GAAS), we are required to ask the Audit Committee to consider adjusting the financial statements for these misstatements</w:t>
      </w:r>
      <w:r w:rsidR="00765D70">
        <w:t>.</w:t>
      </w:r>
      <w:r w:rsidR="003856AB">
        <w:br w:type="page"/>
      </w:r>
    </w:p>
    <w:p w14:paraId="63F11B6F" w14:textId="446B61D2" w:rsidR="003856AB" w:rsidRDefault="00CD1F15" w:rsidP="003856AB">
      <w:pPr>
        <w:pStyle w:val="Heading1"/>
        <w:rPr>
          <w:lang w:eastAsia="en-CA"/>
        </w:rPr>
      </w:pPr>
      <w:r>
        <w:rPr>
          <w:noProof/>
          <w:lang w:eastAsia="en-CA"/>
        </w:rPr>
        <w:lastRenderedPageBreak/>
        <mc:AlternateContent>
          <mc:Choice Requires="wps">
            <w:drawing>
              <wp:anchor distT="0" distB="0" distL="114300" distR="114300" simplePos="0" relativeHeight="251894272" behindDoc="0" locked="0" layoutInCell="1" allowOverlap="1" wp14:anchorId="7543F9C3" wp14:editId="73C3F61E">
                <wp:simplePos x="0" y="0"/>
                <wp:positionH relativeFrom="page">
                  <wp:align>right</wp:align>
                </wp:positionH>
                <wp:positionV relativeFrom="page">
                  <wp:align>top</wp:align>
                </wp:positionV>
                <wp:extent cx="2807208" cy="292608"/>
                <wp:effectExtent l="0" t="0" r="0" b="0"/>
                <wp:wrapSquare wrapText="bothSides"/>
                <wp:docPr id="96" name="Rectangle 9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DF37D" w14:textId="77777777" w:rsidR="009C4983" w:rsidRPr="003B19B3" w:rsidRDefault="009C4983" w:rsidP="003856A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F9C3" id="Rectangle 96" o:spid="_x0000_s1067" style="position:absolute;margin-left:169.85pt;margin-top:0;width:221.05pt;height:23.05pt;z-index:2518942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talOGKICAACaBQAADgAAAAAAAAAAAAAAAAAuAgAAZHJz&#10;L2Uyb0RvYy54bWxQSwECLQAUAAYACAAAACEA2RvXzNoAAAAEAQAADwAAAAAAAAAAAAAAAAD8BAAA&#10;ZHJzL2Rvd25yZXYueG1sUEsFBgAAAAAEAAQA8wAAAAMGAAAAAA==&#10;" fillcolor="#91bfc1" stroked="f" strokeweight="1pt">
                <v:textbox>
                  <w:txbxContent>
                    <w:p w14:paraId="51EDF37D" w14:textId="77777777" w:rsidR="009C4983" w:rsidRPr="003B19B3" w:rsidRDefault="009C4983" w:rsidP="003856AB">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3856AB">
        <w:t>Audit findings—Adjusted</w:t>
      </w:r>
      <w:r w:rsidR="00F25E7D">
        <w:t xml:space="preserve"> </w:t>
      </w:r>
      <w:r w:rsidR="00F25E7D" w:rsidRPr="00F25E7D">
        <w:t>misstatements</w:t>
      </w:r>
    </w:p>
    <w:tbl>
      <w:tblPr>
        <w:tblpPr w:leftFromText="141" w:rightFromText="141" w:vertAnchor="text" w:horzAnchor="margin" w:tblpY="262"/>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A0" w:firstRow="1" w:lastRow="0" w:firstColumn="1" w:lastColumn="1" w:noHBand="0" w:noVBand="0"/>
      </w:tblPr>
      <w:tblGrid>
        <w:gridCol w:w="4678"/>
        <w:gridCol w:w="1985"/>
        <w:gridCol w:w="1701"/>
        <w:gridCol w:w="2268"/>
        <w:gridCol w:w="2551"/>
      </w:tblGrid>
      <w:tr w:rsidR="00FB7471" w:rsidRPr="00095DD4" w14:paraId="272BDFC8" w14:textId="77777777" w:rsidTr="00FB7471">
        <w:trPr>
          <w:tblHeader/>
        </w:trPr>
        <w:tc>
          <w:tcPr>
            <w:tcW w:w="4678" w:type="dxa"/>
            <w:shd w:val="clear" w:color="auto" w:fill="D9D9D6"/>
            <w:vAlign w:val="bottom"/>
          </w:tcPr>
          <w:p w14:paraId="3A4F8946" w14:textId="77777777" w:rsidR="00FB7471" w:rsidRPr="00095DD4" w:rsidRDefault="00FB7471" w:rsidP="00866E6F">
            <w:pPr>
              <w:pStyle w:val="T1-TableTitle"/>
              <w:jc w:val="left"/>
            </w:pPr>
            <w:r w:rsidRPr="00095DD4">
              <w:t>Net current year and prior year recurring adjusted misstatements</w:t>
            </w:r>
          </w:p>
        </w:tc>
        <w:tc>
          <w:tcPr>
            <w:tcW w:w="1985" w:type="dxa"/>
            <w:shd w:val="clear" w:color="auto" w:fill="D9D9D6"/>
            <w:vAlign w:val="bottom"/>
          </w:tcPr>
          <w:p w14:paraId="1852159A" w14:textId="77777777" w:rsidR="00FB7471" w:rsidRPr="00095DD4" w:rsidRDefault="00FB7471" w:rsidP="00866E6F">
            <w:pPr>
              <w:pStyle w:val="T1-TableTitle"/>
            </w:pPr>
            <w:r w:rsidRPr="00095DD4">
              <w:t>Earnings / Net cost of operations</w:t>
            </w:r>
          </w:p>
        </w:tc>
        <w:tc>
          <w:tcPr>
            <w:tcW w:w="6520" w:type="dxa"/>
            <w:gridSpan w:val="3"/>
            <w:shd w:val="clear" w:color="auto" w:fill="D9D9D6"/>
            <w:vAlign w:val="bottom"/>
          </w:tcPr>
          <w:p w14:paraId="20138040" w14:textId="77777777" w:rsidR="00FB7471" w:rsidRPr="00095DD4" w:rsidRDefault="00FB7471" w:rsidP="00866E6F">
            <w:pPr>
              <w:pStyle w:val="T1-TableTitle"/>
            </w:pPr>
            <w:r w:rsidRPr="00095DD4">
              <w:t>Statement of financial position</w:t>
            </w:r>
          </w:p>
        </w:tc>
      </w:tr>
      <w:tr w:rsidR="00FB7471" w:rsidRPr="00095DD4" w14:paraId="3839DFD0" w14:textId="77777777" w:rsidTr="00FB7471">
        <w:trPr>
          <w:tblHeader/>
        </w:trPr>
        <w:tc>
          <w:tcPr>
            <w:tcW w:w="4678" w:type="dxa"/>
            <w:shd w:val="clear" w:color="auto" w:fill="D9D9D6"/>
            <w:vAlign w:val="bottom"/>
          </w:tcPr>
          <w:p w14:paraId="5934CEE6" w14:textId="77777777" w:rsidR="00FB7471" w:rsidRPr="00095DD4" w:rsidRDefault="00FB7471" w:rsidP="00866E6F">
            <w:pPr>
              <w:pStyle w:val="T1-TableTitle"/>
            </w:pPr>
            <w:r w:rsidRPr="00095DD4">
              <w:t>Description</w:t>
            </w:r>
          </w:p>
        </w:tc>
        <w:tc>
          <w:tcPr>
            <w:tcW w:w="1985" w:type="dxa"/>
            <w:shd w:val="clear" w:color="auto" w:fill="D9D9D6"/>
            <w:vAlign w:val="bottom"/>
          </w:tcPr>
          <w:p w14:paraId="59F24630" w14:textId="77777777" w:rsidR="00FB7471" w:rsidRPr="00095DD4" w:rsidRDefault="00FB7471" w:rsidP="00866E6F">
            <w:pPr>
              <w:pStyle w:val="T1-TableTitle"/>
            </w:pPr>
            <w:r w:rsidRPr="00095DD4">
              <w:t>Overstated (understated)</w:t>
            </w:r>
          </w:p>
        </w:tc>
        <w:tc>
          <w:tcPr>
            <w:tcW w:w="1701" w:type="dxa"/>
            <w:shd w:val="clear" w:color="auto" w:fill="D9D9D6"/>
            <w:vAlign w:val="bottom"/>
          </w:tcPr>
          <w:p w14:paraId="3E7B8A36" w14:textId="77777777" w:rsidR="00FB7471" w:rsidRPr="00095DD4" w:rsidRDefault="00FB7471" w:rsidP="00866E6F">
            <w:pPr>
              <w:pStyle w:val="T1-TableTitle"/>
            </w:pPr>
            <w:r w:rsidRPr="00095DD4">
              <w:t>Assets overstated (understated)</w:t>
            </w:r>
          </w:p>
        </w:tc>
        <w:tc>
          <w:tcPr>
            <w:tcW w:w="2268" w:type="dxa"/>
            <w:shd w:val="clear" w:color="auto" w:fill="D9D9D6"/>
            <w:vAlign w:val="bottom"/>
          </w:tcPr>
          <w:p w14:paraId="24720D3D" w14:textId="77777777" w:rsidR="00FB7471" w:rsidRPr="00095DD4" w:rsidRDefault="00FB7471" w:rsidP="00866E6F">
            <w:pPr>
              <w:pStyle w:val="T1-TableTitle"/>
            </w:pPr>
            <w:r w:rsidRPr="00095DD4">
              <w:t>Liabilities overstated (understated)</w:t>
            </w:r>
          </w:p>
        </w:tc>
        <w:tc>
          <w:tcPr>
            <w:tcW w:w="2551" w:type="dxa"/>
            <w:shd w:val="clear" w:color="auto" w:fill="D9D9D6"/>
            <w:vAlign w:val="bottom"/>
          </w:tcPr>
          <w:p w14:paraId="4672ABE9" w14:textId="77777777" w:rsidR="00FB7471" w:rsidRPr="00095DD4" w:rsidRDefault="00FB7471" w:rsidP="00866E6F">
            <w:pPr>
              <w:pStyle w:val="T1-TableTitle"/>
            </w:pPr>
            <w:r w:rsidRPr="00095DD4">
              <w:t>Opening equity / Net liabilities overstated (understated)</w:t>
            </w:r>
          </w:p>
        </w:tc>
      </w:tr>
      <w:tr w:rsidR="00FB7471" w:rsidRPr="00E95D25" w14:paraId="22C237CA" w14:textId="77777777" w:rsidTr="00866E6F">
        <w:tc>
          <w:tcPr>
            <w:tcW w:w="4678" w:type="dxa"/>
          </w:tcPr>
          <w:p w14:paraId="1F4C040F" w14:textId="77777777" w:rsidR="00FB7471" w:rsidRPr="00E95D25" w:rsidRDefault="00FB7471" w:rsidP="00866E6F">
            <w:pPr>
              <w:pStyle w:val="T3-TableText"/>
            </w:pPr>
          </w:p>
        </w:tc>
        <w:tc>
          <w:tcPr>
            <w:tcW w:w="1985" w:type="dxa"/>
          </w:tcPr>
          <w:p w14:paraId="42447097" w14:textId="77777777" w:rsidR="00FB7471" w:rsidRPr="00E95D25" w:rsidDel="00ED20FB" w:rsidRDefault="00FB7471" w:rsidP="00866E6F">
            <w:pPr>
              <w:pStyle w:val="T3-TableText"/>
              <w:tabs>
                <w:tab w:val="right" w:pos="1077"/>
              </w:tabs>
            </w:pPr>
            <w:r w:rsidRPr="00E95D25">
              <w:tab/>
            </w:r>
          </w:p>
        </w:tc>
        <w:tc>
          <w:tcPr>
            <w:tcW w:w="1701" w:type="dxa"/>
          </w:tcPr>
          <w:p w14:paraId="56A03316" w14:textId="77777777" w:rsidR="00FB7471" w:rsidRPr="00E95D25" w:rsidDel="00ED20FB" w:rsidRDefault="00FB7471" w:rsidP="00866E6F">
            <w:pPr>
              <w:pStyle w:val="T3-TableText"/>
              <w:tabs>
                <w:tab w:val="right" w:pos="1077"/>
              </w:tabs>
            </w:pPr>
            <w:r w:rsidRPr="00E95D25">
              <w:tab/>
            </w:r>
          </w:p>
        </w:tc>
        <w:tc>
          <w:tcPr>
            <w:tcW w:w="2268" w:type="dxa"/>
          </w:tcPr>
          <w:p w14:paraId="5AD4B1DA" w14:textId="77777777" w:rsidR="00FB7471" w:rsidRPr="00E95D25" w:rsidDel="00ED20FB" w:rsidRDefault="00FB7471" w:rsidP="00866E6F">
            <w:pPr>
              <w:pStyle w:val="T3-TableText"/>
              <w:tabs>
                <w:tab w:val="right" w:pos="1077"/>
              </w:tabs>
            </w:pPr>
            <w:r w:rsidRPr="00E95D25">
              <w:tab/>
            </w:r>
          </w:p>
        </w:tc>
        <w:tc>
          <w:tcPr>
            <w:tcW w:w="2551" w:type="dxa"/>
          </w:tcPr>
          <w:p w14:paraId="2CB7D063" w14:textId="77777777" w:rsidR="00FB7471" w:rsidRPr="00E95D25" w:rsidDel="00ED20FB" w:rsidRDefault="00FB7471" w:rsidP="00866E6F">
            <w:pPr>
              <w:pStyle w:val="T3-TableText"/>
              <w:tabs>
                <w:tab w:val="right" w:pos="1077"/>
              </w:tabs>
            </w:pPr>
            <w:r w:rsidRPr="00E95D25">
              <w:tab/>
            </w:r>
          </w:p>
        </w:tc>
      </w:tr>
      <w:tr w:rsidR="00FB7471" w:rsidRPr="00E95D25" w14:paraId="40FC52D6" w14:textId="77777777" w:rsidTr="00866E6F">
        <w:tc>
          <w:tcPr>
            <w:tcW w:w="4678" w:type="dxa"/>
          </w:tcPr>
          <w:p w14:paraId="0FE30159" w14:textId="77777777" w:rsidR="00FB7471" w:rsidRPr="00E95D25" w:rsidRDefault="00FB7471" w:rsidP="00866E6F">
            <w:pPr>
              <w:pStyle w:val="T3-TableText"/>
            </w:pPr>
          </w:p>
        </w:tc>
        <w:tc>
          <w:tcPr>
            <w:tcW w:w="1985" w:type="dxa"/>
          </w:tcPr>
          <w:p w14:paraId="12B77951" w14:textId="77777777" w:rsidR="00FB7471" w:rsidRPr="00E95D25" w:rsidDel="00ED20FB" w:rsidRDefault="00FB7471" w:rsidP="00866E6F">
            <w:pPr>
              <w:pStyle w:val="T3-TableText"/>
              <w:tabs>
                <w:tab w:val="right" w:pos="1077"/>
              </w:tabs>
            </w:pPr>
            <w:r w:rsidRPr="00E95D25">
              <w:tab/>
            </w:r>
          </w:p>
        </w:tc>
        <w:tc>
          <w:tcPr>
            <w:tcW w:w="1701" w:type="dxa"/>
          </w:tcPr>
          <w:p w14:paraId="23B5E4EE" w14:textId="77777777" w:rsidR="00FB7471" w:rsidRPr="00E95D25" w:rsidDel="00ED20FB" w:rsidRDefault="00FB7471" w:rsidP="00866E6F">
            <w:pPr>
              <w:pStyle w:val="T3-TableText"/>
              <w:tabs>
                <w:tab w:val="right" w:pos="1077"/>
              </w:tabs>
            </w:pPr>
            <w:r w:rsidRPr="00E95D25">
              <w:tab/>
            </w:r>
          </w:p>
        </w:tc>
        <w:tc>
          <w:tcPr>
            <w:tcW w:w="2268" w:type="dxa"/>
          </w:tcPr>
          <w:p w14:paraId="141C4366" w14:textId="77777777" w:rsidR="00FB7471" w:rsidRPr="00E95D25" w:rsidDel="00ED20FB" w:rsidRDefault="00FB7471" w:rsidP="00866E6F">
            <w:pPr>
              <w:pStyle w:val="T3-TableText"/>
              <w:tabs>
                <w:tab w:val="right" w:pos="1077"/>
              </w:tabs>
            </w:pPr>
            <w:r w:rsidRPr="00E95D25">
              <w:tab/>
            </w:r>
          </w:p>
        </w:tc>
        <w:tc>
          <w:tcPr>
            <w:tcW w:w="2551" w:type="dxa"/>
          </w:tcPr>
          <w:p w14:paraId="1B5257BB" w14:textId="77777777" w:rsidR="00FB7471" w:rsidRPr="00E95D25" w:rsidDel="00ED20FB" w:rsidRDefault="00FB7471" w:rsidP="00866E6F">
            <w:pPr>
              <w:pStyle w:val="T3-TableText"/>
              <w:tabs>
                <w:tab w:val="right" w:pos="1077"/>
              </w:tabs>
            </w:pPr>
            <w:r w:rsidRPr="00E95D25">
              <w:tab/>
            </w:r>
          </w:p>
        </w:tc>
      </w:tr>
      <w:tr w:rsidR="00FB7471" w:rsidRPr="00E95D25" w14:paraId="76EB92FF" w14:textId="77777777" w:rsidTr="00866E6F">
        <w:tc>
          <w:tcPr>
            <w:tcW w:w="4678" w:type="dxa"/>
          </w:tcPr>
          <w:p w14:paraId="2B02B489" w14:textId="77777777" w:rsidR="00FB7471" w:rsidRPr="00E95D25" w:rsidRDefault="00FB7471" w:rsidP="00866E6F">
            <w:pPr>
              <w:pStyle w:val="T3-TableText"/>
            </w:pPr>
          </w:p>
        </w:tc>
        <w:tc>
          <w:tcPr>
            <w:tcW w:w="1985" w:type="dxa"/>
          </w:tcPr>
          <w:p w14:paraId="21D4A89D" w14:textId="77777777" w:rsidR="00FB7471" w:rsidRPr="00E95D25" w:rsidRDefault="00FB7471" w:rsidP="00866E6F">
            <w:pPr>
              <w:pStyle w:val="T3-TableText"/>
              <w:tabs>
                <w:tab w:val="right" w:pos="1077"/>
              </w:tabs>
            </w:pPr>
          </w:p>
        </w:tc>
        <w:tc>
          <w:tcPr>
            <w:tcW w:w="1701" w:type="dxa"/>
          </w:tcPr>
          <w:p w14:paraId="76555564" w14:textId="77777777" w:rsidR="00FB7471" w:rsidRPr="00E95D25" w:rsidRDefault="00FB7471" w:rsidP="00866E6F">
            <w:pPr>
              <w:pStyle w:val="T3-TableText"/>
              <w:tabs>
                <w:tab w:val="right" w:pos="1077"/>
              </w:tabs>
            </w:pPr>
          </w:p>
        </w:tc>
        <w:tc>
          <w:tcPr>
            <w:tcW w:w="2268" w:type="dxa"/>
          </w:tcPr>
          <w:p w14:paraId="42B9CCAC" w14:textId="77777777" w:rsidR="00FB7471" w:rsidRPr="00E95D25" w:rsidRDefault="00FB7471" w:rsidP="00866E6F">
            <w:pPr>
              <w:pStyle w:val="T3-TableText"/>
              <w:tabs>
                <w:tab w:val="right" w:pos="1077"/>
              </w:tabs>
            </w:pPr>
          </w:p>
        </w:tc>
        <w:tc>
          <w:tcPr>
            <w:tcW w:w="2551" w:type="dxa"/>
          </w:tcPr>
          <w:p w14:paraId="6CEDB953" w14:textId="77777777" w:rsidR="00FB7471" w:rsidRPr="00E95D25" w:rsidRDefault="00FB7471" w:rsidP="00866E6F">
            <w:pPr>
              <w:pStyle w:val="T3-TableText"/>
              <w:tabs>
                <w:tab w:val="right" w:pos="1077"/>
              </w:tabs>
            </w:pPr>
          </w:p>
        </w:tc>
      </w:tr>
      <w:tr w:rsidR="00FB7471" w:rsidRPr="00E95D25" w14:paraId="78089578" w14:textId="77777777" w:rsidTr="00866E6F">
        <w:tc>
          <w:tcPr>
            <w:tcW w:w="4678" w:type="dxa"/>
          </w:tcPr>
          <w:p w14:paraId="46732591" w14:textId="77777777" w:rsidR="00FB7471" w:rsidRDefault="00FB7471" w:rsidP="00866E6F">
            <w:pPr>
              <w:pStyle w:val="T3-TableText"/>
              <w:rPr>
                <w:sz w:val="22"/>
              </w:rPr>
            </w:pPr>
          </w:p>
        </w:tc>
        <w:tc>
          <w:tcPr>
            <w:tcW w:w="1985" w:type="dxa"/>
          </w:tcPr>
          <w:p w14:paraId="4A74F8ED" w14:textId="77777777" w:rsidR="00FB7471" w:rsidRPr="00E95D25" w:rsidRDefault="00FB7471" w:rsidP="00866E6F">
            <w:pPr>
              <w:pStyle w:val="T3-TableText"/>
              <w:tabs>
                <w:tab w:val="right" w:pos="1077"/>
              </w:tabs>
            </w:pPr>
            <w:r w:rsidRPr="00E95D25">
              <w:tab/>
            </w:r>
          </w:p>
        </w:tc>
        <w:tc>
          <w:tcPr>
            <w:tcW w:w="1701" w:type="dxa"/>
          </w:tcPr>
          <w:p w14:paraId="047E805B" w14:textId="77777777" w:rsidR="00FB7471" w:rsidRPr="00E95D25" w:rsidRDefault="00FB7471" w:rsidP="00866E6F">
            <w:pPr>
              <w:pStyle w:val="T3-TableText"/>
              <w:tabs>
                <w:tab w:val="right" w:pos="1077"/>
              </w:tabs>
            </w:pPr>
            <w:r w:rsidRPr="00E95D25">
              <w:tab/>
            </w:r>
          </w:p>
        </w:tc>
        <w:tc>
          <w:tcPr>
            <w:tcW w:w="2268" w:type="dxa"/>
          </w:tcPr>
          <w:p w14:paraId="040ED7E3" w14:textId="77777777" w:rsidR="00FB7471" w:rsidRPr="00E95D25" w:rsidRDefault="00FB7471" w:rsidP="00866E6F">
            <w:pPr>
              <w:pStyle w:val="T3-TableText"/>
              <w:tabs>
                <w:tab w:val="right" w:pos="1077"/>
              </w:tabs>
            </w:pPr>
            <w:r w:rsidRPr="00E95D25">
              <w:tab/>
            </w:r>
          </w:p>
        </w:tc>
        <w:tc>
          <w:tcPr>
            <w:tcW w:w="2551" w:type="dxa"/>
          </w:tcPr>
          <w:p w14:paraId="487CD51D" w14:textId="77777777" w:rsidR="00FB7471" w:rsidRPr="00E95D25" w:rsidRDefault="00FB7471" w:rsidP="00866E6F">
            <w:pPr>
              <w:pStyle w:val="T3-TableText"/>
              <w:tabs>
                <w:tab w:val="right" w:pos="1077"/>
              </w:tabs>
            </w:pPr>
            <w:r w:rsidRPr="00E95D25">
              <w:tab/>
            </w:r>
          </w:p>
        </w:tc>
      </w:tr>
      <w:tr w:rsidR="00FB7471" w:rsidRPr="00E95D25" w14:paraId="741A6FE2" w14:textId="77777777" w:rsidTr="00866E6F">
        <w:tc>
          <w:tcPr>
            <w:tcW w:w="4678" w:type="dxa"/>
          </w:tcPr>
          <w:p w14:paraId="7C5B17EC" w14:textId="77777777" w:rsidR="00FB7471" w:rsidRDefault="00FB7471" w:rsidP="00866E6F">
            <w:pPr>
              <w:pStyle w:val="T3-TableText"/>
              <w:rPr>
                <w:sz w:val="22"/>
              </w:rPr>
            </w:pPr>
            <w:r>
              <w:t xml:space="preserve">Prior year recurring </w:t>
            </w:r>
            <w:r w:rsidRPr="00E95D25">
              <w:t xml:space="preserve">adjusted </w:t>
            </w:r>
            <w:r>
              <w:t>misstatements</w:t>
            </w:r>
          </w:p>
        </w:tc>
        <w:tc>
          <w:tcPr>
            <w:tcW w:w="1985" w:type="dxa"/>
          </w:tcPr>
          <w:p w14:paraId="4DB1B856" w14:textId="77777777" w:rsidR="00FB7471" w:rsidRPr="00E95D25" w:rsidRDefault="00FB7471" w:rsidP="00866E6F">
            <w:pPr>
              <w:pStyle w:val="T3-TableText"/>
              <w:tabs>
                <w:tab w:val="right" w:pos="1077"/>
              </w:tabs>
            </w:pPr>
            <w:r w:rsidRPr="00E95D25">
              <w:tab/>
            </w:r>
          </w:p>
        </w:tc>
        <w:tc>
          <w:tcPr>
            <w:tcW w:w="1701" w:type="dxa"/>
          </w:tcPr>
          <w:p w14:paraId="35F9A1F8" w14:textId="77777777" w:rsidR="00FB7471" w:rsidRPr="00E95D25" w:rsidRDefault="00FB7471" w:rsidP="00866E6F">
            <w:pPr>
              <w:pStyle w:val="T3-TableText"/>
              <w:tabs>
                <w:tab w:val="right" w:pos="1077"/>
              </w:tabs>
            </w:pPr>
            <w:r w:rsidRPr="00E95D25">
              <w:tab/>
            </w:r>
          </w:p>
        </w:tc>
        <w:tc>
          <w:tcPr>
            <w:tcW w:w="2268" w:type="dxa"/>
          </w:tcPr>
          <w:p w14:paraId="44C7820F" w14:textId="77777777" w:rsidR="00FB7471" w:rsidRPr="00E95D25" w:rsidRDefault="00FB7471" w:rsidP="00866E6F">
            <w:pPr>
              <w:pStyle w:val="T3-TableText"/>
              <w:tabs>
                <w:tab w:val="right" w:pos="1077"/>
              </w:tabs>
            </w:pPr>
            <w:r w:rsidRPr="00E95D25">
              <w:tab/>
            </w:r>
          </w:p>
        </w:tc>
        <w:tc>
          <w:tcPr>
            <w:tcW w:w="2551" w:type="dxa"/>
          </w:tcPr>
          <w:p w14:paraId="34D5408F" w14:textId="77777777" w:rsidR="00FB7471" w:rsidRPr="00E95D25" w:rsidRDefault="00FB7471" w:rsidP="00866E6F">
            <w:pPr>
              <w:pStyle w:val="T3-TableText"/>
              <w:tabs>
                <w:tab w:val="right" w:pos="1077"/>
              </w:tabs>
            </w:pPr>
            <w:r w:rsidRPr="00E95D25">
              <w:tab/>
            </w:r>
          </w:p>
        </w:tc>
      </w:tr>
      <w:tr w:rsidR="00FB7471" w:rsidRPr="00E95D25" w14:paraId="1902A4DA" w14:textId="77777777" w:rsidTr="00866E6F">
        <w:trPr>
          <w:trHeight w:val="602"/>
        </w:trPr>
        <w:tc>
          <w:tcPr>
            <w:tcW w:w="4678" w:type="dxa"/>
            <w:tcBorders>
              <w:bottom w:val="single" w:sz="4" w:space="0" w:color="auto"/>
            </w:tcBorders>
          </w:tcPr>
          <w:p w14:paraId="35432B50" w14:textId="77777777" w:rsidR="00FB7471" w:rsidRDefault="00FB7471" w:rsidP="00866E6F">
            <w:pPr>
              <w:pStyle w:val="T4-TableTextBold"/>
              <w:rPr>
                <w:sz w:val="22"/>
              </w:rPr>
            </w:pPr>
          </w:p>
        </w:tc>
        <w:tc>
          <w:tcPr>
            <w:tcW w:w="1985" w:type="dxa"/>
            <w:tcBorders>
              <w:bottom w:val="single" w:sz="4" w:space="0" w:color="auto"/>
            </w:tcBorders>
          </w:tcPr>
          <w:p w14:paraId="6CE1596D" w14:textId="77777777" w:rsidR="00FB7471" w:rsidRPr="00E95D25" w:rsidRDefault="00FB7471" w:rsidP="00866E6F">
            <w:pPr>
              <w:pStyle w:val="T3-TableText"/>
              <w:tabs>
                <w:tab w:val="right" w:pos="1077"/>
              </w:tabs>
            </w:pPr>
            <w:r>
              <w:t>$</w:t>
            </w:r>
            <w:r w:rsidRPr="00E95D25">
              <w:tab/>
              <w:t>xx</w:t>
            </w:r>
          </w:p>
        </w:tc>
        <w:tc>
          <w:tcPr>
            <w:tcW w:w="1701" w:type="dxa"/>
            <w:tcBorders>
              <w:bottom w:val="single" w:sz="4" w:space="0" w:color="auto"/>
            </w:tcBorders>
          </w:tcPr>
          <w:p w14:paraId="1C30A1BC" w14:textId="77777777" w:rsidR="00FB7471" w:rsidRPr="00E95D25" w:rsidRDefault="00FB7471" w:rsidP="00866E6F">
            <w:pPr>
              <w:pStyle w:val="T3-TableText"/>
              <w:tabs>
                <w:tab w:val="right" w:pos="1077"/>
              </w:tabs>
            </w:pPr>
            <w:r>
              <w:t>$</w:t>
            </w:r>
            <w:r w:rsidRPr="00E95D25">
              <w:tab/>
              <w:t>xx</w:t>
            </w:r>
          </w:p>
        </w:tc>
        <w:tc>
          <w:tcPr>
            <w:tcW w:w="2268" w:type="dxa"/>
            <w:tcBorders>
              <w:bottom w:val="single" w:sz="4" w:space="0" w:color="auto"/>
            </w:tcBorders>
          </w:tcPr>
          <w:p w14:paraId="10B97BF2" w14:textId="77777777" w:rsidR="00FB7471" w:rsidRPr="00E95D25" w:rsidRDefault="00FB7471" w:rsidP="00866E6F">
            <w:pPr>
              <w:pStyle w:val="T3-TableText"/>
              <w:tabs>
                <w:tab w:val="right" w:pos="1077"/>
              </w:tabs>
            </w:pPr>
            <w:r>
              <w:t>$</w:t>
            </w:r>
            <w:r w:rsidRPr="00E95D25">
              <w:tab/>
              <w:t>xx</w:t>
            </w:r>
          </w:p>
        </w:tc>
        <w:tc>
          <w:tcPr>
            <w:tcW w:w="2551" w:type="dxa"/>
            <w:tcBorders>
              <w:bottom w:val="single" w:sz="4" w:space="0" w:color="auto"/>
            </w:tcBorders>
          </w:tcPr>
          <w:p w14:paraId="36D4B3CE" w14:textId="77777777" w:rsidR="00FB7471" w:rsidRPr="00E95D25" w:rsidRDefault="00FB7471" w:rsidP="00866E6F">
            <w:pPr>
              <w:pStyle w:val="T3-TableText"/>
              <w:tabs>
                <w:tab w:val="right" w:pos="1077"/>
              </w:tabs>
            </w:pPr>
            <w:r>
              <w:t>$</w:t>
            </w:r>
            <w:r w:rsidRPr="00E95D25">
              <w:tab/>
              <w:t>xx</w:t>
            </w:r>
          </w:p>
        </w:tc>
      </w:tr>
      <w:tr w:rsidR="00FB7471" w:rsidRPr="00095DD4" w14:paraId="2D1AAFDA" w14:textId="77777777" w:rsidTr="00FB7471">
        <w:trPr>
          <w:trHeight w:val="602"/>
        </w:trPr>
        <w:tc>
          <w:tcPr>
            <w:tcW w:w="13183" w:type="dxa"/>
            <w:gridSpan w:val="5"/>
            <w:shd w:val="clear" w:color="auto" w:fill="D9D9D6"/>
          </w:tcPr>
          <w:p w14:paraId="157B0FD2" w14:textId="77777777" w:rsidR="00FB7471" w:rsidRPr="00095DD4" w:rsidRDefault="00FB7471" w:rsidP="00866E6F">
            <w:pPr>
              <w:pStyle w:val="T3-TableText"/>
              <w:tabs>
                <w:tab w:val="right" w:pos="1077"/>
              </w:tabs>
              <w:jc w:val="both"/>
            </w:pPr>
            <w:r w:rsidRPr="00095DD4">
              <w:rPr>
                <w:rFonts w:ascii="Arial Narrow" w:hAnsi="Arial Narrow"/>
                <w:b/>
                <w:sz w:val="22"/>
              </w:rPr>
              <w:t>Financial statement disclosure deficiencies</w:t>
            </w:r>
          </w:p>
        </w:tc>
      </w:tr>
      <w:tr w:rsidR="00FB7471" w:rsidRPr="00E95D25" w14:paraId="65E437D5" w14:textId="77777777" w:rsidTr="00866E6F">
        <w:trPr>
          <w:trHeight w:val="602"/>
        </w:trPr>
        <w:tc>
          <w:tcPr>
            <w:tcW w:w="13183" w:type="dxa"/>
            <w:gridSpan w:val="5"/>
          </w:tcPr>
          <w:p w14:paraId="73D8F963" w14:textId="77777777" w:rsidR="00FB7471" w:rsidRDefault="00FB7471" w:rsidP="00866E6F">
            <w:pPr>
              <w:pStyle w:val="T3-TableText"/>
              <w:tabs>
                <w:tab w:val="right" w:pos="1077"/>
              </w:tabs>
            </w:pPr>
            <w:r w:rsidRPr="00E95D25">
              <w:t>[</w:t>
            </w:r>
            <w:r w:rsidRPr="00554F83">
              <w:rPr>
                <w:color w:val="0000FF"/>
              </w:rPr>
              <w:t>List items here</w:t>
            </w:r>
            <w:r w:rsidRPr="00E95D25">
              <w:t>]</w:t>
            </w:r>
          </w:p>
        </w:tc>
      </w:tr>
      <w:tr w:rsidR="00FB7471" w:rsidRPr="00E95D25" w14:paraId="2AB378B7" w14:textId="77777777" w:rsidTr="00866E6F">
        <w:trPr>
          <w:trHeight w:val="602"/>
        </w:trPr>
        <w:tc>
          <w:tcPr>
            <w:tcW w:w="13183" w:type="dxa"/>
            <w:gridSpan w:val="5"/>
          </w:tcPr>
          <w:p w14:paraId="7F3EE3BB" w14:textId="77777777" w:rsidR="00FB7471" w:rsidRPr="00E95D25" w:rsidRDefault="00FB7471" w:rsidP="00866E6F">
            <w:pPr>
              <w:pStyle w:val="T3-TableText"/>
              <w:tabs>
                <w:tab w:val="right" w:pos="1077"/>
              </w:tabs>
            </w:pPr>
          </w:p>
        </w:tc>
      </w:tr>
      <w:tr w:rsidR="00FB7471" w:rsidRPr="00E95D25" w14:paraId="02073CCF" w14:textId="77777777" w:rsidTr="00866E6F">
        <w:trPr>
          <w:trHeight w:val="602"/>
        </w:trPr>
        <w:tc>
          <w:tcPr>
            <w:tcW w:w="13183" w:type="dxa"/>
            <w:gridSpan w:val="5"/>
          </w:tcPr>
          <w:p w14:paraId="422AE104" w14:textId="77777777" w:rsidR="00FB7471" w:rsidRPr="00E95D25" w:rsidRDefault="00FB7471" w:rsidP="00866E6F">
            <w:pPr>
              <w:pStyle w:val="T3-TableText"/>
              <w:tabs>
                <w:tab w:val="right" w:pos="1077"/>
              </w:tabs>
            </w:pPr>
          </w:p>
        </w:tc>
      </w:tr>
    </w:tbl>
    <w:p w14:paraId="195D92DC" w14:textId="77777777" w:rsidR="00FB7471" w:rsidRDefault="00FB7471">
      <w:pPr>
        <w:rPr>
          <w:lang w:eastAsia="en-CA"/>
        </w:rPr>
      </w:pPr>
    </w:p>
    <w:p w14:paraId="4640F2BB" w14:textId="736E7703" w:rsidR="003856AB" w:rsidRDefault="003856AB">
      <w:pPr>
        <w:rPr>
          <w:lang w:eastAsia="en-CA"/>
        </w:rPr>
      </w:pPr>
      <w:r>
        <w:rPr>
          <w:lang w:eastAsia="en-CA"/>
        </w:rPr>
        <w:br w:type="page"/>
      </w:r>
    </w:p>
    <w:p w14:paraId="2C440142" w14:textId="25FD1A46" w:rsidR="007A7588" w:rsidRDefault="003352AA" w:rsidP="007A7588">
      <w:pPr>
        <w:pStyle w:val="Heading1"/>
      </w:pPr>
      <w:r>
        <w:rPr>
          <w:noProof/>
          <w:lang w:eastAsia="en-CA"/>
        </w:rPr>
        <w:lastRenderedPageBreak/>
        <mc:AlternateContent>
          <mc:Choice Requires="wps">
            <w:drawing>
              <wp:anchor distT="0" distB="0" distL="114300" distR="114300" simplePos="0" relativeHeight="251896320" behindDoc="0" locked="0" layoutInCell="1" allowOverlap="1" wp14:anchorId="26A0439E" wp14:editId="0FA6CD48">
                <wp:simplePos x="0" y="0"/>
                <wp:positionH relativeFrom="page">
                  <wp:align>right</wp:align>
                </wp:positionH>
                <wp:positionV relativeFrom="page">
                  <wp:align>top</wp:align>
                </wp:positionV>
                <wp:extent cx="2807208" cy="292608"/>
                <wp:effectExtent l="0" t="0" r="0" b="0"/>
                <wp:wrapSquare wrapText="bothSides"/>
                <wp:docPr id="97" name="Rectangle 9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23861" w14:textId="77777777" w:rsidR="009C4983" w:rsidRPr="003B19B3" w:rsidRDefault="009C4983" w:rsidP="007A7588">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0439E" id="Rectangle 97" o:spid="_x0000_s1068" style="position:absolute;margin-left:169.85pt;margin-top:0;width:221.05pt;height:23.05pt;z-index:2518963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CNjjiPoQIAAJoFAAAOAAAAAAAAAAAAAAAAAC4CAABkcnMv&#10;ZTJvRG9jLnhtbFBLAQItABQABgAIAAAAIQDZG9fM2gAAAAQBAAAPAAAAAAAAAAAAAAAAAPsEAABk&#10;cnMvZG93bnJldi54bWxQSwUGAAAAAAQABADzAAAAAgYAAAAA&#10;" fillcolor="#91bfc1" stroked="f" strokeweight="1pt">
                <v:textbox>
                  <w:txbxContent>
                    <w:p w14:paraId="4F623861" w14:textId="77777777" w:rsidR="009C4983" w:rsidRPr="003B19B3" w:rsidRDefault="009C4983" w:rsidP="007A7588">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7A7588">
        <w:t>Visual representation</w:t>
      </w:r>
    </w:p>
    <w:p w14:paraId="0DBE2C7F" w14:textId="625AB34F" w:rsidR="00443790" w:rsidRDefault="00897AE7" w:rsidP="00F1022D">
      <w:pPr>
        <w:pStyle w:val="Para"/>
      </w:pPr>
      <w:r>
        <w:t>T</w:t>
      </w:r>
      <w:r w:rsidR="00EC7A0B">
        <w:t xml:space="preserve">he preceding information concerning </w:t>
      </w:r>
      <w:r>
        <w:t>unadjusted [</w:t>
      </w:r>
      <w:r w:rsidRPr="00211AA3">
        <w:rPr>
          <w:color w:val="0000FF"/>
        </w:rPr>
        <w:t>and adjusted</w:t>
      </w:r>
      <w:r>
        <w:t>] misstatements</w:t>
      </w:r>
      <w:r w:rsidR="00EC7A0B">
        <w:t xml:space="preserve"> </w:t>
      </w:r>
      <w:r>
        <w:t xml:space="preserve">is summarized in the following </w:t>
      </w:r>
      <w:r w:rsidR="00F4534C">
        <w:t>chart</w:t>
      </w:r>
      <w:r w:rsidR="00EC7A0B">
        <w:t>.</w:t>
      </w:r>
    </w:p>
    <w:p w14:paraId="53BDB5AA" w14:textId="77777777" w:rsidR="00580BD2" w:rsidRDefault="00EC7A0B" w:rsidP="00F1022D">
      <w:pPr>
        <w:pStyle w:val="Para"/>
      </w:pPr>
      <w:r w:rsidRPr="00211AA3">
        <w:t>[</w:t>
      </w:r>
      <w:r w:rsidR="00CD48CA" w:rsidRPr="00554F83">
        <w:rPr>
          <w:color w:val="0000FF"/>
        </w:rPr>
        <w:t>Insert</w:t>
      </w:r>
      <w:r w:rsidRPr="00554F83">
        <w:rPr>
          <w:color w:val="0000FF"/>
        </w:rPr>
        <w:t xml:space="preserve"> </w:t>
      </w:r>
      <w:r w:rsidR="00580BD2" w:rsidRPr="00554F83">
        <w:rPr>
          <w:color w:val="0000FF"/>
        </w:rPr>
        <w:t xml:space="preserve">data visualization chart </w:t>
      </w:r>
      <w:r w:rsidRPr="00554F83">
        <w:rPr>
          <w:color w:val="0000FF"/>
        </w:rPr>
        <w:t>S</w:t>
      </w:r>
      <w:r w:rsidR="00897AE7" w:rsidRPr="00554F83">
        <w:rPr>
          <w:color w:val="0000FF"/>
        </w:rPr>
        <w:t xml:space="preserve">ummary of </w:t>
      </w:r>
      <w:r w:rsidRPr="00554F83">
        <w:rPr>
          <w:color w:val="0000FF"/>
        </w:rPr>
        <w:t>U</w:t>
      </w:r>
      <w:r w:rsidR="00897AE7" w:rsidRPr="00554F83">
        <w:rPr>
          <w:color w:val="0000FF"/>
        </w:rPr>
        <w:t>nadjusted and Adjusted Misstatements</w:t>
      </w:r>
      <w:r w:rsidRPr="00554F83">
        <w:rPr>
          <w:color w:val="0000FF"/>
        </w:rPr>
        <w:t xml:space="preserve"> here</w:t>
      </w:r>
      <w:r w:rsidR="00580BD2" w:rsidRPr="00554F83">
        <w:rPr>
          <w:color w:val="0000FF"/>
        </w:rPr>
        <w:t>.</w:t>
      </w:r>
      <w:r w:rsidRPr="00211AA3">
        <w:t>]</w:t>
      </w:r>
    </w:p>
    <w:p w14:paraId="2FEF1712" w14:textId="09406F17" w:rsidR="00BF3CD5" w:rsidRDefault="00580BD2" w:rsidP="00F1022D">
      <w:pPr>
        <w:pStyle w:val="Para"/>
      </w:pPr>
      <w:r w:rsidRPr="001C4920">
        <w:t>[</w:t>
      </w:r>
      <w:r w:rsidRPr="00554F83">
        <w:rPr>
          <w:rStyle w:val="Blue"/>
        </w:rPr>
        <w:t>Note: Use the Data Visualization Tool</w:t>
      </w:r>
      <w:r w:rsidR="003037A5" w:rsidRPr="00554F83">
        <w:rPr>
          <w:rStyle w:val="Blue"/>
        </w:rPr>
        <w:t>—</w:t>
      </w:r>
      <w:r w:rsidR="00CB36CE" w:rsidRPr="00554F83">
        <w:rPr>
          <w:rStyle w:val="Blue"/>
        </w:rPr>
        <w:t>RAC–Plan and RAC–</w:t>
      </w:r>
      <w:r w:rsidRPr="00554F83">
        <w:rPr>
          <w:rStyle w:val="Blue"/>
        </w:rPr>
        <w:t>Results template found on our I</w:t>
      </w:r>
      <w:r w:rsidR="0028620C" w:rsidRPr="00554F83">
        <w:rPr>
          <w:rStyle w:val="Blue"/>
        </w:rPr>
        <w:t>NTRA</w:t>
      </w:r>
      <w:r w:rsidRPr="00554F83">
        <w:rPr>
          <w:rStyle w:val="Blue"/>
        </w:rPr>
        <w:t>net</w:t>
      </w:r>
      <w:r w:rsidR="002D6FB7" w:rsidRPr="00554F83">
        <w:rPr>
          <w:rStyle w:val="Blue"/>
        </w:rPr>
        <w:t>,</w:t>
      </w:r>
      <w:r w:rsidRPr="00554F83">
        <w:rPr>
          <w:rStyle w:val="Blue"/>
        </w:rPr>
        <w:t xml:space="preserve"> and follow the instructions included in that template to create the visualization chart.</w:t>
      </w:r>
      <w:r w:rsidRPr="001C4920">
        <w:t>]</w:t>
      </w:r>
    </w:p>
    <w:p w14:paraId="0BA4F104" w14:textId="36B5FEFD" w:rsidR="00FA2EA9" w:rsidRDefault="00FA2EA9">
      <w:pPr>
        <w:rPr>
          <w:rFonts w:cs="Arial"/>
        </w:rPr>
      </w:pPr>
      <w:r>
        <w:br w:type="page"/>
      </w:r>
    </w:p>
    <w:p w14:paraId="7F03FD9B" w14:textId="1E54193E" w:rsidR="00FA2EA9" w:rsidRDefault="00FA2EA9">
      <w:pPr>
        <w:rPr>
          <w:rFonts w:cs="Arial"/>
        </w:rPr>
      </w:pPr>
      <w:r w:rsidRPr="00D66116">
        <w:rPr>
          <w:noProof/>
          <w:sz w:val="18"/>
          <w:szCs w:val="18"/>
          <w:lang w:eastAsia="en-CA"/>
        </w:rPr>
        <w:lastRenderedPageBreak/>
        <mc:AlternateContent>
          <mc:Choice Requires="wps">
            <w:drawing>
              <wp:anchor distT="0" distB="0" distL="114300" distR="114300" simplePos="0" relativeHeight="252015104" behindDoc="1" locked="0" layoutInCell="1" allowOverlap="1" wp14:anchorId="2BAE97B2" wp14:editId="63FE4807">
                <wp:simplePos x="0" y="0"/>
                <wp:positionH relativeFrom="margin">
                  <wp:posOffset>0</wp:posOffset>
                </wp:positionH>
                <wp:positionV relativeFrom="paragraph">
                  <wp:posOffset>160655</wp:posOffset>
                </wp:positionV>
                <wp:extent cx="4818380" cy="2798445"/>
                <wp:effectExtent l="0" t="0" r="0" b="1905"/>
                <wp:wrapSquare wrapText="bothSides"/>
                <wp:docPr id="63" name="Text Box 63"/>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txbx>
                        <w:txbxContent>
                          <w:p w14:paraId="658F26BA" w14:textId="77777777" w:rsidR="009C4983" w:rsidRPr="00C24D40" w:rsidRDefault="009C4983" w:rsidP="00FA2EA9">
                            <w:pPr>
                              <w:pStyle w:val="SectionTitle"/>
                            </w:pPr>
                            <w:r w:rsidRPr="00D66116">
                              <w:t>Other required communications</w:t>
                            </w:r>
                          </w:p>
                          <w:p w14:paraId="3FCD98CB" w14:textId="77777777" w:rsidR="009C4983" w:rsidRPr="00C24D40" w:rsidRDefault="009C4983" w:rsidP="00FA2EA9">
                            <w:pPr>
                              <w:pStyle w:val="Sectionpara"/>
                            </w:pPr>
                            <w:r w:rsidRPr="00D66116">
                              <w:t>We are required to communicate certain other matters that may assist you in your oversight of management’s financial reporting and disclosure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E97B2" id="Text Box 63" o:spid="_x0000_s1069" type="#_x0000_t202" style="position:absolute;margin-left:0;margin-top:12.65pt;width:379.4pt;height:220.35pt;z-index:-25130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" filled="f" stroked="f" strokeweight=".5pt">
                <v:textbox>
                  <w:txbxContent>
                    <w:p w14:paraId="658F26BA" w14:textId="77777777" w:rsidR="009C4983" w:rsidRPr="00C24D40" w:rsidRDefault="009C4983" w:rsidP="00FA2EA9">
                      <w:pPr>
                        <w:pStyle w:val="SectionTitle"/>
                      </w:pPr>
                      <w:r w:rsidRPr="00D66116">
                        <w:t>Other required communications</w:t>
                      </w:r>
                    </w:p>
                    <w:p w14:paraId="3FCD98CB" w14:textId="77777777" w:rsidR="009C4983" w:rsidRPr="00C24D40" w:rsidRDefault="009C4983" w:rsidP="00FA2EA9">
                      <w:pPr>
                        <w:pStyle w:val="Sectionpara"/>
                      </w:pPr>
                      <w:r w:rsidRPr="00D66116">
                        <w:t>We are required to communicate certain other matters that may assist you in your oversight of management’s financial reporting and disclosure process.</w:t>
                      </w:r>
                    </w:p>
                  </w:txbxContent>
                </v:textbox>
                <w10:wrap type="square" anchorx="margin"/>
              </v:shape>
            </w:pict>
          </mc:Fallback>
        </mc:AlternateContent>
      </w:r>
      <w:r>
        <w:br w:type="page"/>
      </w:r>
      <w:r>
        <w:rPr>
          <w:noProof/>
          <w:lang w:eastAsia="en-CA"/>
        </w:rPr>
        <w:drawing>
          <wp:anchor distT="0" distB="0" distL="114300" distR="114300" simplePos="0" relativeHeight="252017152" behindDoc="1" locked="1" layoutInCell="1" allowOverlap="1" wp14:anchorId="1B592955" wp14:editId="1CC2BB4B">
            <wp:simplePos x="0" y="0"/>
            <wp:positionH relativeFrom="page">
              <wp:align>center</wp:align>
            </wp:positionH>
            <wp:positionV relativeFrom="page">
              <wp:align>center</wp:align>
            </wp:positionV>
            <wp:extent cx="10113264" cy="781812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ommon\15000-15900\15200\15272_TEMPLATE_RAC_OAG-AA-Results_for_CAS\2020 February_New Design_Not APPROVED_don't put on the INTRAnet\Graphics\Screens\04 NEW Other.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4"/>
    <w:p w14:paraId="6BAED98F" w14:textId="2B34601C" w:rsidR="00234575" w:rsidRDefault="003352AA" w:rsidP="009C4983">
      <w:pPr>
        <w:pStyle w:val="Heading1"/>
        <w:rPr>
          <w:sz w:val="22"/>
          <w:szCs w:val="22"/>
        </w:rPr>
      </w:pPr>
      <w:r>
        <w:rPr>
          <w:noProof/>
          <w:lang w:eastAsia="en-CA"/>
        </w:rPr>
        <w:lastRenderedPageBreak/>
        <mc:AlternateContent>
          <mc:Choice Requires="wps">
            <w:drawing>
              <wp:anchor distT="0" distB="0" distL="114300" distR="114300" simplePos="0" relativeHeight="251898368" behindDoc="0" locked="0" layoutInCell="1" allowOverlap="1" wp14:anchorId="689F65ED" wp14:editId="1357E1D3">
                <wp:simplePos x="0" y="0"/>
                <wp:positionH relativeFrom="page">
                  <wp:align>right</wp:align>
                </wp:positionH>
                <wp:positionV relativeFrom="page">
                  <wp:align>top</wp:align>
                </wp:positionV>
                <wp:extent cx="2807208" cy="292608"/>
                <wp:effectExtent l="0" t="0" r="0" b="0"/>
                <wp:wrapSquare wrapText="bothSides"/>
                <wp:docPr id="98" name="Rectangle 9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6318C" w14:textId="77777777" w:rsidR="009C4983" w:rsidRPr="00630A62" w:rsidRDefault="009C4983" w:rsidP="007A758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F65ED" id="Rectangle 98" o:spid="_x0000_s1070" style="position:absolute;margin-left:169.85pt;margin-top:0;width:221.05pt;height:23.05pt;z-index:2518983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D+nz7qoAIAAJoFAAAOAAAAAAAAAAAAAAAAAC4CAABkcnMvZTJv&#10;RG9jLnhtbFBLAQItABQABgAIAAAAIQA/t5vA2AAAAAQBAAAPAAAAAAAAAAAAAAAAAPoEAABkcnMv&#10;ZG93bnJldi54bWxQSwUGAAAAAAQABADzAAAA/wUAAAAA&#10;" fillcolor="#c10016" stroked="f" strokeweight="1pt">
                <v:textbox>
                  <w:txbxContent>
                    <w:p w14:paraId="0466318C" w14:textId="77777777" w:rsidR="009C4983" w:rsidRPr="00630A62" w:rsidRDefault="009C4983" w:rsidP="007A7588">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234575">
        <w:t>Other required communications</w:t>
      </w:r>
    </w:p>
    <w:p w14:paraId="79A53BA4" w14:textId="7AC07151" w:rsidR="00B570AD" w:rsidRPr="001670B4" w:rsidRDefault="00C633A4" w:rsidP="00234575">
      <w:pPr>
        <w:pStyle w:val="Para"/>
      </w:pPr>
      <w:r w:rsidRPr="001670B4">
        <w:rPr>
          <w:b/>
        </w:rPr>
        <w:t>Auditors’ independence</w:t>
      </w:r>
      <w:r w:rsidR="00757622" w:rsidRPr="001670B4">
        <w:t>—</w:t>
      </w:r>
      <w:proofErr w:type="gramStart"/>
      <w:r w:rsidRPr="001670B4">
        <w:rPr>
          <w:bCs/>
        </w:rPr>
        <w:t>We</w:t>
      </w:r>
      <w:proofErr w:type="gramEnd"/>
      <w:r w:rsidRPr="001670B4">
        <w:rPr>
          <w:bCs/>
        </w:rPr>
        <w:t xml:space="preserve"> remained independent of the organization throughout the audit.</w:t>
      </w:r>
      <w:r w:rsidRPr="001670B4">
        <w:rPr>
          <w:b/>
          <w:bCs/>
        </w:rPr>
        <w:t xml:space="preserve"> </w:t>
      </w:r>
      <w:r w:rsidR="000B5115" w:rsidRPr="001670B4">
        <w:rPr>
          <w:bCs/>
        </w:rPr>
        <w:t>[</w:t>
      </w:r>
      <w:r w:rsidR="006E6D9F" w:rsidRPr="001670B4">
        <w:rPr>
          <w:color w:val="0000FF"/>
        </w:rPr>
        <w:t>Or</w:t>
      </w:r>
      <w:r w:rsidR="00F25E7D" w:rsidRPr="001670B4">
        <w:rPr>
          <w:color w:val="0000FF"/>
        </w:rPr>
        <w:t>,</w:t>
      </w:r>
      <w:r w:rsidR="006E6D9F" w:rsidRPr="001670B4">
        <w:rPr>
          <w:color w:val="0000FF"/>
        </w:rPr>
        <w:t xml:space="preserve"> </w:t>
      </w:r>
      <w:proofErr w:type="gramStart"/>
      <w:r w:rsidR="00B570AD" w:rsidRPr="001670B4">
        <w:rPr>
          <w:color w:val="0000FF"/>
        </w:rPr>
        <w:t>The</w:t>
      </w:r>
      <w:proofErr w:type="gramEnd"/>
      <w:r w:rsidR="00B570AD" w:rsidRPr="001670B4">
        <w:rPr>
          <w:color w:val="0000FF"/>
        </w:rPr>
        <w:t xml:space="preserve"> following matter arose</w:t>
      </w:r>
      <w:r w:rsidR="00FD449D">
        <w:rPr>
          <w:color w:val="0000FF"/>
        </w:rPr>
        <w:t> </w:t>
      </w:r>
      <w:r w:rsidR="00B570AD" w:rsidRPr="001670B4">
        <w:rPr>
          <w:color w:val="0000FF"/>
        </w:rPr>
        <w:t>subsequent to our Annual Audit Plan and, in our opinion, could reasonably be thought to bear on the question of our independence.</w:t>
      </w:r>
      <w:r w:rsidR="00EA06A8" w:rsidRPr="001670B4">
        <w:t>]</w:t>
      </w:r>
      <w:r w:rsidR="00EA06A8" w:rsidRPr="001670B4">
        <w:rPr>
          <w:color w:val="0000FF"/>
        </w:rPr>
        <w:t xml:space="preserve"> </w:t>
      </w:r>
      <w:r w:rsidR="00B570AD" w:rsidRPr="00EA06A8">
        <w:rPr>
          <w:color w:val="000000" w:themeColor="text1"/>
        </w:rPr>
        <w:t>[</w:t>
      </w:r>
      <w:r w:rsidR="00B570AD" w:rsidRPr="001670B4">
        <w:rPr>
          <w:color w:val="0000FF"/>
        </w:rPr>
        <w:t xml:space="preserve">Describe the circumstances, explain the possible effect, and describe actions taken or proposed by the audit team, if any. Conclude why we believe we remained independent of </w:t>
      </w:r>
      <w:r w:rsidR="00B570AD" w:rsidRPr="001670B4">
        <w:rPr>
          <w:rStyle w:val="Blue"/>
        </w:rPr>
        <w:t xml:space="preserve">the organization </w:t>
      </w:r>
      <w:r w:rsidR="00B570AD" w:rsidRPr="001670B4">
        <w:rPr>
          <w:color w:val="0000FF"/>
        </w:rPr>
        <w:t>throughout the duration of the audit.</w:t>
      </w:r>
      <w:r w:rsidR="00252C1B">
        <w:t xml:space="preserve"> </w:t>
      </w:r>
      <w:r w:rsidR="00252C1B">
        <w:rPr>
          <w:color w:val="0000FF"/>
        </w:rPr>
        <w:t>Additionally, if a breach of Independence occurred, report the matter in accordance with the requirements set out by Independence Rule 204.6.</w:t>
      </w:r>
      <w:r w:rsidR="00EA06A8" w:rsidRPr="001670B4">
        <w:t>]</w:t>
      </w:r>
    </w:p>
    <w:p w14:paraId="05D744FF" w14:textId="7010CFE3" w:rsidR="00B570AD" w:rsidRPr="001670B4" w:rsidRDefault="00C633A4" w:rsidP="00234575">
      <w:pPr>
        <w:pStyle w:val="Para"/>
      </w:pPr>
      <w:r w:rsidRPr="001670B4">
        <w:rPr>
          <w:b/>
        </w:rPr>
        <w:t>Significant difficulties encountered during the audit</w:t>
      </w:r>
      <w:r w:rsidR="00757622" w:rsidRPr="001670B4">
        <w:t>—</w:t>
      </w:r>
      <w:proofErr w:type="gramStart"/>
      <w:r w:rsidR="00757622" w:rsidRPr="001670B4">
        <w:t>While</w:t>
      </w:r>
      <w:proofErr w:type="gramEnd"/>
      <w:r w:rsidR="00757622" w:rsidRPr="001670B4">
        <w:t xml:space="preserve"> performing our audit, w</w:t>
      </w:r>
      <w:r w:rsidRPr="001670B4">
        <w:t xml:space="preserve">e did not encounter any difficulties or disagreements with management that would require the </w:t>
      </w:r>
      <w:r w:rsidR="00757622" w:rsidRPr="001670B4">
        <w:t xml:space="preserve">Audit Committee’s </w:t>
      </w:r>
      <w:r w:rsidRPr="001670B4">
        <w:t>attention.</w:t>
      </w:r>
      <w:r w:rsidR="00B570AD" w:rsidRPr="001670B4">
        <w:t xml:space="preserve"> </w:t>
      </w:r>
      <w:r w:rsidR="000B5115" w:rsidRPr="001670B4">
        <w:t>[</w:t>
      </w:r>
      <w:r w:rsidR="006E6D9F" w:rsidRPr="001670B4">
        <w:rPr>
          <w:color w:val="0000FF"/>
        </w:rPr>
        <w:t>Or</w:t>
      </w:r>
      <w:r w:rsidR="007C7E5B">
        <w:rPr>
          <w:color w:val="0000FF"/>
        </w:rPr>
        <w:t>,</w:t>
      </w:r>
      <w:r w:rsidR="006E6D9F" w:rsidRPr="001670B4">
        <w:rPr>
          <w:color w:val="0000FF"/>
        </w:rPr>
        <w:t xml:space="preserve"> </w:t>
      </w:r>
      <w:proofErr w:type="gramStart"/>
      <w:r w:rsidR="00B570AD" w:rsidRPr="001670B4">
        <w:rPr>
          <w:color w:val="0000FF"/>
        </w:rPr>
        <w:t>W</w:t>
      </w:r>
      <w:r w:rsidR="00757622" w:rsidRPr="001670B4">
        <w:rPr>
          <w:color w:val="0000FF"/>
        </w:rPr>
        <w:t>hile</w:t>
      </w:r>
      <w:proofErr w:type="gramEnd"/>
      <w:r w:rsidR="00757622" w:rsidRPr="001670B4">
        <w:rPr>
          <w:color w:val="0000FF"/>
        </w:rPr>
        <w:t xml:space="preserve"> performing the audit, w</w:t>
      </w:r>
      <w:r w:rsidR="00B570AD" w:rsidRPr="001670B4">
        <w:rPr>
          <w:color w:val="0000FF"/>
        </w:rPr>
        <w:t xml:space="preserve">e encountered the following difficulties [disagreements] with [group] management [or component management]. </w:t>
      </w:r>
      <w:r w:rsidR="00B570AD" w:rsidRPr="001670B4">
        <w:t>[</w:t>
      </w:r>
      <w:r w:rsidR="00B570AD" w:rsidRPr="001670B4">
        <w:rPr>
          <w:rStyle w:val="Blue"/>
        </w:rPr>
        <w:t>List here</w:t>
      </w:r>
      <w:r w:rsidR="00757622" w:rsidRPr="001670B4">
        <w:rPr>
          <w:rStyle w:val="Blue"/>
        </w:rPr>
        <w:t xml:space="preserve"> the impact on auditor’s opinion</w:t>
      </w:r>
      <w:r w:rsidR="00B570AD" w:rsidRPr="001670B4">
        <w:rPr>
          <w:rStyle w:val="Blue"/>
        </w:rPr>
        <w:t>—for example</w:t>
      </w:r>
      <w:r w:rsidR="00757622" w:rsidRPr="001670B4">
        <w:rPr>
          <w:rStyle w:val="Blue"/>
        </w:rPr>
        <w:t>,</w:t>
      </w:r>
      <w:r w:rsidR="000B5115" w:rsidRPr="001670B4">
        <w:rPr>
          <w:rStyle w:val="Blue"/>
        </w:rPr>
        <w:t xml:space="preserve"> </w:t>
      </w:r>
      <w:r w:rsidR="00B570AD" w:rsidRPr="001670B4">
        <w:rPr>
          <w:rStyle w:val="Blue"/>
        </w:rPr>
        <w:t>management’s refusal to allow us to send a confirmation request was unreasonable, or</w:t>
      </w:r>
      <w:r w:rsidR="00FD449D">
        <w:rPr>
          <w:rStyle w:val="Blue"/>
        </w:rPr>
        <w:t> </w:t>
      </w:r>
      <w:r w:rsidR="00B570AD" w:rsidRPr="001670B4">
        <w:rPr>
          <w:rStyle w:val="Blue"/>
        </w:rPr>
        <w:t>we were unable to get relevant and reliable audit evidence from an alternative audit procedure.</w:t>
      </w:r>
      <w:r w:rsidR="00FA776B" w:rsidRPr="001670B4">
        <w:t>]</w:t>
      </w:r>
    </w:p>
    <w:p w14:paraId="00E715C8" w14:textId="02A7D811" w:rsidR="00C633A4" w:rsidRPr="001670B4" w:rsidRDefault="00C633A4" w:rsidP="00234575">
      <w:pPr>
        <w:pStyle w:val="Para"/>
        <w:rPr>
          <w:lang w:eastAsia="en-CA"/>
        </w:rPr>
      </w:pPr>
      <w:r w:rsidRPr="001670B4">
        <w:rPr>
          <w:b/>
        </w:rPr>
        <w:t>Significant deficiencies in internal control</w:t>
      </w:r>
      <w:r w:rsidR="00757622" w:rsidRPr="001670B4">
        <w:rPr>
          <w:lang w:eastAsia="en-CA"/>
        </w:rPr>
        <w:t>—</w:t>
      </w:r>
      <w:proofErr w:type="gramStart"/>
      <w:r w:rsidRPr="001670B4">
        <w:rPr>
          <w:lang w:eastAsia="en-CA"/>
        </w:rPr>
        <w:t>We</w:t>
      </w:r>
      <w:proofErr w:type="gramEnd"/>
      <w:r w:rsidRPr="001670B4">
        <w:rPr>
          <w:lang w:eastAsia="en-CA"/>
        </w:rPr>
        <w:t xml:space="preserve"> have not identified any significant deficiencies in internal control.</w:t>
      </w:r>
      <w:r w:rsidR="00671CAA" w:rsidRPr="001670B4">
        <w:rPr>
          <w:b/>
          <w:lang w:eastAsia="en-CA"/>
        </w:rPr>
        <w:t xml:space="preserve"> </w:t>
      </w:r>
      <w:r w:rsidR="00671CAA" w:rsidRPr="001670B4">
        <w:rPr>
          <w:lang w:eastAsia="en-CA"/>
        </w:rPr>
        <w:t>[</w:t>
      </w:r>
      <w:r w:rsidR="00B570AD" w:rsidRPr="001670B4">
        <w:rPr>
          <w:color w:val="0000FF"/>
          <w:lang w:eastAsia="en-CA"/>
        </w:rPr>
        <w:t>Or</w:t>
      </w:r>
      <w:r w:rsidR="007C7E5B">
        <w:rPr>
          <w:color w:val="0000FF"/>
          <w:lang w:eastAsia="en-CA"/>
        </w:rPr>
        <w:t>,</w:t>
      </w:r>
      <w:r w:rsidR="00B570AD" w:rsidRPr="001670B4">
        <w:rPr>
          <w:color w:val="0000FF"/>
          <w:lang w:eastAsia="en-CA"/>
        </w:rPr>
        <w:t xml:space="preserve"> </w:t>
      </w:r>
      <w:proofErr w:type="gramStart"/>
      <w:r w:rsidR="00671CAA" w:rsidRPr="001670B4">
        <w:rPr>
          <w:color w:val="0000FF"/>
          <w:lang w:eastAsia="en-CA"/>
        </w:rPr>
        <w:t>During</w:t>
      </w:r>
      <w:proofErr w:type="gramEnd"/>
      <w:r w:rsidR="00671CAA" w:rsidRPr="001670B4">
        <w:rPr>
          <w:color w:val="0000FF"/>
          <w:lang w:eastAsia="en-CA"/>
        </w:rPr>
        <w:t xml:space="preserve"> our current [and/or prior</w:t>
      </w:r>
      <w:r w:rsidR="00757622" w:rsidRPr="001670B4">
        <w:rPr>
          <w:color w:val="0000FF"/>
          <w:lang w:eastAsia="en-CA"/>
        </w:rPr>
        <w:t>-</w:t>
      </w:r>
      <w:r w:rsidR="00671CAA" w:rsidRPr="001670B4">
        <w:rPr>
          <w:color w:val="0000FF"/>
          <w:lang w:eastAsia="en-CA"/>
        </w:rPr>
        <w:t>year] audit(s), we identified significant deficiencies that we are required to communicate to the Audit Committee. Please refer to Appendix D for a summary of these deficiencies.</w:t>
      </w:r>
      <w:r w:rsidR="00671CAA" w:rsidRPr="001670B4">
        <w:rPr>
          <w:bCs/>
        </w:rPr>
        <w:t>]</w:t>
      </w:r>
    </w:p>
    <w:p w14:paraId="3395309D" w14:textId="55754A06" w:rsidR="00551681" w:rsidRPr="001670B4" w:rsidRDefault="00C633A4" w:rsidP="00234575">
      <w:pPr>
        <w:pStyle w:val="Para"/>
        <w:rPr>
          <w:bCs/>
          <w:lang w:val="en-US"/>
        </w:rPr>
      </w:pPr>
      <w:r w:rsidRPr="001670B4">
        <w:rPr>
          <w:b/>
        </w:rPr>
        <w:t>Fraud inquiry</w:t>
      </w:r>
      <w:r w:rsidR="00757622" w:rsidRPr="001670B4">
        <w:t>—</w:t>
      </w:r>
      <w:r w:rsidRPr="001670B4">
        <w:t xml:space="preserve">No fraud </w:t>
      </w:r>
      <w:r w:rsidR="00757622" w:rsidRPr="001670B4">
        <w:t xml:space="preserve">that </w:t>
      </w:r>
      <w:r w:rsidRPr="001670B4">
        <w:t>involv</w:t>
      </w:r>
      <w:r w:rsidR="00757622" w:rsidRPr="001670B4">
        <w:t>ed</w:t>
      </w:r>
      <w:r w:rsidRPr="001670B4">
        <w:t xml:space="preserve"> senior management or employees with a significant role in internal control or that would cause a material misstatement of the financial statements came to our attention as the result of our audit procedures. </w:t>
      </w:r>
      <w:r w:rsidR="001670B4" w:rsidRPr="00971B74">
        <w:t>Additionally, we have observed no other matters related to fraud that are, in our judgmen</w:t>
      </w:r>
      <w:r w:rsidR="001670B4" w:rsidRPr="00806D5B">
        <w:rPr>
          <w:rFonts w:eastAsiaTheme="majorEastAsia"/>
        </w:rPr>
        <w:t>t</w:t>
      </w:r>
      <w:r w:rsidR="001670B4" w:rsidRPr="00CA16DD">
        <w:rPr>
          <w:rFonts w:eastAsiaTheme="majorEastAsia"/>
        </w:rPr>
        <w:t xml:space="preserve">, </w:t>
      </w:r>
      <w:r w:rsidR="001670B4" w:rsidRPr="00971B74">
        <w:rPr>
          <w:rFonts w:eastAsiaTheme="majorEastAsia"/>
        </w:rPr>
        <w:t>relevant to your responsibilities</w:t>
      </w:r>
      <w:r w:rsidR="001670B4" w:rsidRPr="00155EB4">
        <w:rPr>
          <w:rFonts w:eastAsiaTheme="majorEastAsia"/>
        </w:rPr>
        <w:t xml:space="preserve">. </w:t>
      </w:r>
      <w:r w:rsidR="00551681" w:rsidRPr="001670B4">
        <w:rPr>
          <w:bCs/>
          <w:lang w:val="en"/>
        </w:rPr>
        <w:t>We would like to reconfirm that the Audit Committee is not aware of any such fraud or illegal acts not previously discussed with us.</w:t>
      </w:r>
      <w:r w:rsidR="00B570AD" w:rsidRPr="001670B4">
        <w:t xml:space="preserve"> [</w:t>
      </w:r>
      <w:r w:rsidR="00B570AD" w:rsidRPr="001670B4">
        <w:rPr>
          <w:color w:val="0000FF"/>
          <w:lang w:eastAsia="en-CA"/>
        </w:rPr>
        <w:t>Or</w:t>
      </w:r>
      <w:r w:rsidR="007C7E5B">
        <w:rPr>
          <w:color w:val="0000FF"/>
          <w:lang w:eastAsia="en-CA"/>
        </w:rPr>
        <w:t>,</w:t>
      </w:r>
      <w:r w:rsidR="00B570AD" w:rsidRPr="001670B4">
        <w:rPr>
          <w:color w:val="0000FF"/>
          <w:lang w:eastAsia="en-CA"/>
        </w:rPr>
        <w:t xml:space="preserve"> As a result of </w:t>
      </w:r>
      <w:r w:rsidR="00757622" w:rsidRPr="001670B4">
        <w:rPr>
          <w:color w:val="0000FF"/>
          <w:lang w:eastAsia="en-CA"/>
        </w:rPr>
        <w:t>our audit</w:t>
      </w:r>
      <w:r w:rsidR="00B570AD" w:rsidRPr="001670B4">
        <w:rPr>
          <w:color w:val="0000FF"/>
          <w:lang w:eastAsia="en-CA"/>
        </w:rPr>
        <w:t xml:space="preserve"> procedures, we identified the following fraud or suspected fraud:</w:t>
      </w:r>
      <w:r w:rsidR="00B570AD" w:rsidRPr="001670B4">
        <w:rPr>
          <w:lang w:eastAsia="en-CA"/>
        </w:rPr>
        <w:t>]</w:t>
      </w:r>
      <w:r w:rsidR="00B570AD" w:rsidRPr="001670B4">
        <w:rPr>
          <w:color w:val="0000FF"/>
          <w:lang w:eastAsia="en-CA"/>
        </w:rPr>
        <w:t xml:space="preserve"> </w:t>
      </w:r>
      <w:r w:rsidR="00B570AD" w:rsidRPr="001670B4">
        <w:t>[</w:t>
      </w:r>
      <w:r w:rsidR="00B570AD" w:rsidRPr="001670B4">
        <w:rPr>
          <w:rStyle w:val="Blue"/>
        </w:rPr>
        <w:t>Include discussion of the impact these areas had on</w:t>
      </w:r>
      <w:r w:rsidR="00FD449D">
        <w:rPr>
          <w:rStyle w:val="Blue"/>
        </w:rPr>
        <w:t> </w:t>
      </w:r>
      <w:r w:rsidR="00B570AD" w:rsidRPr="001670B4">
        <w:rPr>
          <w:rStyle w:val="Blue"/>
        </w:rPr>
        <w:t>the audit, including the nature, timing, and extent of audit procedures necessary to complete the audit.</w:t>
      </w:r>
      <w:r w:rsidR="00B570AD" w:rsidRPr="001670B4">
        <w:t>]</w:t>
      </w:r>
    </w:p>
    <w:p w14:paraId="4F6B703A" w14:textId="70A98E36" w:rsidR="00615256" w:rsidRDefault="00551681" w:rsidP="00F700AF">
      <w:pPr>
        <w:pStyle w:val="Para"/>
      </w:pPr>
      <w:r w:rsidRPr="001670B4">
        <w:rPr>
          <w:b/>
          <w:lang w:val="en-US"/>
        </w:rPr>
        <w:t>Management letter</w:t>
      </w:r>
      <w:r w:rsidR="0094724E" w:rsidRPr="001670B4">
        <w:rPr>
          <w:lang w:val="en-US"/>
        </w:rPr>
        <w:t>—</w:t>
      </w:r>
      <w:proofErr w:type="gramStart"/>
      <w:r w:rsidRPr="001670B4">
        <w:t>We</w:t>
      </w:r>
      <w:proofErr w:type="gramEnd"/>
      <w:r w:rsidRPr="001670B4">
        <w:t xml:space="preserve"> have identified opportunities for </w:t>
      </w:r>
      <w:r w:rsidR="00757622" w:rsidRPr="001670B4">
        <w:t xml:space="preserve">procedural </w:t>
      </w:r>
      <w:r w:rsidRPr="001670B4">
        <w:t xml:space="preserve">changes that would improve </w:t>
      </w:r>
      <w:r w:rsidR="00757622" w:rsidRPr="001670B4">
        <w:t xml:space="preserve">internal control </w:t>
      </w:r>
      <w:r w:rsidRPr="001670B4">
        <w:t>systems, streamline operations, and/or enhance financial reporting practices. We have also reviewed the status of our previous observations</w:t>
      </w:r>
      <w:r w:rsidR="00757622" w:rsidRPr="001670B4">
        <w:t>, which we sent in a letter to management,</w:t>
      </w:r>
      <w:r w:rsidRPr="001670B4">
        <w:t xml:space="preserve"> and </w:t>
      </w:r>
      <w:r w:rsidR="0094724E" w:rsidRPr="001670B4">
        <w:t xml:space="preserve">management’s </w:t>
      </w:r>
      <w:r w:rsidRPr="001670B4">
        <w:t>corresponding actions to address them. These will</w:t>
      </w:r>
      <w:r w:rsidR="00FD449D">
        <w:t> </w:t>
      </w:r>
      <w:r w:rsidRPr="001670B4">
        <w:t>be</w:t>
      </w:r>
      <w:r w:rsidR="00FD449D">
        <w:t> </w:t>
      </w:r>
      <w:r w:rsidRPr="001670B4">
        <w:t>detail</w:t>
      </w:r>
      <w:r w:rsidR="0094724E" w:rsidRPr="001670B4">
        <w:t>ed</w:t>
      </w:r>
      <w:r w:rsidRPr="001670B4">
        <w:t xml:space="preserve"> in our letter </w:t>
      </w:r>
      <w:r w:rsidR="0094724E" w:rsidRPr="001670B4">
        <w:t xml:space="preserve">to management </w:t>
      </w:r>
      <w:r w:rsidRPr="001670B4">
        <w:t>that has been [</w:t>
      </w:r>
      <w:r w:rsidRPr="001670B4">
        <w:rPr>
          <w:bCs/>
          <w:color w:val="0000FF"/>
        </w:rPr>
        <w:t>will be</w:t>
      </w:r>
      <w:r w:rsidRPr="001670B4">
        <w:rPr>
          <w:bCs/>
        </w:rPr>
        <w:t>]</w:t>
      </w:r>
      <w:r w:rsidRPr="001670B4">
        <w:t xml:space="preserve"> issued.</w:t>
      </w:r>
      <w:r w:rsidR="00615256">
        <w:br w:type="page"/>
      </w:r>
    </w:p>
    <w:p w14:paraId="401F62EB" w14:textId="77777777" w:rsidR="004A5DA5" w:rsidRDefault="00551681" w:rsidP="001670B4">
      <w:pPr>
        <w:pStyle w:val="Para"/>
      </w:pPr>
      <w:r w:rsidRPr="001670B4">
        <w:rPr>
          <w:b/>
        </w:rPr>
        <w:lastRenderedPageBreak/>
        <w:t>Management’s representations</w:t>
      </w:r>
      <w:r w:rsidR="000B5115" w:rsidRPr="001670B4">
        <w:rPr>
          <w:lang w:val="en-US"/>
        </w:rPr>
        <w:t>—</w:t>
      </w:r>
      <w:proofErr w:type="gramStart"/>
      <w:r w:rsidRPr="001670B4">
        <w:t>A</w:t>
      </w:r>
      <w:proofErr w:type="gramEnd"/>
      <w:r w:rsidRPr="001670B4">
        <w:t xml:space="preserve"> copy of the requested </w:t>
      </w:r>
      <w:r w:rsidR="0094724E" w:rsidRPr="001670B4">
        <w:t xml:space="preserve">letter regarding </w:t>
      </w:r>
      <w:r w:rsidRPr="001670B4">
        <w:t>management</w:t>
      </w:r>
      <w:r w:rsidR="0094724E" w:rsidRPr="001670B4">
        <w:t>’s</w:t>
      </w:r>
      <w:r w:rsidRPr="001670B4">
        <w:t xml:space="preserve"> representation</w:t>
      </w:r>
      <w:r w:rsidR="0094724E" w:rsidRPr="001670B4">
        <w:t>s</w:t>
      </w:r>
      <w:r w:rsidR="000B58DF" w:rsidRPr="001670B4">
        <w:t xml:space="preserve"> is in Appendix E</w:t>
      </w:r>
      <w:r w:rsidRPr="001670B4">
        <w:t>.</w:t>
      </w:r>
    </w:p>
    <w:p w14:paraId="04504A07" w14:textId="2420D66B" w:rsidR="004A5DA5" w:rsidRPr="004A5DA5" w:rsidRDefault="004A5DA5" w:rsidP="004A5DA5">
      <w:pPr>
        <w:pStyle w:val="Para"/>
        <w:rPr>
          <w:lang w:val="en-US"/>
        </w:rPr>
      </w:pPr>
      <w:r w:rsidRPr="004A5DA5">
        <w:rPr>
          <w:lang w:val="en"/>
        </w:rPr>
        <w:t xml:space="preserve">We requested our standard representations. </w:t>
      </w:r>
      <w:r w:rsidR="007C7E5B">
        <w:rPr>
          <w:lang w:val="en"/>
        </w:rPr>
        <w:t>[</w:t>
      </w:r>
      <w:r w:rsidRPr="00A973D3">
        <w:rPr>
          <w:color w:val="0000FF"/>
          <w:lang w:eastAsia="en-CA"/>
        </w:rPr>
        <w:t>Add if applicable:</w:t>
      </w:r>
      <w:r w:rsidRPr="004A5DA5">
        <w:rPr>
          <w:lang w:val="en"/>
        </w:rPr>
        <w:t xml:space="preserve"> </w:t>
      </w:r>
      <w:r w:rsidRPr="00A973D3">
        <w:rPr>
          <w:color w:val="0000FF"/>
          <w:lang w:eastAsia="en-CA"/>
        </w:rPr>
        <w:t>Additional representations were requested in relation to the following matters:</w:t>
      </w:r>
      <w:r w:rsidRPr="004A5DA5">
        <w:rPr>
          <w:lang w:val="en"/>
        </w:rPr>
        <w:t xml:space="preserve"> [</w:t>
      </w:r>
      <w:r w:rsidRPr="00A973D3">
        <w:rPr>
          <w:color w:val="0000FF"/>
          <w:lang w:eastAsia="en-CA"/>
        </w:rPr>
        <w:t>list matters</w:t>
      </w:r>
      <w:r w:rsidRPr="004A5DA5">
        <w:rPr>
          <w:lang w:val="en"/>
        </w:rPr>
        <w:t>].]</w:t>
      </w:r>
    </w:p>
    <w:p w14:paraId="1DCA5F5E" w14:textId="0F229D5A" w:rsidR="00757622" w:rsidRDefault="00757622" w:rsidP="001670B4">
      <w:pPr>
        <w:pStyle w:val="Para"/>
      </w:pPr>
      <w:r>
        <w:br w:type="page"/>
      </w:r>
    </w:p>
    <w:bookmarkStart w:id="26" w:name="_Toc276713920"/>
    <w:bookmarkStart w:id="27" w:name="_Toc276716881"/>
    <w:bookmarkStart w:id="28" w:name="_Toc276718226"/>
    <w:bookmarkStart w:id="29" w:name="_Toc276718271"/>
    <w:bookmarkStart w:id="30" w:name="_Toc276728854"/>
    <w:bookmarkStart w:id="31" w:name="_Toc276729008"/>
    <w:bookmarkStart w:id="32" w:name="_Toc276732398"/>
    <w:bookmarkStart w:id="33" w:name="_Toc276733662"/>
    <w:bookmarkStart w:id="34" w:name="_Toc276735161"/>
    <w:bookmarkStart w:id="35" w:name="_Toc276798232"/>
    <w:bookmarkStart w:id="36" w:name="_Toc276799766"/>
    <w:bookmarkStart w:id="37" w:name="_Toc276968919"/>
    <w:bookmarkStart w:id="38" w:name="_Toc276977972"/>
    <w:bookmarkStart w:id="39" w:name="_Toc276978535"/>
    <w:bookmarkStart w:id="40" w:name="_Toc277052136"/>
    <w:bookmarkStart w:id="41" w:name="_Toc277052182"/>
    <w:bookmarkStart w:id="42" w:name="_Toc277066080"/>
    <w:bookmarkStart w:id="43" w:name="_Toc277066124"/>
    <w:bookmarkStart w:id="44" w:name="_Toc277328256"/>
    <w:bookmarkStart w:id="45" w:name="_Toc277328301"/>
    <w:bookmarkStart w:id="46" w:name="_Toc277328923"/>
    <w:bookmarkStart w:id="47" w:name="_Toc277328969"/>
    <w:bookmarkStart w:id="48" w:name="_Toc277329040"/>
    <w:bookmarkStart w:id="49" w:name="_Toc277572871"/>
    <w:bookmarkStart w:id="50" w:name="_Toc277572944"/>
    <w:bookmarkStart w:id="51" w:name="_Toc277573582"/>
    <w:bookmarkStart w:id="52" w:name="_Toc277586679"/>
    <w:bookmarkStart w:id="53" w:name="_Toc277586720"/>
    <w:bookmarkStart w:id="54" w:name="_Toc278440546"/>
    <w:bookmarkStart w:id="55" w:name="_Toc278440592"/>
    <w:bookmarkStart w:id="56" w:name="_Toc278440640"/>
    <w:bookmarkStart w:id="57" w:name="_Toc5099754"/>
    <w:bookmarkStart w:id="58" w:name="_Toc29801445"/>
    <w:bookmarkStart w:id="59" w:name="_Toc31455631"/>
    <w:bookmarkStart w:id="60" w:name="_Toc31455692"/>
    <w:bookmarkStart w:id="61" w:name="_Toc31455727"/>
    <w:bookmarkStart w:id="62" w:name="_Toc31455760"/>
    <w:bookmarkStart w:id="63" w:name="_Toc31455871"/>
    <w:bookmarkStart w:id="64" w:name="_Toc31466345"/>
    <w:bookmarkStart w:id="65" w:name="_Toc31466510"/>
    <w:bookmarkStart w:id="66" w:name="_Toc52353779"/>
    <w:bookmarkStart w:id="67" w:name="_Toc19308031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6DB353E9" w14:textId="2C2434F0" w:rsidR="007A7588" w:rsidRDefault="00FD449D" w:rsidP="007A7588">
      <w:pPr>
        <w:pStyle w:val="Heading1"/>
      </w:pPr>
      <w:r>
        <w:rPr>
          <w:noProof/>
          <w:lang w:eastAsia="en-CA"/>
        </w:rPr>
        <w:lastRenderedPageBreak/>
        <mc:AlternateContent>
          <mc:Choice Requires="wps">
            <w:drawing>
              <wp:anchor distT="0" distB="0" distL="114300" distR="114300" simplePos="0" relativeHeight="251904512" behindDoc="0" locked="0" layoutInCell="1" allowOverlap="1" wp14:anchorId="4879C5D6" wp14:editId="63BDD4DB">
                <wp:simplePos x="0" y="0"/>
                <wp:positionH relativeFrom="page">
                  <wp:align>right</wp:align>
                </wp:positionH>
                <wp:positionV relativeFrom="page">
                  <wp:align>top</wp:align>
                </wp:positionV>
                <wp:extent cx="2807208" cy="292608"/>
                <wp:effectExtent l="0" t="0" r="0" b="0"/>
                <wp:wrapSquare wrapText="bothSides"/>
                <wp:docPr id="150" name="Rectangle 15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6E9B3" w14:textId="77777777" w:rsidR="009C4983" w:rsidRPr="00630A62" w:rsidRDefault="009C4983" w:rsidP="00615AB1">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C5D6" id="Rectangle 150" o:spid="_x0000_s1071" style="position:absolute;margin-left:169.85pt;margin-top:0;width:221.05pt;height:23.05pt;z-index:2519045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wZ+kV6ECAACcBQAADgAAAAAAAAAAAAAAAAAuAgAAZHJzL2Uy&#10;b0RvYy54bWxQSwECLQAUAAYACAAAACEAP7ebwNgAAAAEAQAADwAAAAAAAAAAAAAAAAD7BAAAZHJz&#10;L2Rvd25yZXYueG1sUEsFBgAAAAAEAAQA8wAAAAAGAAAAAA==&#10;" fillcolor="#c10016" stroked="f" strokeweight="1pt">
                <v:textbox>
                  <w:txbxContent>
                    <w:p w14:paraId="7416E9B3" w14:textId="77777777" w:rsidR="009C4983" w:rsidRPr="00630A62" w:rsidRDefault="009C4983" w:rsidP="00615AB1">
                      <w:pPr>
                        <w:jc w:val="center"/>
                        <w:rPr>
                          <w:rFonts w:asciiTheme="majorHAnsi" w:eastAsiaTheme="majorEastAsia" w:hAnsiTheme="majorHAnsi" w:cstheme="majorBidi"/>
                          <w:color w:val="FFFFFF" w:themeColor="background1"/>
                          <w:sz w:val="24"/>
                          <w:szCs w:val="24"/>
                        </w:rPr>
                      </w:pPr>
                      <w:r w:rsidRPr="00630A62">
                        <w:rPr>
                          <w:rFonts w:ascii="Myriad Pro" w:hAnsi="Myriad Pro"/>
                          <w:b/>
                          <w:color w:val="FFFFFF" w:themeColor="background1"/>
                          <w:sz w:val="24"/>
                          <w:szCs w:val="24"/>
                        </w:rPr>
                        <w:t>R</w:t>
                      </w:r>
                      <w:r>
                        <w:rPr>
                          <w:rFonts w:ascii="Myriad Pro" w:hAnsi="Myriad Pro"/>
                          <w:b/>
                          <w:color w:val="FFFFFF" w:themeColor="background1"/>
                          <w:sz w:val="24"/>
                          <w:szCs w:val="24"/>
                        </w:rPr>
                        <w:t>equired</w:t>
                      </w:r>
                    </w:p>
                  </w:txbxContent>
                </v:textbox>
                <w10:wrap type="square" anchorx="page" anchory="page"/>
              </v:rect>
            </w:pict>
          </mc:Fallback>
        </mc:AlternateContent>
      </w:r>
      <w:r w:rsidR="007A7588">
        <w:t>Other required communications</w:t>
      </w:r>
    </w:p>
    <w:p w14:paraId="015EB322" w14:textId="74D0497C" w:rsidR="009E0EBF" w:rsidRPr="009E0EBF" w:rsidRDefault="009E0EBF" w:rsidP="007A7588">
      <w:pPr>
        <w:pStyle w:val="Para"/>
      </w:pPr>
      <w:r w:rsidRPr="00615AB1">
        <w:rPr>
          <w:b/>
        </w:rPr>
        <w:t>Other information</w:t>
      </w:r>
      <w:r w:rsidR="00A30199">
        <w:rPr>
          <w:b/>
        </w:rPr>
        <w:t xml:space="preserve"> </w:t>
      </w:r>
      <w:r w:rsidRPr="00615AB1">
        <w:rPr>
          <w:b/>
        </w:rPr>
        <w:t>in documents containing audited financial statements</w:t>
      </w:r>
      <w:r w:rsidR="0094724E" w:rsidRPr="006E249D">
        <w:t>—</w:t>
      </w:r>
      <w:r w:rsidRPr="009E0EBF">
        <w:t>[</w:t>
      </w:r>
      <w:r w:rsidRPr="00554F83">
        <w:rPr>
          <w:color w:val="0000FF"/>
        </w:rPr>
        <w:t xml:space="preserve">When other information is received </w:t>
      </w:r>
      <w:r w:rsidR="0094724E" w:rsidRPr="00554F83">
        <w:rPr>
          <w:color w:val="0000FF"/>
        </w:rPr>
        <w:t>before</w:t>
      </w:r>
      <w:r w:rsidRPr="00554F83">
        <w:rPr>
          <w:color w:val="0000FF"/>
        </w:rPr>
        <w:t xml:space="preserve"> the date of our auditor’s report</w:t>
      </w:r>
      <w:r w:rsidRPr="009E0EBF">
        <w:rPr>
          <w:szCs w:val="19"/>
        </w:rPr>
        <w:t xml:space="preserve">] </w:t>
      </w:r>
      <w:r w:rsidRPr="009E0EBF">
        <w:rPr>
          <w:color w:val="000000"/>
          <w:szCs w:val="19"/>
        </w:rPr>
        <w:t xml:space="preserve">We have read the </w:t>
      </w:r>
      <w:r w:rsidRPr="009E0EBF">
        <w:t>[</w:t>
      </w:r>
      <w:r w:rsidRPr="00FA776B">
        <w:rPr>
          <w:color w:val="0000FF"/>
        </w:rPr>
        <w:t xml:space="preserve">MD&amp;A and the other information </w:t>
      </w:r>
      <w:r w:rsidRPr="00554F83">
        <w:rPr>
          <w:color w:val="0000FF"/>
        </w:rPr>
        <w:t>(audit team should list the other information received before the date of the auditor’s report)</w:t>
      </w:r>
      <w:r w:rsidRPr="009E0EBF">
        <w:rPr>
          <w:szCs w:val="19"/>
        </w:rPr>
        <w:t>]</w:t>
      </w:r>
      <w:r w:rsidRPr="009E0EBF">
        <w:rPr>
          <w:color w:val="000000"/>
          <w:szCs w:val="19"/>
        </w:rPr>
        <w:t xml:space="preserve"> and have </w:t>
      </w:r>
      <w:r w:rsidR="006E6D9F">
        <w:rPr>
          <w:color w:val="000000"/>
          <w:szCs w:val="19"/>
        </w:rPr>
        <w:t xml:space="preserve">not identified </w:t>
      </w:r>
      <w:r w:rsidRPr="009E0EBF">
        <w:rPr>
          <w:color w:val="000000"/>
          <w:szCs w:val="19"/>
        </w:rPr>
        <w:t xml:space="preserve">a material inconsistency between the other information and the financial statements or with </w:t>
      </w:r>
      <w:r w:rsidR="0094724E">
        <w:rPr>
          <w:color w:val="000000"/>
          <w:szCs w:val="19"/>
        </w:rPr>
        <w:t>the</w:t>
      </w:r>
      <w:r w:rsidR="0094724E" w:rsidRPr="009E0EBF">
        <w:rPr>
          <w:color w:val="000000"/>
          <w:szCs w:val="19"/>
        </w:rPr>
        <w:t xml:space="preserve"> </w:t>
      </w:r>
      <w:r w:rsidRPr="009E0EBF">
        <w:rPr>
          <w:color w:val="000000"/>
          <w:szCs w:val="19"/>
        </w:rPr>
        <w:t>knowledge</w:t>
      </w:r>
      <w:r w:rsidR="0094724E">
        <w:rPr>
          <w:color w:val="000000"/>
          <w:szCs w:val="19"/>
        </w:rPr>
        <w:t xml:space="preserve"> that we</w:t>
      </w:r>
      <w:r w:rsidRPr="009E0EBF">
        <w:rPr>
          <w:color w:val="000000"/>
          <w:szCs w:val="19"/>
        </w:rPr>
        <w:t xml:space="preserve"> obtained in the audit, in the context of </w:t>
      </w:r>
      <w:r w:rsidR="0094724E">
        <w:rPr>
          <w:color w:val="000000"/>
          <w:szCs w:val="19"/>
        </w:rPr>
        <w:t xml:space="preserve">the </w:t>
      </w:r>
      <w:r w:rsidRPr="009E0EBF">
        <w:rPr>
          <w:color w:val="000000"/>
          <w:szCs w:val="19"/>
        </w:rPr>
        <w:t xml:space="preserve">audit evidence </w:t>
      </w:r>
      <w:r w:rsidR="0094724E">
        <w:rPr>
          <w:color w:val="000000"/>
          <w:szCs w:val="19"/>
        </w:rPr>
        <w:t xml:space="preserve">we </w:t>
      </w:r>
      <w:r w:rsidRPr="009E0EBF">
        <w:rPr>
          <w:color w:val="000000"/>
          <w:szCs w:val="19"/>
        </w:rPr>
        <w:t xml:space="preserve">obtained and </w:t>
      </w:r>
      <w:r w:rsidR="0094724E">
        <w:rPr>
          <w:color w:val="000000"/>
          <w:szCs w:val="19"/>
        </w:rPr>
        <w:t xml:space="preserve">the </w:t>
      </w:r>
      <w:r w:rsidRPr="009E0EBF">
        <w:rPr>
          <w:color w:val="000000"/>
          <w:szCs w:val="19"/>
        </w:rPr>
        <w:t>conclusions</w:t>
      </w:r>
      <w:r w:rsidR="0094724E">
        <w:rPr>
          <w:color w:val="000000"/>
          <w:szCs w:val="19"/>
        </w:rPr>
        <w:t xml:space="preserve"> we</w:t>
      </w:r>
      <w:r w:rsidRPr="009E0EBF">
        <w:rPr>
          <w:color w:val="000000"/>
          <w:szCs w:val="19"/>
        </w:rPr>
        <w:t xml:space="preserve"> reached in the audit. </w:t>
      </w:r>
      <w:r w:rsidR="00FD449D" w:rsidRPr="009E0EBF">
        <w:rPr>
          <w:color w:val="000000"/>
          <w:szCs w:val="19"/>
        </w:rPr>
        <w:t>While reading the other information, we remained alert for indications</w:t>
      </w:r>
      <w:r w:rsidR="00FD449D">
        <w:rPr>
          <w:color w:val="000000"/>
          <w:szCs w:val="19"/>
        </w:rPr>
        <w:t xml:space="preserve"> that</w:t>
      </w:r>
      <w:r w:rsidR="00FD449D" w:rsidRPr="009E0EBF">
        <w:rPr>
          <w:color w:val="000000"/>
          <w:szCs w:val="19"/>
        </w:rPr>
        <w:t xml:space="preserve"> the other information not related to the financial statements or to </w:t>
      </w:r>
      <w:r w:rsidR="00FD449D">
        <w:rPr>
          <w:color w:val="000000"/>
          <w:szCs w:val="19"/>
        </w:rPr>
        <w:t>the</w:t>
      </w:r>
      <w:r w:rsidR="00FD449D" w:rsidRPr="009E0EBF">
        <w:rPr>
          <w:color w:val="000000"/>
          <w:szCs w:val="19"/>
        </w:rPr>
        <w:t xml:space="preserve"> knowledge</w:t>
      </w:r>
      <w:r w:rsidR="00FD449D">
        <w:rPr>
          <w:color w:val="000000"/>
          <w:szCs w:val="19"/>
        </w:rPr>
        <w:t xml:space="preserve"> that we</w:t>
      </w:r>
      <w:r w:rsidR="00FD449D" w:rsidRPr="009E0EBF">
        <w:rPr>
          <w:color w:val="000000"/>
          <w:szCs w:val="19"/>
        </w:rPr>
        <w:t xml:space="preserve"> obtained in the audit</w:t>
      </w:r>
      <w:r w:rsidR="00FD449D">
        <w:rPr>
          <w:color w:val="000000"/>
          <w:szCs w:val="19"/>
        </w:rPr>
        <w:t xml:space="preserve"> appeared to be materially misstated</w:t>
      </w:r>
      <w:r w:rsidR="00FD449D" w:rsidRPr="009E0EBF">
        <w:rPr>
          <w:color w:val="000000"/>
          <w:szCs w:val="19"/>
        </w:rPr>
        <w:t>. On the basis of our review, we provided comments to management on the</w:t>
      </w:r>
      <w:r w:rsidRPr="009E0EBF">
        <w:rPr>
          <w:color w:val="000000"/>
          <w:szCs w:val="19"/>
        </w:rPr>
        <w:t xml:space="preserve"> </w:t>
      </w:r>
      <w:r w:rsidRPr="009E0EBF">
        <w:t>[</w:t>
      </w:r>
      <w:r w:rsidRPr="00FA776B">
        <w:rPr>
          <w:color w:val="0000FF"/>
        </w:rPr>
        <w:t xml:space="preserve">MD&amp;A and/or the other information </w:t>
      </w:r>
      <w:r w:rsidRPr="00554F83">
        <w:rPr>
          <w:color w:val="0000FF"/>
        </w:rPr>
        <w:t>(if</w:t>
      </w:r>
      <w:r w:rsidR="00FD449D">
        <w:rPr>
          <w:color w:val="0000FF"/>
        </w:rPr>
        <w:t> </w:t>
      </w:r>
      <w:r w:rsidRPr="00554F83">
        <w:rPr>
          <w:color w:val="0000FF"/>
        </w:rPr>
        <w:t>applicable)</w:t>
      </w:r>
      <w:r w:rsidRPr="009C5B70">
        <w:rPr>
          <w:szCs w:val="19"/>
        </w:rPr>
        <w:t>]</w:t>
      </w:r>
      <w:r w:rsidRPr="00FA776B">
        <w:rPr>
          <w:color w:val="0000FF"/>
          <w:szCs w:val="19"/>
        </w:rPr>
        <w:t xml:space="preserve">. </w:t>
      </w:r>
      <w:r w:rsidRPr="009C5B70">
        <w:rPr>
          <w:szCs w:val="19"/>
        </w:rPr>
        <w:t>[</w:t>
      </w:r>
      <w:r w:rsidRPr="00FA776B">
        <w:rPr>
          <w:color w:val="0000FF"/>
        </w:rPr>
        <w:t>No instances of information</w:t>
      </w:r>
      <w:r w:rsidR="0094724E" w:rsidRPr="00FA776B">
        <w:rPr>
          <w:color w:val="0000FF"/>
        </w:rPr>
        <w:t xml:space="preserve"> were</w:t>
      </w:r>
      <w:r w:rsidRPr="00FA776B">
        <w:rPr>
          <w:color w:val="0000FF"/>
        </w:rPr>
        <w:t xml:space="preserve"> materially inconsistent with the financial statements or with </w:t>
      </w:r>
      <w:r w:rsidR="0094724E" w:rsidRPr="00FA776B">
        <w:rPr>
          <w:color w:val="0000FF"/>
        </w:rPr>
        <w:t xml:space="preserve">the </w:t>
      </w:r>
      <w:r w:rsidRPr="00FA776B">
        <w:rPr>
          <w:color w:val="0000FF"/>
        </w:rPr>
        <w:t xml:space="preserve">knowledge </w:t>
      </w:r>
      <w:r w:rsidR="0094724E" w:rsidRPr="00FA776B">
        <w:rPr>
          <w:color w:val="0000FF"/>
        </w:rPr>
        <w:t>that</w:t>
      </w:r>
      <w:r w:rsidR="00FD449D">
        <w:rPr>
          <w:color w:val="0000FF"/>
        </w:rPr>
        <w:t> </w:t>
      </w:r>
      <w:r w:rsidR="0094724E" w:rsidRPr="00FA776B">
        <w:rPr>
          <w:color w:val="0000FF"/>
        </w:rPr>
        <w:t xml:space="preserve">we </w:t>
      </w:r>
      <w:r w:rsidRPr="00FA776B">
        <w:rPr>
          <w:color w:val="0000FF"/>
        </w:rPr>
        <w:t>obtained in the course of the audit.</w:t>
      </w:r>
      <w:r w:rsidRPr="009E0EBF">
        <w:t xml:space="preserve">] </w:t>
      </w:r>
      <w:r w:rsidRPr="00FA776B">
        <w:rPr>
          <w:color w:val="0000FF"/>
        </w:rPr>
        <w:t>OR</w:t>
      </w:r>
    </w:p>
    <w:p w14:paraId="290AD71A" w14:textId="77777777" w:rsidR="009E0EBF" w:rsidRPr="009E0EBF" w:rsidRDefault="009E0EBF" w:rsidP="009E0EBF">
      <w:pPr>
        <w:pStyle w:val="Para"/>
      </w:pPr>
      <w:r w:rsidRPr="009E0EBF">
        <w:t>[</w:t>
      </w:r>
      <w:r w:rsidRPr="009E0EBF">
        <w:rPr>
          <w:color w:val="0000FF"/>
        </w:rPr>
        <w:t>We note the following items that remain inconsistent with the financial statements or are material misstatements of fact:</w:t>
      </w:r>
    </w:p>
    <w:p w14:paraId="0AD4389A" w14:textId="77777777" w:rsidR="009E0EBF" w:rsidRPr="00E41220" w:rsidRDefault="009E0EBF" w:rsidP="009E0EBF">
      <w:pPr>
        <w:pStyle w:val="ParaBullet"/>
      </w:pPr>
      <w:r w:rsidRPr="00286619">
        <w:rPr>
          <w:color w:val="0000FF"/>
        </w:rPr>
        <w:t>xx</w:t>
      </w:r>
      <w:r w:rsidRPr="00832829">
        <w:t>]</w:t>
      </w:r>
      <w:r w:rsidRPr="00EF5869">
        <w:t>.</w:t>
      </w:r>
    </w:p>
    <w:p w14:paraId="0A8C1173" w14:textId="77777777" w:rsidR="009E0EBF" w:rsidRPr="00EF5869" w:rsidRDefault="009E0EBF" w:rsidP="0044102A">
      <w:pPr>
        <w:pStyle w:val="ParaBullet"/>
      </w:pPr>
      <w:r w:rsidRPr="00EF5869">
        <w:rPr>
          <w:color w:val="0000FF"/>
        </w:rPr>
        <w:t>OR</w:t>
      </w:r>
    </w:p>
    <w:p w14:paraId="0D8ED019" w14:textId="2A234C12" w:rsidR="00C9350D" w:rsidRPr="00C9350D" w:rsidRDefault="009E0EBF" w:rsidP="0044102A">
      <w:pPr>
        <w:pStyle w:val="ParaBullet"/>
        <w:rPr>
          <w:szCs w:val="19"/>
          <w:lang w:val="en-US"/>
        </w:rPr>
      </w:pPr>
      <w:r w:rsidRPr="00092E1F">
        <w:t>[</w:t>
      </w:r>
      <w:r w:rsidRPr="00554F83">
        <w:rPr>
          <w:color w:val="0000FF"/>
        </w:rPr>
        <w:t>When other information is received after the date of our auditor’s report</w:t>
      </w:r>
      <w:r w:rsidRPr="00092E1F">
        <w:rPr>
          <w:szCs w:val="19"/>
        </w:rPr>
        <w:t>]</w:t>
      </w:r>
      <w:r>
        <w:rPr>
          <w:szCs w:val="19"/>
        </w:rPr>
        <w:t xml:space="preserve"> </w:t>
      </w:r>
      <w:r w:rsidR="00C9350D" w:rsidRPr="00C9350D">
        <w:rPr>
          <w:szCs w:val="19"/>
          <w:lang w:val="en"/>
        </w:rPr>
        <w:t>We will not receive [</w:t>
      </w:r>
      <w:r w:rsidR="00C9350D" w:rsidRPr="00554F83">
        <w:rPr>
          <w:color w:val="0000FF"/>
        </w:rPr>
        <w:t>list documents containing other information that will not be received before auditor’s report date</w:t>
      </w:r>
      <w:r w:rsidR="00C9350D" w:rsidRPr="00C9350D">
        <w:rPr>
          <w:szCs w:val="19"/>
          <w:lang w:val="en"/>
        </w:rPr>
        <w:t xml:space="preserve">] before our auditor’s report date. </w:t>
      </w:r>
      <w:r w:rsidR="001670B4">
        <w:rPr>
          <w:szCs w:val="19"/>
          <w:lang w:val="en"/>
        </w:rPr>
        <w:t xml:space="preserve">Management </w:t>
      </w:r>
      <w:r w:rsidR="00C9350D" w:rsidRPr="00C9350D">
        <w:rPr>
          <w:szCs w:val="19"/>
          <w:lang w:val="en"/>
        </w:rPr>
        <w:t>will provide these document[</w:t>
      </w:r>
      <w:r w:rsidR="00C9350D" w:rsidRPr="0044102A">
        <w:rPr>
          <w:color w:val="0000FF"/>
        </w:rPr>
        <w:t>s</w:t>
      </w:r>
      <w:r w:rsidR="00C9350D" w:rsidRPr="00C9350D">
        <w:rPr>
          <w:szCs w:val="19"/>
          <w:lang w:val="en"/>
        </w:rPr>
        <w:t>] to us before [</w:t>
      </w:r>
      <w:r w:rsidR="00D535FD" w:rsidRPr="0044102A">
        <w:rPr>
          <w:color w:val="0000FF"/>
        </w:rPr>
        <w:t>its</w:t>
      </w:r>
      <w:r w:rsidR="00C9350D" w:rsidRPr="0044102A">
        <w:rPr>
          <w:color w:val="0000FF"/>
        </w:rPr>
        <w:t>/their</w:t>
      </w:r>
      <w:r w:rsidR="00C9350D" w:rsidRPr="00C9350D">
        <w:rPr>
          <w:szCs w:val="19"/>
          <w:lang w:val="en"/>
        </w:rPr>
        <w:t xml:space="preserve">] issuance so </w:t>
      </w:r>
      <w:r w:rsidR="00D535FD">
        <w:rPr>
          <w:szCs w:val="19"/>
          <w:lang w:val="en"/>
        </w:rPr>
        <w:t xml:space="preserve">that </w:t>
      </w:r>
      <w:r w:rsidR="00C9350D" w:rsidRPr="00C9350D">
        <w:rPr>
          <w:szCs w:val="19"/>
          <w:lang w:val="en"/>
        </w:rPr>
        <w:t>we may complete our procedures in accordance with our responsibilities on this other information.</w:t>
      </w:r>
    </w:p>
    <w:p w14:paraId="3AD205B5" w14:textId="77777777" w:rsidR="00C9350D" w:rsidRPr="00EF5869" w:rsidRDefault="00C9350D" w:rsidP="0044102A">
      <w:pPr>
        <w:pStyle w:val="ParaBullet"/>
      </w:pPr>
      <w:r w:rsidRPr="00EF5869">
        <w:rPr>
          <w:color w:val="0000FF"/>
        </w:rPr>
        <w:t>OR</w:t>
      </w:r>
    </w:p>
    <w:p w14:paraId="2631B431" w14:textId="6FEA8456" w:rsidR="000D5B61" w:rsidRDefault="00C9350D" w:rsidP="0044102A">
      <w:pPr>
        <w:pStyle w:val="ParaBullet"/>
        <w:rPr>
          <w:lang w:val="en"/>
        </w:rPr>
      </w:pPr>
      <w:r w:rsidRPr="00EE0753">
        <w:t>[</w:t>
      </w:r>
      <w:r w:rsidRPr="00554F83">
        <w:rPr>
          <w:color w:val="0000FF"/>
        </w:rPr>
        <w:t>Only include the following paragraph if the entity does not intend to issue other information</w:t>
      </w:r>
      <w:r w:rsidRPr="00EE0753">
        <w:t>]</w:t>
      </w:r>
      <w:r w:rsidRPr="00C9350D">
        <w:rPr>
          <w:color w:val="0000FF"/>
        </w:rPr>
        <w:t>:</w:t>
      </w:r>
      <w:r w:rsidRPr="00C9350D">
        <w:rPr>
          <w:lang w:val="en"/>
        </w:rPr>
        <w:t xml:space="preserve"> You confirm that you are not required </w:t>
      </w:r>
      <w:r w:rsidR="0094724E">
        <w:rPr>
          <w:lang w:val="en"/>
        </w:rPr>
        <w:t xml:space="preserve">to </w:t>
      </w:r>
      <w:r w:rsidRPr="00C9350D">
        <w:rPr>
          <w:lang w:val="en"/>
        </w:rPr>
        <w:t xml:space="preserve">or </w:t>
      </w:r>
      <w:r w:rsidR="0094724E">
        <w:rPr>
          <w:lang w:val="en"/>
        </w:rPr>
        <w:t xml:space="preserve">do not </w:t>
      </w:r>
      <w:r w:rsidRPr="00C9350D">
        <w:rPr>
          <w:lang w:val="en"/>
        </w:rPr>
        <w:t>intend to issue any documents that contain or accompany the financial statements and the auditor’s report thereon.</w:t>
      </w:r>
    </w:p>
    <w:p w14:paraId="2406FB37" w14:textId="2D7F125A" w:rsidR="009C4983" w:rsidRDefault="009C4983">
      <w:pPr>
        <w:rPr>
          <w:szCs w:val="19"/>
          <w:lang w:val="en"/>
        </w:rPr>
      </w:pPr>
      <w:r>
        <w:rPr>
          <w:szCs w:val="19"/>
          <w:lang w:val="en"/>
        </w:rPr>
        <w:br w:type="page"/>
      </w:r>
    </w:p>
    <w:p w14:paraId="7EEFD118" w14:textId="3026FB07" w:rsidR="009C4983" w:rsidRDefault="009C4983">
      <w:pPr>
        <w:rPr>
          <w:szCs w:val="19"/>
          <w:lang w:val="en"/>
        </w:rPr>
      </w:pPr>
      <w:r>
        <w:rPr>
          <w:noProof/>
          <w:sz w:val="18"/>
          <w:szCs w:val="18"/>
          <w:lang w:eastAsia="en-CA"/>
        </w:rPr>
        <w:lastRenderedPageBreak/>
        <mc:AlternateContent>
          <mc:Choice Requires="wps">
            <w:drawing>
              <wp:anchor distT="0" distB="0" distL="114300" distR="114300" simplePos="0" relativeHeight="252019200" behindDoc="1" locked="0" layoutInCell="1" allowOverlap="1" wp14:anchorId="57A02054" wp14:editId="35052629">
                <wp:simplePos x="0" y="0"/>
                <wp:positionH relativeFrom="margin">
                  <wp:posOffset>0</wp:posOffset>
                </wp:positionH>
                <wp:positionV relativeFrom="paragraph">
                  <wp:posOffset>160655</wp:posOffset>
                </wp:positionV>
                <wp:extent cx="4818380" cy="2798445"/>
                <wp:effectExtent l="0" t="0" r="0" b="1905"/>
                <wp:wrapSquare wrapText="bothSides"/>
                <wp:docPr id="165" name="Text Box 165"/>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B264C" w14:textId="77777777" w:rsidR="009C4983" w:rsidRPr="00C24D40" w:rsidRDefault="009C4983" w:rsidP="009C4983">
                            <w:pPr>
                              <w:pStyle w:val="SectionTitle"/>
                            </w:pPr>
                            <w:bookmarkStart w:id="68" w:name="Delivering_audit_quality"/>
                            <w:bookmarkEnd w:id="68"/>
                            <w:r w:rsidRPr="004A1859">
                              <w:t>Delivering audit quality</w:t>
                            </w:r>
                          </w:p>
                          <w:p w14:paraId="2BE91890" w14:textId="77777777" w:rsidR="009C4983" w:rsidRDefault="009C4983" w:rsidP="009C4983">
                            <w:pPr>
                              <w:pStyle w:val="Sectionpara"/>
                            </w:pPr>
                            <w:r w:rsidRPr="00192844">
                              <w:t>Our qualified teams of professionals worked with you to</w:t>
                            </w:r>
                            <w:r>
                              <w:t> </w:t>
                            </w:r>
                            <w:r w:rsidRPr="00192844">
                              <w:t>conduct an efficient and high-quality audit.</w:t>
                            </w:r>
                          </w:p>
                          <w:p w14:paraId="286015D2" w14:textId="77777777" w:rsidR="009C4983" w:rsidRPr="00C24D40" w:rsidRDefault="009C4983" w:rsidP="009C4983">
                            <w:pPr>
                              <w:pStyle w:val="Sectionpara"/>
                            </w:pPr>
                            <w:r>
                              <w:t>The Office of the Auditor General of Canada maintains a system of quality management that supports the consistent performance of quality audit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02054" id="Text Box 165" o:spid="_x0000_s1072" type="#_x0000_t202" style="position:absolute;margin-left:0;margin-top:12.65pt;width:379.4pt;height:220.35pt;z-index:-251297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HDgwIAAG8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" filled="f" stroked="f" strokeweight=".5pt">
                <v:textbox>
                  <w:txbxContent>
                    <w:p w14:paraId="67AB264C" w14:textId="77777777" w:rsidR="009C4983" w:rsidRPr="00C24D40" w:rsidRDefault="009C4983" w:rsidP="009C4983">
                      <w:pPr>
                        <w:pStyle w:val="SectionTitle"/>
                      </w:pPr>
                      <w:bookmarkStart w:id="72" w:name="Delivering_audit_quality"/>
                      <w:bookmarkEnd w:id="72"/>
                      <w:r w:rsidRPr="004A1859">
                        <w:t>Delivering audit quality</w:t>
                      </w:r>
                    </w:p>
                    <w:p w14:paraId="2BE91890" w14:textId="77777777" w:rsidR="009C4983" w:rsidRDefault="009C4983" w:rsidP="009C4983">
                      <w:pPr>
                        <w:pStyle w:val="Sectionpara"/>
                      </w:pPr>
                      <w:r w:rsidRPr="00192844">
                        <w:t>Our qualified teams of professionals worked with you to</w:t>
                      </w:r>
                      <w:r>
                        <w:t> </w:t>
                      </w:r>
                      <w:r w:rsidRPr="00192844">
                        <w:t>conduct an efficient and high-quality audit.</w:t>
                      </w:r>
                    </w:p>
                    <w:p w14:paraId="286015D2" w14:textId="77777777" w:rsidR="009C4983" w:rsidRPr="00C24D40" w:rsidRDefault="009C4983" w:rsidP="009C4983">
                      <w:pPr>
                        <w:pStyle w:val="Sectionpara"/>
                      </w:pPr>
                      <w:r>
                        <w:t>The Office of the Auditor General of Canada maintains a system of quality management that supports the consistent performance of quality audit engagements.</w:t>
                      </w:r>
                    </w:p>
                  </w:txbxContent>
                </v:textbox>
                <w10:wrap type="square" anchorx="margin"/>
              </v:shape>
            </w:pict>
          </mc:Fallback>
        </mc:AlternateContent>
      </w:r>
      <w:r>
        <w:rPr>
          <w:szCs w:val="19"/>
          <w:lang w:val="en"/>
        </w:rPr>
        <w:br w:type="page"/>
      </w:r>
      <w:r>
        <w:rPr>
          <w:b/>
          <w:noProof/>
          <w:lang w:eastAsia="en-CA"/>
        </w:rPr>
        <w:drawing>
          <wp:anchor distT="0" distB="0" distL="114300" distR="114300" simplePos="0" relativeHeight="252021248" behindDoc="1" locked="0" layoutInCell="1" allowOverlap="0" wp14:anchorId="6278FE14" wp14:editId="72430CD2">
            <wp:simplePos x="0" y="0"/>
            <wp:positionH relativeFrom="page">
              <wp:align>center</wp:align>
            </wp:positionH>
            <wp:positionV relativeFrom="page">
              <wp:align>center</wp:align>
            </wp:positionV>
            <wp:extent cx="10113264" cy="7818120"/>
            <wp:effectExtent l="0" t="0" r="254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ommon\15000-15900\15200\15272_TEMPLATE_RAC_OAG-AA-Results_for_CAS\2020 February_New Design_Not APPROVED_don't put on the INTRAnet\Graphics\Screens\Audit Quality v3.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57"/>
    <w:bookmarkEnd w:id="58"/>
    <w:bookmarkEnd w:id="59"/>
    <w:bookmarkEnd w:id="60"/>
    <w:bookmarkEnd w:id="61"/>
    <w:bookmarkEnd w:id="62"/>
    <w:bookmarkEnd w:id="63"/>
    <w:bookmarkEnd w:id="64"/>
    <w:bookmarkEnd w:id="65"/>
    <w:bookmarkEnd w:id="66"/>
    <w:bookmarkEnd w:id="67"/>
    <w:p w14:paraId="15C18F3B" w14:textId="04E470DD" w:rsidR="007A7588" w:rsidRDefault="00E25483" w:rsidP="008B4700">
      <w:pPr>
        <w:pStyle w:val="Heading1"/>
      </w:pPr>
      <w:r>
        <w:rPr>
          <w:noProof/>
          <w:lang w:eastAsia="en-CA"/>
        </w:rPr>
        <w:lastRenderedPageBreak/>
        <mc:AlternateContent>
          <mc:Choice Requires="wps">
            <w:drawing>
              <wp:anchor distT="0" distB="0" distL="114300" distR="114300" simplePos="0" relativeHeight="251900416" behindDoc="0" locked="0" layoutInCell="1" allowOverlap="1" wp14:anchorId="442E98E0" wp14:editId="4ACA7B8B">
                <wp:simplePos x="0" y="0"/>
                <wp:positionH relativeFrom="page">
                  <wp:align>right</wp:align>
                </wp:positionH>
                <wp:positionV relativeFrom="page">
                  <wp:align>top</wp:align>
                </wp:positionV>
                <wp:extent cx="2807208" cy="292608"/>
                <wp:effectExtent l="0" t="0" r="0" b="0"/>
                <wp:wrapSquare wrapText="bothSides"/>
                <wp:docPr id="99" name="Rectangle 9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E9A45" w14:textId="77777777" w:rsidR="009C4983" w:rsidRPr="003B19B3" w:rsidRDefault="009C4983" w:rsidP="007561E7">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E98E0" id="Rectangle 99" o:spid="_x0000_s1073" style="position:absolute;margin-left:169.85pt;margin-top:0;width:221.05pt;height:23.05pt;z-index:2519004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azqfkqECAACaBQAADgAAAAAAAAAAAAAAAAAuAgAAZHJzL2Uy&#10;b0RvYy54bWxQSwECLQAUAAYACAAAACEAP7ebwNgAAAAEAQAADwAAAAAAAAAAAAAAAAD7BAAAZHJz&#10;L2Rvd25yZXYueG1sUEsFBgAAAAAEAAQA8wAAAAAGAAAAAA==&#10;" fillcolor="#c10016" stroked="f" strokeweight="1pt">
                <v:textbox>
                  <w:txbxContent>
                    <w:p w14:paraId="2F9E9A45" w14:textId="77777777" w:rsidR="009C4983" w:rsidRPr="003B19B3" w:rsidRDefault="009C4983" w:rsidP="007561E7">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v:textbox>
                <w10:wrap type="square" anchorx="page" anchory="page"/>
              </v:rect>
            </w:pict>
          </mc:Fallback>
        </mc:AlternateContent>
      </w:r>
      <w:r w:rsidR="007561E7">
        <w:t>Audit hours and costs</w:t>
      </w:r>
    </w:p>
    <w:p w14:paraId="26E5E3CF" w14:textId="24C7ED72" w:rsidR="00D21F31" w:rsidRPr="00E95D25" w:rsidRDefault="0028620C" w:rsidP="009B52EB">
      <w:pPr>
        <w:pStyle w:val="Para"/>
      </w:pPr>
      <w:r w:rsidRPr="0084636F">
        <w:t>[</w:t>
      </w:r>
      <w:r w:rsidRPr="0084636F">
        <w:rPr>
          <w:color w:val="0000FF"/>
        </w:rPr>
        <w:t>Name of the entity</w:t>
      </w:r>
      <w:r w:rsidRPr="0084636F">
        <w:t xml:space="preserve">] </w:t>
      </w:r>
      <w:r w:rsidR="00D21F31" w:rsidRPr="00E95D25">
        <w:t>is not billed for the professional services that make up the audit. The Office of the Auditor General of Canada is funded directly by Parliament, and our costs are pai</w:t>
      </w:r>
      <w:r w:rsidR="007561E7">
        <w:t>d from an annual appropriation.</w:t>
      </w:r>
    </w:p>
    <w:tbl>
      <w:tblPr>
        <w:tblW w:w="13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3998"/>
        <w:gridCol w:w="2268"/>
        <w:gridCol w:w="2126"/>
        <w:gridCol w:w="2127"/>
        <w:gridCol w:w="2551"/>
      </w:tblGrid>
      <w:tr w:rsidR="00FA776B" w:rsidRPr="00FA776B" w14:paraId="53F96186" w14:textId="77777777" w:rsidTr="00FA776B">
        <w:trPr>
          <w:tblHeader/>
        </w:trPr>
        <w:tc>
          <w:tcPr>
            <w:tcW w:w="3998" w:type="dxa"/>
            <w:shd w:val="clear" w:color="auto" w:fill="D9D9D6"/>
            <w:vAlign w:val="bottom"/>
          </w:tcPr>
          <w:p w14:paraId="1C4899A7" w14:textId="77777777" w:rsidR="00D21F31" w:rsidRPr="00FA776B" w:rsidRDefault="00D21F31" w:rsidP="00D83F3B">
            <w:pPr>
              <w:keepLines/>
            </w:pPr>
          </w:p>
        </w:tc>
        <w:tc>
          <w:tcPr>
            <w:tcW w:w="2268" w:type="dxa"/>
            <w:shd w:val="clear" w:color="auto" w:fill="D9D9D6"/>
            <w:vAlign w:val="bottom"/>
          </w:tcPr>
          <w:p w14:paraId="283B6579" w14:textId="12C9F78D" w:rsidR="00443790" w:rsidRPr="00FA776B" w:rsidRDefault="00D21F31" w:rsidP="00E2025D">
            <w:pPr>
              <w:pStyle w:val="T1-TableTitle"/>
            </w:pPr>
            <w:r w:rsidRPr="00FA776B">
              <w:t>20</w:t>
            </w:r>
            <w:r w:rsidR="001670B4">
              <w:t>2</w:t>
            </w:r>
            <w:r w:rsidRPr="00FA776B">
              <w:t>[</w:t>
            </w:r>
            <w:r w:rsidRPr="00FA776B">
              <w:rPr>
                <w:color w:val="0000FF"/>
              </w:rPr>
              <w:t>X</w:t>
            </w:r>
            <w:r w:rsidRPr="00FA776B">
              <w:t>]</w:t>
            </w:r>
          </w:p>
          <w:p w14:paraId="09B0A994" w14:textId="77777777" w:rsidR="00D21F31" w:rsidRPr="00FA776B" w:rsidRDefault="00D21F31" w:rsidP="00E2025D">
            <w:pPr>
              <w:pStyle w:val="T1-TableTitle"/>
            </w:pPr>
            <w:r w:rsidRPr="00FA776B">
              <w:t>Actual (Estimated)</w:t>
            </w:r>
          </w:p>
        </w:tc>
        <w:tc>
          <w:tcPr>
            <w:tcW w:w="2126" w:type="dxa"/>
            <w:shd w:val="clear" w:color="auto" w:fill="D9D9D6"/>
            <w:vAlign w:val="bottom"/>
          </w:tcPr>
          <w:p w14:paraId="59664557" w14:textId="1F2B4AF9" w:rsidR="00443790" w:rsidRPr="00FA776B" w:rsidRDefault="00D21F31" w:rsidP="00E2025D">
            <w:pPr>
              <w:pStyle w:val="T1-TableTitle"/>
            </w:pPr>
            <w:r w:rsidRPr="00FA776B">
              <w:rPr>
                <w:szCs w:val="20"/>
              </w:rPr>
              <w:t>20</w:t>
            </w:r>
            <w:r w:rsidR="001670B4">
              <w:rPr>
                <w:szCs w:val="20"/>
              </w:rPr>
              <w:t>2</w:t>
            </w:r>
            <w:r w:rsidRPr="00FA776B">
              <w:rPr>
                <w:szCs w:val="20"/>
              </w:rPr>
              <w:t>[</w:t>
            </w:r>
            <w:r w:rsidRPr="00FA776B">
              <w:rPr>
                <w:color w:val="0000FF"/>
                <w:szCs w:val="20"/>
              </w:rPr>
              <w:t>X</w:t>
            </w:r>
            <w:r w:rsidRPr="00FA776B">
              <w:rPr>
                <w:szCs w:val="20"/>
              </w:rPr>
              <w:t>]</w:t>
            </w:r>
          </w:p>
          <w:p w14:paraId="437F0BBF" w14:textId="77777777" w:rsidR="00D21F31" w:rsidRPr="00FA776B" w:rsidRDefault="00D21F31" w:rsidP="00E2025D">
            <w:pPr>
              <w:pStyle w:val="T1-TableTitle"/>
            </w:pPr>
            <w:r w:rsidRPr="00FA776B">
              <w:t>Budgeted</w:t>
            </w:r>
          </w:p>
        </w:tc>
        <w:tc>
          <w:tcPr>
            <w:tcW w:w="2127" w:type="dxa"/>
            <w:shd w:val="clear" w:color="auto" w:fill="D9D9D6"/>
            <w:vAlign w:val="bottom"/>
          </w:tcPr>
          <w:p w14:paraId="7BF282DD" w14:textId="77777777" w:rsidR="00D21F31" w:rsidRPr="00FA776B" w:rsidRDefault="00D21F31" w:rsidP="00E2025D">
            <w:pPr>
              <w:pStyle w:val="T1-TableTitle"/>
            </w:pPr>
            <w:r w:rsidRPr="00FA776B">
              <w:t>Difference</w:t>
            </w:r>
          </w:p>
        </w:tc>
        <w:tc>
          <w:tcPr>
            <w:tcW w:w="2551" w:type="dxa"/>
            <w:shd w:val="clear" w:color="auto" w:fill="D9D9D6"/>
            <w:vAlign w:val="bottom"/>
          </w:tcPr>
          <w:p w14:paraId="21934861" w14:textId="77777777" w:rsidR="00443790" w:rsidRPr="00FA776B" w:rsidRDefault="00D21F31" w:rsidP="00E2025D">
            <w:pPr>
              <w:pStyle w:val="T1-TableTitle"/>
            </w:pPr>
            <w:r w:rsidRPr="00FA776B">
              <w:t>[</w:t>
            </w:r>
            <w:r w:rsidRPr="00FA776B">
              <w:rPr>
                <w:color w:val="0000FF"/>
              </w:rPr>
              <w:t>Prior year</w:t>
            </w:r>
            <w:r w:rsidRPr="00FA776B">
              <w:t>]</w:t>
            </w:r>
          </w:p>
          <w:p w14:paraId="2A4C80E4" w14:textId="77777777" w:rsidR="00D21F31" w:rsidRPr="00FA776B" w:rsidRDefault="00D21F31" w:rsidP="00E2025D">
            <w:pPr>
              <w:pStyle w:val="T1-TableTitle"/>
            </w:pPr>
            <w:r w:rsidRPr="00FA776B">
              <w:t>Actual</w:t>
            </w:r>
          </w:p>
        </w:tc>
      </w:tr>
      <w:tr w:rsidR="00D21F31" w:rsidRPr="00FF7406" w14:paraId="4ECEE481" w14:textId="77777777" w:rsidTr="00671CAA">
        <w:tc>
          <w:tcPr>
            <w:tcW w:w="3998" w:type="dxa"/>
          </w:tcPr>
          <w:p w14:paraId="211F4273" w14:textId="77777777" w:rsidR="00D21F31" w:rsidRPr="00FF7406" w:rsidRDefault="00D21F31" w:rsidP="00FF7406">
            <w:pPr>
              <w:pStyle w:val="T3-TableText"/>
            </w:pPr>
            <w:r w:rsidRPr="00FF7406">
              <w:t>Audit hours</w:t>
            </w:r>
          </w:p>
        </w:tc>
        <w:tc>
          <w:tcPr>
            <w:tcW w:w="2268" w:type="dxa"/>
          </w:tcPr>
          <w:p w14:paraId="4744F76A" w14:textId="77777777" w:rsidR="00D21F31" w:rsidRPr="00FF7406" w:rsidRDefault="00D21F31" w:rsidP="00FF7406">
            <w:pPr>
              <w:pStyle w:val="T6-TableNumbers"/>
            </w:pPr>
          </w:p>
        </w:tc>
        <w:tc>
          <w:tcPr>
            <w:tcW w:w="2126" w:type="dxa"/>
          </w:tcPr>
          <w:p w14:paraId="3BD47BD8" w14:textId="77777777" w:rsidR="00D21F31" w:rsidRPr="00FF7406" w:rsidRDefault="00D21F31" w:rsidP="00FF7406">
            <w:pPr>
              <w:pStyle w:val="T6-TableNumbers"/>
            </w:pPr>
          </w:p>
        </w:tc>
        <w:tc>
          <w:tcPr>
            <w:tcW w:w="2127" w:type="dxa"/>
          </w:tcPr>
          <w:p w14:paraId="619FDB3E" w14:textId="77777777" w:rsidR="00D21F31" w:rsidRPr="00FF7406" w:rsidRDefault="00D21F31" w:rsidP="00FF7406">
            <w:pPr>
              <w:pStyle w:val="T6-TableNumbers"/>
            </w:pPr>
          </w:p>
        </w:tc>
        <w:tc>
          <w:tcPr>
            <w:tcW w:w="2551" w:type="dxa"/>
          </w:tcPr>
          <w:p w14:paraId="4CAAC831" w14:textId="77777777" w:rsidR="00D21F31" w:rsidRPr="00FF7406" w:rsidRDefault="00D21F31" w:rsidP="00FF7406">
            <w:pPr>
              <w:pStyle w:val="T6-TableNumbers"/>
            </w:pPr>
          </w:p>
        </w:tc>
      </w:tr>
      <w:tr w:rsidR="00D21F31" w:rsidRPr="00FF7406" w14:paraId="5CAF69F4" w14:textId="77777777" w:rsidTr="00671CAA">
        <w:tc>
          <w:tcPr>
            <w:tcW w:w="3998" w:type="dxa"/>
          </w:tcPr>
          <w:p w14:paraId="7221077F" w14:textId="77777777" w:rsidR="00D21F31" w:rsidRPr="00FF7406" w:rsidRDefault="00D21F31" w:rsidP="00FF7406">
            <w:pPr>
              <w:pStyle w:val="T3-TableText"/>
            </w:pPr>
            <w:r w:rsidRPr="00FF7406">
              <w:t>Audit costs [</w:t>
            </w:r>
            <w:r w:rsidRPr="00FF7406">
              <w:rPr>
                <w:color w:val="0000FF"/>
              </w:rPr>
              <w:t>Fully loaded cost plus travel and contract costs</w:t>
            </w:r>
            <w:r w:rsidRPr="00FF7406">
              <w:t>]</w:t>
            </w:r>
          </w:p>
        </w:tc>
        <w:tc>
          <w:tcPr>
            <w:tcW w:w="2268" w:type="dxa"/>
          </w:tcPr>
          <w:p w14:paraId="78297CC8" w14:textId="77777777" w:rsidR="00D21F31" w:rsidRPr="00FF7406" w:rsidRDefault="00D21F31" w:rsidP="00FF7406">
            <w:pPr>
              <w:pStyle w:val="T6-TableNumbers"/>
            </w:pPr>
          </w:p>
        </w:tc>
        <w:tc>
          <w:tcPr>
            <w:tcW w:w="2126" w:type="dxa"/>
          </w:tcPr>
          <w:p w14:paraId="6AA5095A" w14:textId="77777777" w:rsidR="00D21F31" w:rsidRPr="00FF7406" w:rsidRDefault="00D21F31" w:rsidP="00FF7406">
            <w:pPr>
              <w:pStyle w:val="T6-TableNumbers"/>
            </w:pPr>
          </w:p>
        </w:tc>
        <w:tc>
          <w:tcPr>
            <w:tcW w:w="2127" w:type="dxa"/>
          </w:tcPr>
          <w:p w14:paraId="5864B5E8" w14:textId="77777777" w:rsidR="00D21F31" w:rsidRPr="00FF7406" w:rsidRDefault="00D21F31" w:rsidP="00FF7406">
            <w:pPr>
              <w:pStyle w:val="T6-TableNumbers"/>
            </w:pPr>
          </w:p>
        </w:tc>
        <w:tc>
          <w:tcPr>
            <w:tcW w:w="2551" w:type="dxa"/>
          </w:tcPr>
          <w:p w14:paraId="2AA37AEC" w14:textId="77777777" w:rsidR="00D21F31" w:rsidRPr="00FF7406" w:rsidRDefault="00D21F31" w:rsidP="00FF7406">
            <w:pPr>
              <w:pStyle w:val="T6-TableNumbers"/>
            </w:pPr>
          </w:p>
        </w:tc>
      </w:tr>
    </w:tbl>
    <w:p w14:paraId="508094A6" w14:textId="25142C06" w:rsidR="008B4700" w:rsidRDefault="00D21F31" w:rsidP="00192844">
      <w:pPr>
        <w:pStyle w:val="instructionspara"/>
      </w:pPr>
      <w:r w:rsidRPr="00FA776B">
        <w:t>[</w:t>
      </w:r>
      <w:r w:rsidRPr="00554F83">
        <w:rPr>
          <w:color w:val="0000FF"/>
        </w:rPr>
        <w:t>Explain any significant differences between actual, budgeted, and prior year</w:t>
      </w:r>
      <w:r w:rsidR="00443790" w:rsidRPr="00554F83">
        <w:rPr>
          <w:color w:val="0000FF"/>
        </w:rPr>
        <w:t>’</w:t>
      </w:r>
      <w:r w:rsidRPr="00554F83">
        <w:rPr>
          <w:color w:val="0000FF"/>
        </w:rPr>
        <w:t>s audit hours.</w:t>
      </w:r>
      <w:r w:rsidRPr="00FA776B">
        <w:t>]</w:t>
      </w:r>
    </w:p>
    <w:p w14:paraId="11E9AAB7" w14:textId="77777777" w:rsidR="008B4700" w:rsidRDefault="008B4700">
      <w:pPr>
        <w:rPr>
          <w:rFonts w:cs="Arial"/>
        </w:rPr>
      </w:pPr>
      <w:r>
        <w:br w:type="page"/>
      </w:r>
    </w:p>
    <w:p w14:paraId="21466818" w14:textId="02021EDD" w:rsidR="008B4700" w:rsidRDefault="008B4700">
      <w:pPr>
        <w:rPr>
          <w:rFonts w:cs="Arial"/>
        </w:rPr>
      </w:pPr>
      <w:r>
        <w:rPr>
          <w:noProof/>
          <w:sz w:val="18"/>
          <w:szCs w:val="18"/>
          <w:lang w:eastAsia="en-CA"/>
        </w:rPr>
        <w:lastRenderedPageBreak/>
        <mc:AlternateContent>
          <mc:Choice Requires="wps">
            <w:drawing>
              <wp:anchor distT="0" distB="0" distL="114300" distR="114300" simplePos="0" relativeHeight="252023296" behindDoc="1" locked="0" layoutInCell="1" allowOverlap="1" wp14:anchorId="71D8A087" wp14:editId="1E934764">
                <wp:simplePos x="0" y="0"/>
                <wp:positionH relativeFrom="margin">
                  <wp:posOffset>0</wp:posOffset>
                </wp:positionH>
                <wp:positionV relativeFrom="paragraph">
                  <wp:posOffset>160655</wp:posOffset>
                </wp:positionV>
                <wp:extent cx="4818380" cy="4635500"/>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4818380" cy="463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FDC07" w14:textId="77777777" w:rsidR="008B4700" w:rsidRPr="00C24D40" w:rsidRDefault="008B4700" w:rsidP="008B4700">
                            <w:pPr>
                              <w:pStyle w:val="SectionTitle"/>
                            </w:pPr>
                            <w:bookmarkStart w:id="69" w:name="Appendices"/>
                            <w:bookmarkEnd w:id="69"/>
                            <w:r w:rsidRPr="000E60FA">
                              <w:t>Appendices</w:t>
                            </w:r>
                          </w:p>
                          <w:p w14:paraId="78B8BFF2" w14:textId="77777777" w:rsidR="008B4700" w:rsidRPr="000E60FA" w:rsidRDefault="008B4700" w:rsidP="008B4700">
                            <w:pPr>
                              <w:pStyle w:val="Sectionpara"/>
                            </w:pPr>
                            <w:r w:rsidRPr="000E60FA">
                              <w:t>Appendix A—</w:t>
                            </w:r>
                            <w:r>
                              <w:t>Draft independent auditor’s r</w:t>
                            </w:r>
                            <w:r w:rsidRPr="00192844">
                              <w:t>eport</w:t>
                            </w:r>
                          </w:p>
                          <w:p w14:paraId="62A8AB16" w14:textId="77777777" w:rsidR="008B4700" w:rsidRPr="000E60FA" w:rsidRDefault="008B4700" w:rsidP="008B4700">
                            <w:pPr>
                              <w:pStyle w:val="Sectionpara"/>
                            </w:pPr>
                            <w:r w:rsidRPr="000E60FA">
                              <w:t>Appendix B—</w:t>
                            </w:r>
                            <w:proofErr w:type="gramStart"/>
                            <w:r w:rsidRPr="00192844">
                              <w:t>Other</w:t>
                            </w:r>
                            <w:proofErr w:type="gramEnd"/>
                            <w:r w:rsidRPr="00192844">
                              <w:t xml:space="preserve"> communications</w:t>
                            </w:r>
                          </w:p>
                          <w:p w14:paraId="7BB854B6" w14:textId="77777777" w:rsidR="008B4700" w:rsidRPr="000E60FA" w:rsidRDefault="008B4700" w:rsidP="008B4700">
                            <w:pPr>
                              <w:pStyle w:val="Sectionpara"/>
                            </w:pPr>
                            <w:r w:rsidRPr="000E60FA">
                              <w:t>Appendix C—</w:t>
                            </w:r>
                            <w:r w:rsidRPr="00192844">
                              <w:t>Developments in accounting and auditing standards</w:t>
                            </w:r>
                          </w:p>
                          <w:p w14:paraId="6996D5A2" w14:textId="77777777" w:rsidR="008B4700" w:rsidRDefault="008B4700" w:rsidP="008B4700">
                            <w:pPr>
                              <w:pStyle w:val="Sectionpara"/>
                            </w:pPr>
                            <w:r w:rsidRPr="000E60FA">
                              <w:t>Appendix D—</w:t>
                            </w:r>
                            <w:r w:rsidRPr="00192844">
                              <w:t>Significant deficiencies in internal control [</w:t>
                            </w:r>
                            <w:r w:rsidRPr="00554F83">
                              <w:rPr>
                                <w:color w:val="0000FF"/>
                              </w:rPr>
                              <w:t>if</w:t>
                            </w:r>
                            <w:r>
                              <w:rPr>
                                <w:color w:val="0000FF"/>
                              </w:rPr>
                              <w:t> </w:t>
                            </w:r>
                            <w:r w:rsidRPr="00554F83">
                              <w:rPr>
                                <w:color w:val="0000FF"/>
                              </w:rPr>
                              <w:t>applicable</w:t>
                            </w:r>
                            <w:r w:rsidRPr="00192844">
                              <w:t>]</w:t>
                            </w:r>
                          </w:p>
                          <w:p w14:paraId="5A8E8A15" w14:textId="77777777" w:rsidR="008B4700" w:rsidRDefault="008B4700" w:rsidP="008B4700">
                            <w:pPr>
                              <w:pStyle w:val="Sectionpara"/>
                            </w:pPr>
                            <w:r w:rsidRPr="00192844">
                              <w:t>Appendix E—Management representation letter</w:t>
                            </w:r>
                          </w:p>
                          <w:p w14:paraId="2954267D" w14:textId="77777777" w:rsidR="008B4700" w:rsidRDefault="008B4700" w:rsidP="008B4700">
                            <w:pPr>
                              <w:pStyle w:val="Sectionpara"/>
                            </w:pPr>
                            <w:r>
                              <w:t>Appendix F</w:t>
                            </w:r>
                            <w:r w:rsidRPr="000E60FA">
                              <w:t>—</w:t>
                            </w:r>
                            <w:r>
                              <w:t xml:space="preserve">Audit modernization </w:t>
                            </w:r>
                          </w:p>
                          <w:p w14:paraId="1C55619A" w14:textId="77777777" w:rsidR="008B4700" w:rsidRPr="00C24D40" w:rsidRDefault="008B4700" w:rsidP="008B4700">
                            <w:pPr>
                              <w:pStyle w:val="Sectionpar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8A087" id="Text Box 192" o:spid="_x0000_s1074" type="#_x0000_t202" style="position:absolute;margin-left:0;margin-top:12.65pt;width:379.4pt;height:365pt;z-index:-25129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" filled="f" stroked="f" strokeweight=".5pt">
                <v:textbox>
                  <w:txbxContent>
                    <w:p w14:paraId="1E4FDC07" w14:textId="77777777" w:rsidR="008B4700" w:rsidRPr="00C24D40" w:rsidRDefault="008B4700" w:rsidP="008B4700">
                      <w:pPr>
                        <w:pStyle w:val="SectionTitle"/>
                      </w:pPr>
                      <w:bookmarkStart w:id="74" w:name="Appendices"/>
                      <w:bookmarkEnd w:id="74"/>
                      <w:r w:rsidRPr="000E60FA">
                        <w:t>Appendices</w:t>
                      </w:r>
                    </w:p>
                    <w:p w14:paraId="78B8BFF2" w14:textId="77777777" w:rsidR="008B4700" w:rsidRPr="000E60FA" w:rsidRDefault="008B4700" w:rsidP="008B4700">
                      <w:pPr>
                        <w:pStyle w:val="Sectionpara"/>
                      </w:pPr>
                      <w:r w:rsidRPr="000E60FA">
                        <w:t>Appendix A—</w:t>
                      </w:r>
                      <w:r>
                        <w:t>Draft independent auditor’s r</w:t>
                      </w:r>
                      <w:r w:rsidRPr="00192844">
                        <w:t>eport</w:t>
                      </w:r>
                    </w:p>
                    <w:p w14:paraId="62A8AB16" w14:textId="77777777" w:rsidR="008B4700" w:rsidRPr="000E60FA" w:rsidRDefault="008B4700" w:rsidP="008B4700">
                      <w:pPr>
                        <w:pStyle w:val="Sectionpara"/>
                      </w:pPr>
                      <w:r w:rsidRPr="000E60FA">
                        <w:t>Appendix B—</w:t>
                      </w:r>
                      <w:proofErr w:type="gramStart"/>
                      <w:r w:rsidRPr="00192844">
                        <w:t>Other</w:t>
                      </w:r>
                      <w:proofErr w:type="gramEnd"/>
                      <w:r w:rsidRPr="00192844">
                        <w:t xml:space="preserve"> communications</w:t>
                      </w:r>
                    </w:p>
                    <w:p w14:paraId="7BB854B6" w14:textId="77777777" w:rsidR="008B4700" w:rsidRPr="000E60FA" w:rsidRDefault="008B4700" w:rsidP="008B4700">
                      <w:pPr>
                        <w:pStyle w:val="Sectionpara"/>
                      </w:pPr>
                      <w:r w:rsidRPr="000E60FA">
                        <w:t>Appendix C—</w:t>
                      </w:r>
                      <w:r w:rsidRPr="00192844">
                        <w:t>Developments in accounting and auditing standards</w:t>
                      </w:r>
                    </w:p>
                    <w:p w14:paraId="6996D5A2" w14:textId="77777777" w:rsidR="008B4700" w:rsidRDefault="008B4700" w:rsidP="008B4700">
                      <w:pPr>
                        <w:pStyle w:val="Sectionpara"/>
                      </w:pPr>
                      <w:r w:rsidRPr="000E60FA">
                        <w:t>Appendix D—</w:t>
                      </w:r>
                      <w:r w:rsidRPr="00192844">
                        <w:t>Significant deficiencies in internal control [</w:t>
                      </w:r>
                      <w:r w:rsidRPr="00554F83">
                        <w:rPr>
                          <w:color w:val="0000FF"/>
                        </w:rPr>
                        <w:t>if</w:t>
                      </w:r>
                      <w:r>
                        <w:rPr>
                          <w:color w:val="0000FF"/>
                        </w:rPr>
                        <w:t> </w:t>
                      </w:r>
                      <w:r w:rsidRPr="00554F83">
                        <w:rPr>
                          <w:color w:val="0000FF"/>
                        </w:rPr>
                        <w:t>applicable</w:t>
                      </w:r>
                      <w:r w:rsidRPr="00192844">
                        <w:t>]</w:t>
                      </w:r>
                    </w:p>
                    <w:p w14:paraId="5A8E8A15" w14:textId="77777777" w:rsidR="008B4700" w:rsidRDefault="008B4700" w:rsidP="008B4700">
                      <w:pPr>
                        <w:pStyle w:val="Sectionpara"/>
                      </w:pPr>
                      <w:r w:rsidRPr="00192844">
                        <w:t>Appendix E—Management representation letter</w:t>
                      </w:r>
                    </w:p>
                    <w:p w14:paraId="2954267D" w14:textId="77777777" w:rsidR="008B4700" w:rsidRDefault="008B4700" w:rsidP="008B4700">
                      <w:pPr>
                        <w:pStyle w:val="Sectionpara"/>
                      </w:pPr>
                      <w:r>
                        <w:t>Appendix F</w:t>
                      </w:r>
                      <w:r w:rsidRPr="000E60FA">
                        <w:t>—</w:t>
                      </w:r>
                      <w:r>
                        <w:t xml:space="preserve">Audit modernization </w:t>
                      </w:r>
                    </w:p>
                    <w:p w14:paraId="1C55619A" w14:textId="77777777" w:rsidR="008B4700" w:rsidRPr="00C24D40" w:rsidRDefault="008B4700" w:rsidP="008B4700">
                      <w:pPr>
                        <w:pStyle w:val="Sectionpara"/>
                      </w:pPr>
                    </w:p>
                  </w:txbxContent>
                </v:textbox>
                <w10:wrap type="square" anchorx="margin"/>
              </v:shape>
            </w:pict>
          </mc:Fallback>
        </mc:AlternateContent>
      </w:r>
      <w:r>
        <w:br w:type="page"/>
      </w:r>
      <w:r>
        <w:rPr>
          <w:noProof/>
          <w:lang w:eastAsia="en-CA"/>
        </w:rPr>
        <w:drawing>
          <wp:anchor distT="0" distB="0" distL="114300" distR="114300" simplePos="0" relativeHeight="252025344" behindDoc="1" locked="1" layoutInCell="1" allowOverlap="1" wp14:anchorId="2666BE5B" wp14:editId="23D7495D">
            <wp:simplePos x="0" y="0"/>
            <wp:positionH relativeFrom="page">
              <wp:align>center</wp:align>
            </wp:positionH>
            <wp:positionV relativeFrom="page">
              <wp:align>center</wp:align>
            </wp:positionV>
            <wp:extent cx="10113264" cy="7818120"/>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common\15000-15900\15200\15272_TEMPLATE_RAC_OAG-AA-Results_for_CAS\2020 February_New Design_Not APPROVED_don't put on the INTRAnet\v2\Graphics\Screens\Appendices.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A510E" w14:textId="77777777" w:rsidR="00D21F31" w:rsidRPr="00E95D25" w:rsidRDefault="00D21F31" w:rsidP="00192844">
      <w:pPr>
        <w:pStyle w:val="instructionspara"/>
      </w:pPr>
    </w:p>
    <w:bookmarkStart w:id="70" w:name="_Toc6014495"/>
    <w:bookmarkStart w:id="71" w:name="_Toc41545101"/>
    <w:p w14:paraId="6FD38A6E" w14:textId="55ACA688" w:rsidR="00A92318" w:rsidRPr="00886778" w:rsidRDefault="009D2182" w:rsidP="008B4700">
      <w:pPr>
        <w:pStyle w:val="Heading1"/>
      </w:pPr>
      <w:r>
        <w:rPr>
          <w:noProof/>
          <w:lang w:eastAsia="en-CA"/>
        </w:rPr>
        <mc:AlternateContent>
          <mc:Choice Requires="wps">
            <w:drawing>
              <wp:anchor distT="0" distB="0" distL="114300" distR="114300" simplePos="0" relativeHeight="251937280" behindDoc="0" locked="0" layoutInCell="1" allowOverlap="1" wp14:anchorId="616F4A05" wp14:editId="5B7D8233">
                <wp:simplePos x="0" y="0"/>
                <wp:positionH relativeFrom="page">
                  <wp:align>right</wp:align>
                </wp:positionH>
                <wp:positionV relativeFrom="page">
                  <wp:align>top</wp:align>
                </wp:positionV>
                <wp:extent cx="2807208" cy="292608"/>
                <wp:effectExtent l="0" t="0" r="0" b="0"/>
                <wp:wrapSquare wrapText="bothSides"/>
                <wp:docPr id="32" name="Rectangle 32"/>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520F2" w14:textId="77777777" w:rsidR="009C4983" w:rsidRPr="003B19B3" w:rsidRDefault="009C4983" w:rsidP="00DC78BA">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F4A05" id="Rectangle 32" o:spid="_x0000_s1075" style="position:absolute;margin-left:169.85pt;margin-top:0;width:221.05pt;height:23.05pt;z-index:2519372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EWp6EqECAACaBQAADgAAAAAAAAAAAAAAAAAuAgAAZHJzL2Uy&#10;b0RvYy54bWxQSwECLQAUAAYACAAAACEAP7ebwNgAAAAEAQAADwAAAAAAAAAAAAAAAAD7BAAAZHJz&#10;L2Rvd25yZXYueG1sUEsFBgAAAAAEAAQA8wAAAAAGAAAAAA==&#10;" fillcolor="#c10016" stroked="f" strokeweight="1pt">
                <v:textbox>
                  <w:txbxContent>
                    <w:p w14:paraId="77B520F2" w14:textId="77777777" w:rsidR="009C4983" w:rsidRPr="003B19B3" w:rsidRDefault="009C4983" w:rsidP="00DC78BA">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v:textbox>
                <w10:wrap type="square" anchorx="page" anchory="page"/>
              </v:rect>
            </w:pict>
          </mc:Fallback>
        </mc:AlternateContent>
      </w:r>
      <w:r w:rsidR="00142D21">
        <w:t>A</w:t>
      </w:r>
      <w:r w:rsidR="00443790">
        <w:t>ppendix </w:t>
      </w:r>
      <w:r w:rsidR="007154E8">
        <w:t>A</w:t>
      </w:r>
      <w:r w:rsidR="002F30AD" w:rsidRPr="00886778">
        <w:t>—</w:t>
      </w:r>
      <w:r w:rsidR="0011002F" w:rsidRPr="00E95D25">
        <w:rPr>
          <w:kern w:val="32"/>
        </w:rPr>
        <w:t xml:space="preserve">Draft </w:t>
      </w:r>
      <w:r w:rsidR="00E95885">
        <w:t>i</w:t>
      </w:r>
      <w:r w:rsidR="00C03F43">
        <w:t xml:space="preserve">ndependent </w:t>
      </w:r>
      <w:r w:rsidR="00E95885">
        <w:rPr>
          <w:kern w:val="32"/>
        </w:rPr>
        <w:t>a</w:t>
      </w:r>
      <w:r w:rsidR="0011002F" w:rsidRPr="00E95D25">
        <w:rPr>
          <w:kern w:val="32"/>
        </w:rPr>
        <w:t>uditor</w:t>
      </w:r>
      <w:r w:rsidR="00443790">
        <w:rPr>
          <w:kern w:val="32"/>
        </w:rPr>
        <w:t>’</w:t>
      </w:r>
      <w:r w:rsidR="0011002F" w:rsidRPr="00E95D25">
        <w:rPr>
          <w:kern w:val="32"/>
        </w:rPr>
        <w:t xml:space="preserve">s </w:t>
      </w:r>
      <w:r w:rsidR="00E95885">
        <w:rPr>
          <w:kern w:val="32"/>
        </w:rPr>
        <w:t>r</w:t>
      </w:r>
      <w:r w:rsidR="0011002F" w:rsidRPr="00E95D25">
        <w:rPr>
          <w:kern w:val="32"/>
        </w:rPr>
        <w:t>eport</w:t>
      </w:r>
      <w:bookmarkEnd w:id="70"/>
      <w:bookmarkEnd w:id="71"/>
    </w:p>
    <w:p w14:paraId="21728DE8" w14:textId="77777777" w:rsidR="00443790" w:rsidRDefault="00FE1CA1" w:rsidP="00192844">
      <w:pPr>
        <w:pStyle w:val="instructionspara"/>
      </w:pPr>
      <w:r w:rsidRPr="000E5BE6">
        <w:t>[</w:t>
      </w:r>
      <w:r w:rsidRPr="008C61E6">
        <w:rPr>
          <w:color w:val="0000FF"/>
        </w:rPr>
        <w:t xml:space="preserve">Insert a copy of the </w:t>
      </w:r>
      <w:r w:rsidR="0011002F" w:rsidRPr="008C61E6">
        <w:rPr>
          <w:color w:val="0000FF"/>
        </w:rPr>
        <w:t xml:space="preserve">draft </w:t>
      </w:r>
      <w:r w:rsidR="00C03F43" w:rsidRPr="008C61E6">
        <w:rPr>
          <w:color w:val="0000FF"/>
        </w:rPr>
        <w:t xml:space="preserve">independent </w:t>
      </w:r>
      <w:r w:rsidR="0011002F" w:rsidRPr="008C61E6">
        <w:rPr>
          <w:color w:val="0000FF"/>
        </w:rPr>
        <w:t>auditor</w:t>
      </w:r>
      <w:r w:rsidR="00443790" w:rsidRPr="008C61E6">
        <w:rPr>
          <w:color w:val="0000FF"/>
        </w:rPr>
        <w:t>’</w:t>
      </w:r>
      <w:r w:rsidR="0011002F" w:rsidRPr="008C61E6">
        <w:rPr>
          <w:color w:val="0000FF"/>
        </w:rPr>
        <w:t>s report</w:t>
      </w:r>
      <w:r w:rsidRPr="008C61E6">
        <w:rPr>
          <w:color w:val="0000FF"/>
        </w:rPr>
        <w:t>.</w:t>
      </w:r>
      <w:r w:rsidRPr="000E5BE6">
        <w:t>]</w:t>
      </w:r>
    </w:p>
    <w:p w14:paraId="42BABF25" w14:textId="77777777" w:rsidR="0011002F" w:rsidRDefault="0011002F">
      <w:pPr>
        <w:rPr>
          <w:rFonts w:cs="Arial"/>
        </w:rPr>
      </w:pPr>
      <w:r>
        <w:br w:type="page"/>
      </w:r>
    </w:p>
    <w:bookmarkStart w:id="72" w:name="_Appendix_B—Other_required"/>
    <w:bookmarkStart w:id="73" w:name="_Toc196538272"/>
    <w:bookmarkStart w:id="74" w:name="_Toc6014496"/>
    <w:bookmarkStart w:id="75" w:name="_Toc41545102"/>
    <w:bookmarkStart w:id="76" w:name="_Toc5096784"/>
    <w:bookmarkStart w:id="77" w:name="_Toc442603840"/>
    <w:bookmarkEnd w:id="72"/>
    <w:p w14:paraId="1143BB52" w14:textId="27DC5167" w:rsidR="00FE1CA1" w:rsidRDefault="00D2288A" w:rsidP="007D1185">
      <w:pPr>
        <w:pStyle w:val="HeadingApp"/>
      </w:pPr>
      <w:r>
        <w:rPr>
          <w:noProof/>
          <w:lang w:eastAsia="en-CA"/>
        </w:rPr>
        <w:lastRenderedPageBreak/>
        <mc:AlternateContent>
          <mc:Choice Requires="wps">
            <w:drawing>
              <wp:anchor distT="0" distB="0" distL="114300" distR="114300" simplePos="0" relativeHeight="251939328" behindDoc="0" locked="0" layoutInCell="1" allowOverlap="1" wp14:anchorId="1291BB39" wp14:editId="1D766621">
                <wp:simplePos x="0" y="0"/>
                <wp:positionH relativeFrom="page">
                  <wp:align>right</wp:align>
                </wp:positionH>
                <wp:positionV relativeFrom="page">
                  <wp:align>top</wp:align>
                </wp:positionV>
                <wp:extent cx="2807208" cy="292608"/>
                <wp:effectExtent l="0" t="0" r="0" b="0"/>
                <wp:wrapSquare wrapText="bothSides"/>
                <wp:docPr id="33" name="Rectangle 33"/>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A02C1" w14:textId="77777777" w:rsidR="009C4983" w:rsidRPr="003B19B3" w:rsidRDefault="009C4983" w:rsidP="00CA19C6">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1BB39" id="Rectangle 33" o:spid="_x0000_s1076" style="position:absolute;margin-left:169.85pt;margin-top:0;width:221.05pt;height:23.05pt;z-index:2519393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ctnwk6ICAACaBQAADgAAAAAAAAAAAAAAAAAuAgAAZHJz&#10;L2Uyb0RvYy54bWxQSwECLQAUAAYACAAAACEA2RvXzNoAAAAEAQAADwAAAAAAAAAAAAAAAAD8BAAA&#10;ZHJzL2Rvd25yZXYueG1sUEsFBgAAAAAEAAQA8wAAAAMGAAAAAA==&#10;" fillcolor="#91bfc1" stroked="f" strokeweight="1pt">
                <v:textbox>
                  <w:txbxContent>
                    <w:p w14:paraId="6B1A02C1" w14:textId="77777777" w:rsidR="009C4983" w:rsidRPr="003B19B3" w:rsidRDefault="009C4983" w:rsidP="00CA19C6">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142D21">
        <w:t>A</w:t>
      </w:r>
      <w:r w:rsidR="00443790">
        <w:t>ppendix </w:t>
      </w:r>
      <w:r w:rsidR="007154E8">
        <w:t>B</w:t>
      </w:r>
      <w:r w:rsidR="00181AD0" w:rsidRPr="00886778">
        <w:t>—</w:t>
      </w:r>
      <w:bookmarkStart w:id="78" w:name="_Toc410021648"/>
      <w:bookmarkStart w:id="79" w:name="_Toc412270743"/>
      <w:bookmarkStart w:id="80" w:name="_Toc414782583"/>
      <w:bookmarkEnd w:id="73"/>
      <w:proofErr w:type="gramStart"/>
      <w:r w:rsidR="0028620C">
        <w:t>Other</w:t>
      </w:r>
      <w:proofErr w:type="gramEnd"/>
      <w:r w:rsidR="0028620C">
        <w:t xml:space="preserve"> </w:t>
      </w:r>
      <w:r w:rsidR="00E95885">
        <w:t>c</w:t>
      </w:r>
      <w:r w:rsidR="00982361">
        <w:t>ommunications</w:t>
      </w:r>
      <w:bookmarkStart w:id="81" w:name="_Toc78194404"/>
      <w:bookmarkEnd w:id="74"/>
      <w:bookmarkEnd w:id="75"/>
      <w:bookmarkEnd w:id="78"/>
      <w:bookmarkEnd w:id="79"/>
      <w:bookmarkEnd w:id="80"/>
    </w:p>
    <w:p w14:paraId="4ED1003C" w14:textId="3A3DD974" w:rsidR="00551681" w:rsidRPr="00EF5869" w:rsidRDefault="001670B4" w:rsidP="00551681">
      <w:pPr>
        <w:pStyle w:val="Para"/>
      </w:pPr>
      <w:bookmarkStart w:id="82" w:name="_Toc41545097"/>
      <w:bookmarkEnd w:id="76"/>
      <w:bookmarkEnd w:id="77"/>
      <w:bookmarkEnd w:id="81"/>
      <w:r w:rsidRPr="00C633A4">
        <w:rPr>
          <w:b/>
        </w:rPr>
        <w:t>Executive compensation, travel, hospitality, conferences, and events [</w:t>
      </w:r>
      <w:r w:rsidRPr="002C5CC1">
        <w:rPr>
          <w:b/>
          <w:color w:val="0000FF"/>
        </w:rPr>
        <w:t>if applicable</w:t>
      </w:r>
      <w:r w:rsidRPr="00C633A4">
        <w:rPr>
          <w:b/>
        </w:rPr>
        <w:t>]</w:t>
      </w:r>
      <w:bookmarkEnd w:id="82"/>
      <w:r>
        <w:t>—</w:t>
      </w:r>
      <w:proofErr w:type="gramStart"/>
      <w:r>
        <w:t>We</w:t>
      </w:r>
      <w:proofErr w:type="gramEnd"/>
      <w:r>
        <w:t xml:space="preserve"> performed procedures related to</w:t>
      </w:r>
      <w:r w:rsidR="005F4E9E">
        <w:t> </w:t>
      </w:r>
      <w:r>
        <w:t>executive compensation, travel, hospitality, conferences, and events. W</w:t>
      </w:r>
      <w:r w:rsidRPr="00E95D25">
        <w:t>e observed the following matters that we wish to bring to the Audit Committee</w:t>
      </w:r>
      <w:r>
        <w:t>’s</w:t>
      </w:r>
      <w:r w:rsidRPr="00E95D25">
        <w:t xml:space="preserve"> attention:</w:t>
      </w:r>
      <w:r>
        <w:t xml:space="preserve"> </w:t>
      </w:r>
      <w:r w:rsidRPr="006E249D">
        <w:t>[</w:t>
      </w:r>
      <w:r w:rsidRPr="00806D5B">
        <w:rPr>
          <w:color w:val="0000FF"/>
        </w:rPr>
        <w:t xml:space="preserve">Describe matters or state the following: </w:t>
      </w:r>
      <w:r w:rsidRPr="000B58DF">
        <w:rPr>
          <w:color w:val="0000FF"/>
        </w:rPr>
        <w:t>We did not note any matters that we feel should be brought to the Audit Committee’s attention</w:t>
      </w:r>
      <w:r w:rsidRPr="006F6362">
        <w:rPr>
          <w:color w:val="0000FF"/>
        </w:rPr>
        <w:t>.</w:t>
      </w:r>
      <w:r w:rsidRPr="006E249D">
        <w:t>]</w:t>
      </w:r>
    </w:p>
    <w:p w14:paraId="4302ED24" w14:textId="1E4B6393" w:rsidR="00551681" w:rsidRDefault="00551681" w:rsidP="00551681">
      <w:pPr>
        <w:pStyle w:val="Para"/>
      </w:pPr>
      <w:r w:rsidRPr="00C633A4">
        <w:rPr>
          <w:b/>
        </w:rPr>
        <w:t>Special examinations [</w:t>
      </w:r>
      <w:r w:rsidRPr="008C61E6">
        <w:rPr>
          <w:b/>
          <w:bCs/>
          <w:color w:val="0000FF"/>
        </w:rPr>
        <w:t>if applicable</w:t>
      </w:r>
      <w:r w:rsidRPr="00C633A4">
        <w:rPr>
          <w:b/>
        </w:rPr>
        <w:t>]</w:t>
      </w:r>
      <w:r w:rsidR="00E95885">
        <w:t>—</w:t>
      </w:r>
      <w:proofErr w:type="gramStart"/>
      <w:r w:rsidR="00E95885">
        <w:t>The</w:t>
      </w:r>
      <w:proofErr w:type="gramEnd"/>
      <w:r w:rsidR="00E95885">
        <w:t xml:space="preserve"> </w:t>
      </w:r>
      <w:r w:rsidRPr="00E95D25">
        <w:t xml:space="preserve">limited procedures </w:t>
      </w:r>
      <w:r w:rsidR="00E95885">
        <w:t xml:space="preserve">that we </w:t>
      </w:r>
      <w:r>
        <w:t xml:space="preserve">performed </w:t>
      </w:r>
      <w:r w:rsidRPr="00E95D25">
        <w:t xml:space="preserve">were not designed to enable us to determine whether the </w:t>
      </w:r>
      <w:r>
        <w:t>organization’</w:t>
      </w:r>
      <w:r w:rsidRPr="00E95D25">
        <w:t xml:space="preserve">s actions would correct the reported deficiencies. Rather, our purpose was to determine whether the </w:t>
      </w:r>
      <w:r>
        <w:t>organization</w:t>
      </w:r>
      <w:r w:rsidRPr="00E95D25">
        <w:t xml:space="preserve"> had taken actions to respond to the reported deficiencies. </w:t>
      </w:r>
      <w:r>
        <w:t>I</w:t>
      </w:r>
      <w:r w:rsidRPr="00E95D25">
        <w:t xml:space="preserve">t would appear that the </w:t>
      </w:r>
      <w:r>
        <w:t>organization</w:t>
      </w:r>
      <w:r w:rsidRPr="00E95D25">
        <w:t xml:space="preserve"> [</w:t>
      </w:r>
      <w:r w:rsidRPr="00E95D25">
        <w:rPr>
          <w:color w:val="0000FF"/>
        </w:rPr>
        <w:t xml:space="preserve">has </w:t>
      </w:r>
      <w:r w:rsidR="00E95885" w:rsidRPr="00EF5869">
        <w:rPr>
          <w:color w:val="0000FF"/>
        </w:rPr>
        <w:t>OR</w:t>
      </w:r>
      <w:r w:rsidRPr="00E95D25">
        <w:rPr>
          <w:color w:val="0000FF"/>
        </w:rPr>
        <w:t xml:space="preserve"> has not yet)</w:t>
      </w:r>
      <w:r w:rsidRPr="00E95D25">
        <w:t>]</w:t>
      </w:r>
      <w:r w:rsidRPr="00E95D25">
        <w:rPr>
          <w:color w:val="0000FF"/>
        </w:rPr>
        <w:t xml:space="preserve"> </w:t>
      </w:r>
      <w:r w:rsidR="00E95885">
        <w:t>acted</w:t>
      </w:r>
      <w:r w:rsidRPr="00E95D25">
        <w:t xml:space="preserve"> to respond to the following reported </w:t>
      </w:r>
      <w:proofErr w:type="gramStart"/>
      <w:r w:rsidRPr="00E95D25">
        <w:t>deficiency(</w:t>
      </w:r>
      <w:proofErr w:type="spellStart"/>
      <w:proofErr w:type="gramEnd"/>
      <w:r w:rsidRPr="00E95D25">
        <w:t>ies</w:t>
      </w:r>
      <w:proofErr w:type="spellEnd"/>
      <w:r w:rsidRPr="00E95D25">
        <w:t>):</w:t>
      </w:r>
    </w:p>
    <w:p w14:paraId="625054C5" w14:textId="20C93F06" w:rsidR="00551681" w:rsidRPr="00EC7328" w:rsidRDefault="001670B4" w:rsidP="00551681">
      <w:pPr>
        <w:pStyle w:val="Para"/>
      </w:pPr>
      <w:r w:rsidRPr="00C633A4">
        <w:rPr>
          <w:b/>
        </w:rPr>
        <w:t>Commentary report [</w:t>
      </w:r>
      <w:r w:rsidRPr="002C5CC1">
        <w:rPr>
          <w:b/>
          <w:color w:val="0000FF"/>
        </w:rPr>
        <w:t>N/A for entities scoped-out</w:t>
      </w:r>
      <w:r w:rsidRPr="00C633A4">
        <w:rPr>
          <w:b/>
        </w:rPr>
        <w:t>]</w:t>
      </w:r>
      <w:r>
        <w:t>—[</w:t>
      </w:r>
      <w:r w:rsidRPr="00806D5B">
        <w:rPr>
          <w:color w:val="0000FF"/>
        </w:rPr>
        <w:t xml:space="preserve">If applicable, please refer to </w:t>
      </w:r>
      <w:hyperlink r:id="rId29" w:history="1">
        <w:r w:rsidRPr="00806D5B">
          <w:rPr>
            <w:rStyle w:val="Hyperlink"/>
          </w:rPr>
          <w:t>Commentary on the 2020–2021 Financial Audits—FAQs</w:t>
        </w:r>
      </w:hyperlink>
      <w:r w:rsidRPr="00806D5B">
        <w:rPr>
          <w:color w:val="0000FF"/>
        </w:rPr>
        <w:t xml:space="preserve"> on our INTRAnet for the information that may be included in the Report to the Audit Committee—Annual Audit Results and for additional information to help prepare for discussions with the Audit Committee.</w:t>
      </w:r>
      <w:r>
        <w:t>]</w:t>
      </w:r>
    </w:p>
    <w:p w14:paraId="7E1919E4" w14:textId="77777777" w:rsidR="0011002F" w:rsidRDefault="0011002F">
      <w:r>
        <w:br w:type="page"/>
      </w:r>
    </w:p>
    <w:bookmarkStart w:id="83" w:name="_Toc359223426"/>
    <w:bookmarkStart w:id="84" w:name="_Toc6014497"/>
    <w:bookmarkStart w:id="85" w:name="_Toc41545103"/>
    <w:p w14:paraId="24032EA6" w14:textId="34BE5EAE" w:rsidR="0011002F" w:rsidRPr="00E95D25" w:rsidRDefault="003E7342" w:rsidP="00624BB4">
      <w:pPr>
        <w:pStyle w:val="HeadingApp"/>
      </w:pPr>
      <w:r>
        <w:rPr>
          <w:noProof/>
          <w:lang w:eastAsia="en-CA"/>
        </w:rPr>
        <w:lastRenderedPageBreak/>
        <mc:AlternateContent>
          <mc:Choice Requires="wps">
            <w:drawing>
              <wp:anchor distT="0" distB="0" distL="114300" distR="114300" simplePos="0" relativeHeight="251941376" behindDoc="0" locked="0" layoutInCell="1" allowOverlap="1" wp14:anchorId="77216D92" wp14:editId="2A69138C">
                <wp:simplePos x="0" y="0"/>
                <wp:positionH relativeFrom="page">
                  <wp:align>right</wp:align>
                </wp:positionH>
                <wp:positionV relativeFrom="page">
                  <wp:align>top</wp:align>
                </wp:positionV>
                <wp:extent cx="2807208" cy="292608"/>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B537E" w14:textId="77777777" w:rsidR="009C4983" w:rsidRPr="003B19B3" w:rsidRDefault="009C4983" w:rsidP="00CA19C6">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16D92" id="Rectangle 34" o:spid="_x0000_s1077" style="position:absolute;margin-left:169.85pt;margin-top:0;width:221.05pt;height:23.05pt;z-index:2519413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7qSAlqICAACaBQAADgAAAAAAAAAAAAAAAAAuAgAAZHJz&#10;L2Uyb0RvYy54bWxQSwECLQAUAAYACAAAACEA2RvXzNoAAAAEAQAADwAAAAAAAAAAAAAAAAD8BAAA&#10;ZHJzL2Rvd25yZXYueG1sUEsFBgAAAAAEAAQA8wAAAAMGAAAAAA==&#10;" fillcolor="#91bfc1" stroked="f" strokeweight="1pt">
                <v:textbox>
                  <w:txbxContent>
                    <w:p w14:paraId="4CBB537E" w14:textId="77777777" w:rsidR="009C4983" w:rsidRPr="003B19B3" w:rsidRDefault="009C4983" w:rsidP="00CA19C6">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rsidR="00142D21">
        <w:t>A</w:t>
      </w:r>
      <w:r w:rsidR="00443790">
        <w:t>ppendix </w:t>
      </w:r>
      <w:r w:rsidR="002E5022">
        <w:t>C—</w:t>
      </w:r>
      <w:bookmarkEnd w:id="83"/>
      <w:bookmarkEnd w:id="84"/>
      <w:bookmarkEnd w:id="85"/>
      <w:r w:rsidR="00671CAA">
        <w:t>Developments in accounting and auditing standards</w:t>
      </w:r>
    </w:p>
    <w:p w14:paraId="35C891B5" w14:textId="079EBD25" w:rsidR="00671CAA" w:rsidRPr="00EC454A" w:rsidRDefault="00671CAA" w:rsidP="00192844">
      <w:pPr>
        <w:pStyle w:val="instructionspara"/>
      </w:pPr>
      <w:r w:rsidRPr="00EC454A">
        <w:t>[</w:t>
      </w:r>
      <w:r w:rsidRPr="008C61E6">
        <w:rPr>
          <w:color w:val="0000FF"/>
        </w:rPr>
        <w:t>If not provided in the RAC–Annual Audit Plan or if significant developments have subsequently occurred, consider providing an</w:t>
      </w:r>
      <w:r w:rsidR="003E7342">
        <w:rPr>
          <w:color w:val="0000FF"/>
        </w:rPr>
        <w:t> </w:t>
      </w:r>
      <w:r w:rsidRPr="008C61E6">
        <w:rPr>
          <w:color w:val="0000FF"/>
        </w:rPr>
        <w:t xml:space="preserve">update on developments in accounting and auditing standards. Auditors may refer to the </w:t>
      </w:r>
      <w:hyperlink r:id="rId30" w:history="1">
        <w:r w:rsidRPr="008C61E6">
          <w:rPr>
            <w:rStyle w:val="Hyperlink"/>
          </w:rPr>
          <w:t xml:space="preserve">OAG </w:t>
        </w:r>
        <w:r w:rsidR="00443A69" w:rsidRPr="008C61E6">
          <w:rPr>
            <w:rStyle w:val="Hyperlink"/>
          </w:rPr>
          <w:t>List of New or Amended Accounting and Assurance Standards</w:t>
        </w:r>
      </w:hyperlink>
      <w:r w:rsidRPr="008C61E6">
        <w:rPr>
          <w:color w:val="0000FF"/>
        </w:rPr>
        <w:t xml:space="preserve"> to identify standards developments applicable to the engagement.</w:t>
      </w:r>
      <w:r w:rsidRPr="00EC454A">
        <w:t>]</w:t>
      </w:r>
    </w:p>
    <w:p w14:paraId="6A8A9655" w14:textId="5535DF4B" w:rsidR="00671CAA" w:rsidRPr="007D0136" w:rsidRDefault="00671CAA" w:rsidP="00671CAA">
      <w:pPr>
        <w:pStyle w:val="Para"/>
      </w:pPr>
      <w:r w:rsidRPr="007D0136">
        <w:t>In addition to the new accounting and auditing standards previously disclosed to you in the Annual Audit Plan, the following recent</w:t>
      </w:r>
      <w:r w:rsidR="003E7342">
        <w:t> </w:t>
      </w:r>
      <w:r w:rsidRPr="007D0136">
        <w:t xml:space="preserve">accounting and auditing developments </w:t>
      </w:r>
      <w:r w:rsidR="00E95885">
        <w:t>may</w:t>
      </w:r>
      <w:r w:rsidR="00E95885" w:rsidRPr="007D0136">
        <w:t xml:space="preserve"> </w:t>
      </w:r>
      <w:r w:rsidRPr="007D0136">
        <w:t>be potentially significant to your entity.</w:t>
      </w:r>
    </w:p>
    <w:p w14:paraId="646F2B8F" w14:textId="110B8E3C" w:rsidR="00671CAA" w:rsidRPr="00EF5869" w:rsidRDefault="00671CAA" w:rsidP="00192844">
      <w:pPr>
        <w:pStyle w:val="instructionspara"/>
      </w:pPr>
      <w:r w:rsidRPr="00EC454A">
        <w:t>[</w:t>
      </w:r>
      <w:r w:rsidRPr="008C61E6">
        <w:rPr>
          <w:color w:val="0000FF"/>
        </w:rPr>
        <w:t>Where there are recently issued or emerging accounting standards, the effect on the organization’s future financial statements may be significant. Accordingly, the auditor may also draw the Audit Committee’s attention to these standards, suggest possible implications, and mention that the auditor is available to discuss the most appropriate financial statement recognition and disclosure</w:t>
      </w:r>
      <w:r w:rsidR="00E95885" w:rsidRPr="008C61E6">
        <w:rPr>
          <w:color w:val="0000FF"/>
        </w:rPr>
        <w:t xml:space="preserve"> with management</w:t>
      </w:r>
      <w:r w:rsidRPr="008C61E6">
        <w:rPr>
          <w:color w:val="0000FF"/>
        </w:rPr>
        <w:t>.</w:t>
      </w:r>
      <w:r w:rsidRPr="00EC454A">
        <w:t>]</w:t>
      </w:r>
      <w:bookmarkStart w:id="86" w:name="_Toc359223427"/>
      <w:bookmarkStart w:id="87" w:name="_Toc6014498"/>
      <w:bookmarkStart w:id="88" w:name="_Toc41545104"/>
    </w:p>
    <w:p w14:paraId="13F399BC" w14:textId="77777777" w:rsidR="00671CAA" w:rsidRDefault="00671CAA">
      <w:pPr>
        <w:rPr>
          <w:rFonts w:cs="Arial"/>
        </w:rPr>
      </w:pPr>
      <w:r>
        <w:rPr>
          <w:i/>
        </w:rPr>
        <w:br w:type="page"/>
      </w:r>
    </w:p>
    <w:p w14:paraId="212AB5B4" w14:textId="7A79D0D7" w:rsidR="0011002F" w:rsidRPr="00E95D25" w:rsidRDefault="003E7342" w:rsidP="00624BB4">
      <w:pPr>
        <w:pStyle w:val="HeadingApp"/>
      </w:pPr>
      <w:r>
        <w:rPr>
          <w:noProof/>
          <w:lang w:eastAsia="en-CA"/>
        </w:rPr>
        <w:lastRenderedPageBreak/>
        <mc:AlternateContent>
          <mc:Choice Requires="wps">
            <w:drawing>
              <wp:anchor distT="0" distB="0" distL="114300" distR="114300" simplePos="0" relativeHeight="251943424" behindDoc="0" locked="0" layoutInCell="1" allowOverlap="1" wp14:anchorId="11364659" wp14:editId="72C1F3D2">
                <wp:simplePos x="0" y="0"/>
                <wp:positionH relativeFrom="page">
                  <wp:align>right</wp:align>
                </wp:positionH>
                <wp:positionV relativeFrom="page">
                  <wp:align>top</wp:align>
                </wp:positionV>
                <wp:extent cx="2807208" cy="292608"/>
                <wp:effectExtent l="0" t="0" r="0" b="0"/>
                <wp:wrapSquare wrapText="bothSides"/>
                <wp:docPr id="35" name="Rectangle 3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8B47B" w14:textId="57EC2435" w:rsidR="009C4983" w:rsidRPr="003B19B3" w:rsidRDefault="009C4983" w:rsidP="002C5CC1">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64659" id="Rectangle 35" o:spid="_x0000_s1078" style="position:absolute;margin-left:169.85pt;margin-top:0;width:221.05pt;height:23.05pt;z-index:2519434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IJXd+KECAACaBQAADgAAAAAAAAAAAAAAAAAuAgAAZHJzL2Uy&#10;b0RvYy54bWxQSwECLQAUAAYACAAAACEAP7ebwNgAAAAEAQAADwAAAAAAAAAAAAAAAAD7BAAAZHJz&#10;L2Rvd25yZXYueG1sUEsFBgAAAAAEAAQA8wAAAAAGAAAAAA==&#10;" fillcolor="#c10016" stroked="f" strokeweight="1pt">
                <v:textbox>
                  <w:txbxContent>
                    <w:p w14:paraId="1978B47B" w14:textId="57EC2435" w:rsidR="009C4983" w:rsidRPr="003B19B3" w:rsidRDefault="009C4983" w:rsidP="002C5CC1">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r>
                        <w:rPr>
                          <w:rFonts w:ascii="Myriad Pro" w:hAnsi="Myriad Pro"/>
                          <w:b/>
                          <w:color w:val="FFFFFF" w:themeColor="background1"/>
                          <w:sz w:val="24"/>
                          <w:szCs w:val="24"/>
                          <w:lang w:val="fr-CA"/>
                        </w:rPr>
                        <w:t xml:space="preserve"> if applicable</w:t>
                      </w:r>
                    </w:p>
                  </w:txbxContent>
                </v:textbox>
                <w10:wrap type="square" anchorx="page" anchory="page"/>
              </v:rect>
            </w:pict>
          </mc:Fallback>
        </mc:AlternateContent>
      </w:r>
      <w:r w:rsidR="00142D21">
        <w:t>A</w:t>
      </w:r>
      <w:r w:rsidR="00443790">
        <w:t>ppendix </w:t>
      </w:r>
      <w:r w:rsidR="0011002F" w:rsidRPr="00E95D25">
        <w:t xml:space="preserve">D—Significant </w:t>
      </w:r>
      <w:r w:rsidR="00E95885">
        <w:t>d</w:t>
      </w:r>
      <w:r w:rsidR="002E5022">
        <w:t xml:space="preserve">eficiencies in </w:t>
      </w:r>
      <w:r w:rsidR="00E95885">
        <w:t>i</w:t>
      </w:r>
      <w:r w:rsidR="002E5022">
        <w:t xml:space="preserve">nternal </w:t>
      </w:r>
      <w:r w:rsidR="00E95885">
        <w:t>c</w:t>
      </w:r>
      <w:r w:rsidR="0011002F" w:rsidRPr="00E95D25">
        <w:t>ontrol [</w:t>
      </w:r>
      <w:r w:rsidR="0011002F" w:rsidRPr="008C61E6">
        <w:rPr>
          <w:bCs/>
          <w:color w:val="0000FF"/>
        </w:rPr>
        <w:t>if applicable</w:t>
      </w:r>
      <w:r w:rsidR="0011002F" w:rsidRPr="00E95D25">
        <w:t>]</w:t>
      </w:r>
      <w:bookmarkEnd w:id="86"/>
      <w:bookmarkEnd w:id="87"/>
      <w:bookmarkEnd w:id="88"/>
    </w:p>
    <w:p w14:paraId="7C4DEC87" w14:textId="6D526BDB" w:rsidR="0011002F" w:rsidRDefault="0011002F" w:rsidP="00F1022D">
      <w:pPr>
        <w:pStyle w:val="Para"/>
        <w:rPr>
          <w:lang w:eastAsia="en-CA"/>
        </w:rPr>
      </w:pPr>
      <w:r w:rsidRPr="00E95D25">
        <w:rPr>
          <w:lang w:eastAsia="en-CA"/>
        </w:rPr>
        <w:t>During our audit, we identified the following significant deficiencies</w:t>
      </w:r>
      <w:r w:rsidR="007C7E5B">
        <w:rPr>
          <w:lang w:eastAsia="en-CA"/>
        </w:rPr>
        <w:t>,</w:t>
      </w:r>
      <w:r w:rsidR="00E95885">
        <w:rPr>
          <w:lang w:eastAsia="en-CA"/>
        </w:rPr>
        <w:t xml:space="preserve"> which</w:t>
      </w:r>
      <w:r w:rsidRPr="00E95D25">
        <w:rPr>
          <w:lang w:eastAsia="en-CA"/>
        </w:rPr>
        <w:t xml:space="preserve"> </w:t>
      </w:r>
      <w:r w:rsidR="00E95885">
        <w:rPr>
          <w:lang w:eastAsia="en-CA"/>
        </w:rPr>
        <w:t xml:space="preserve">we </w:t>
      </w:r>
      <w:r w:rsidRPr="00E95D25">
        <w:rPr>
          <w:lang w:eastAsia="en-CA"/>
        </w:rPr>
        <w:t>have discussed with management</w:t>
      </w:r>
      <w:r w:rsidR="00361D65">
        <w:rPr>
          <w:lang w:eastAsia="en-CA"/>
        </w:rPr>
        <w:t xml:space="preserve"> and wish to</w:t>
      </w:r>
      <w:r w:rsidR="00E3256E">
        <w:rPr>
          <w:lang w:eastAsia="en-CA"/>
        </w:rPr>
        <w:t> </w:t>
      </w:r>
      <w:r w:rsidR="00361D65">
        <w:rPr>
          <w:lang w:eastAsia="en-CA"/>
        </w:rPr>
        <w:t>bring</w:t>
      </w:r>
      <w:r w:rsidR="003E7342">
        <w:rPr>
          <w:lang w:eastAsia="en-CA"/>
        </w:rPr>
        <w:t> </w:t>
      </w:r>
      <w:r w:rsidR="00361D65">
        <w:rPr>
          <w:lang w:eastAsia="en-CA"/>
        </w:rPr>
        <w:t>to your attention.</w:t>
      </w:r>
    </w:p>
    <w:p w14:paraId="5477FAD7" w14:textId="5A4EAC58" w:rsidR="0024438E" w:rsidRPr="00E95D25" w:rsidRDefault="0024438E" w:rsidP="00192844">
      <w:pPr>
        <w:pStyle w:val="instructionspara"/>
        <w:rPr>
          <w:lang w:eastAsia="en-CA"/>
        </w:rPr>
      </w:pPr>
      <w:r w:rsidRPr="00A61447">
        <w:rPr>
          <w:lang w:eastAsia="en-CA"/>
        </w:rPr>
        <w:t>[</w:t>
      </w:r>
      <w:r w:rsidRPr="008C61E6">
        <w:rPr>
          <w:color w:val="0000FF"/>
        </w:rPr>
        <w:t>Create a table for each significant deficiency.</w:t>
      </w:r>
      <w:r w:rsidRPr="00A61447">
        <w:rPr>
          <w:lang w:eastAsia="en-CA"/>
        </w:rPr>
        <w:t>]</w:t>
      </w:r>
    </w:p>
    <w:tbl>
      <w:tblPr>
        <w:tblW w:w="12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600"/>
      </w:tblGrid>
      <w:tr w:rsidR="00EC454A" w:rsidRPr="00EC454A" w14:paraId="19C6EAF7" w14:textId="77777777" w:rsidTr="003E7342">
        <w:trPr>
          <w:tblHeader/>
        </w:trPr>
        <w:tc>
          <w:tcPr>
            <w:tcW w:w="12600" w:type="dxa"/>
            <w:shd w:val="clear" w:color="auto" w:fill="D9D9D6"/>
            <w:vAlign w:val="bottom"/>
          </w:tcPr>
          <w:p w14:paraId="19DEF76E" w14:textId="77777777" w:rsidR="0024438E" w:rsidRPr="00EC454A" w:rsidRDefault="0024438E" w:rsidP="0024438E">
            <w:pPr>
              <w:pStyle w:val="T1-TableTitle"/>
              <w:jc w:val="left"/>
            </w:pPr>
            <w:r w:rsidRPr="00EC454A">
              <w:t>Significant deficiency</w:t>
            </w:r>
          </w:p>
        </w:tc>
      </w:tr>
      <w:tr w:rsidR="0024438E" w:rsidRPr="00565759" w14:paraId="4F9D8135" w14:textId="77777777" w:rsidTr="003E7342">
        <w:tc>
          <w:tcPr>
            <w:tcW w:w="12600" w:type="dxa"/>
            <w:tcBorders>
              <w:bottom w:val="single" w:sz="4" w:space="0" w:color="auto"/>
            </w:tcBorders>
            <w:shd w:val="clear" w:color="auto" w:fill="auto"/>
          </w:tcPr>
          <w:p w14:paraId="7F30BB73" w14:textId="77777777" w:rsidR="0024438E" w:rsidRPr="00DE7EAB" w:rsidRDefault="0024438E" w:rsidP="00565759">
            <w:pPr>
              <w:pStyle w:val="T7-TableTextItalics"/>
              <w:rPr>
                <w:i w:val="0"/>
                <w:color w:val="0000FF"/>
              </w:rPr>
            </w:pPr>
            <w:r w:rsidRPr="00565759">
              <w:rPr>
                <w:i w:val="0"/>
              </w:rPr>
              <w:t>[</w:t>
            </w:r>
            <w:r w:rsidRPr="008C61E6">
              <w:rPr>
                <w:i w:val="0"/>
                <w:color w:val="0000FF"/>
              </w:rPr>
              <w:t>P</w:t>
            </w:r>
            <w:r w:rsidRPr="008C61E6">
              <w:rPr>
                <w:i w:val="0"/>
                <w:color w:val="0000FF"/>
                <w:lang w:eastAsia="en-CA"/>
              </w:rPr>
              <w:t>rovide a description of the deficiencies and potential effects.</w:t>
            </w:r>
            <w:r w:rsidRPr="00565759">
              <w:rPr>
                <w:i w:val="0"/>
              </w:rPr>
              <w:t>]</w:t>
            </w:r>
          </w:p>
          <w:p w14:paraId="0B94340D" w14:textId="7A4BDFE7" w:rsidR="0024438E" w:rsidRPr="00565759" w:rsidRDefault="0024438E" w:rsidP="002962EB">
            <w:pPr>
              <w:pStyle w:val="T7-TableTextItalics"/>
              <w:rPr>
                <w:color w:val="0000FF"/>
              </w:rPr>
            </w:pPr>
            <w:r w:rsidRPr="00565759">
              <w:rPr>
                <w:i w:val="0"/>
              </w:rPr>
              <w:t>[</w:t>
            </w:r>
            <w:r w:rsidR="001670B4" w:rsidRPr="00567458">
              <w:rPr>
                <w:i w:val="0"/>
                <w:color w:val="0000FF"/>
              </w:rPr>
              <w:t xml:space="preserve">Note that if our audit strategy does not place reliance on the controls of a significant audit area for reasons other than audit efficiency, </w:t>
            </w:r>
            <w:r w:rsidR="001670B4" w:rsidRPr="00567458">
              <w:rPr>
                <w:b/>
                <w:i w:val="0"/>
                <w:color w:val="0000FF"/>
              </w:rPr>
              <w:t>we</w:t>
            </w:r>
            <w:r w:rsidR="002962EB">
              <w:rPr>
                <w:b/>
                <w:i w:val="0"/>
                <w:color w:val="0000FF"/>
              </w:rPr>
              <w:t> </w:t>
            </w:r>
            <w:r w:rsidR="001670B4" w:rsidRPr="00567458">
              <w:rPr>
                <w:b/>
                <w:i w:val="0"/>
                <w:color w:val="0000FF"/>
              </w:rPr>
              <w:t>report the reasons to the committee as a significant control deficiency</w:t>
            </w:r>
            <w:r w:rsidR="001670B4" w:rsidRPr="00567458">
              <w:rPr>
                <w:i w:val="0"/>
                <w:color w:val="0000FF"/>
              </w:rPr>
              <w:t xml:space="preserve">. Also note that control deficiencies may often be observed during our procedures to assess the design and implementation of controls even when we are not testing or relying on controls. </w:t>
            </w:r>
            <w:r w:rsidRPr="00EF5869">
              <w:rPr>
                <w:i w:val="0"/>
                <w:color w:val="0000FF"/>
              </w:rPr>
              <w:t>Significant deficiencies communicated in prior years must be communicated each consecutive year along with a consideration of management</w:t>
            </w:r>
            <w:r w:rsidR="00443790" w:rsidRPr="00EF5869">
              <w:rPr>
                <w:i w:val="0"/>
                <w:color w:val="0000FF"/>
              </w:rPr>
              <w:t>’</w:t>
            </w:r>
            <w:r w:rsidRPr="00EF5869">
              <w:rPr>
                <w:i w:val="0"/>
                <w:color w:val="0000FF"/>
              </w:rPr>
              <w:t>s progress until the deficiency is resolved, regardless of the reason management or those charged with governance have chosen not to respond to the deficiency.</w:t>
            </w:r>
            <w:r w:rsidRPr="00565759">
              <w:rPr>
                <w:i w:val="0"/>
              </w:rPr>
              <w:t>]</w:t>
            </w:r>
          </w:p>
        </w:tc>
      </w:tr>
      <w:tr w:rsidR="00EC454A" w:rsidRPr="00EC454A" w14:paraId="1199130A" w14:textId="77777777" w:rsidTr="003E7342">
        <w:tc>
          <w:tcPr>
            <w:tcW w:w="12600" w:type="dxa"/>
            <w:shd w:val="clear" w:color="auto" w:fill="D9D9D6"/>
          </w:tcPr>
          <w:p w14:paraId="6872A7B7" w14:textId="77777777" w:rsidR="0024438E" w:rsidRPr="00EC454A" w:rsidRDefault="0024438E" w:rsidP="0024438E">
            <w:pPr>
              <w:pStyle w:val="T1-TableTitle"/>
              <w:jc w:val="left"/>
            </w:pPr>
            <w:r w:rsidRPr="00EC454A">
              <w:t>Recommendation</w:t>
            </w:r>
          </w:p>
        </w:tc>
      </w:tr>
      <w:tr w:rsidR="0024438E" w:rsidRPr="00565759" w14:paraId="0F07B30F" w14:textId="77777777" w:rsidTr="003E7342">
        <w:tc>
          <w:tcPr>
            <w:tcW w:w="12600" w:type="dxa"/>
            <w:tcBorders>
              <w:bottom w:val="single" w:sz="4" w:space="0" w:color="auto"/>
            </w:tcBorders>
            <w:shd w:val="clear" w:color="auto" w:fill="auto"/>
          </w:tcPr>
          <w:p w14:paraId="387C2E44" w14:textId="77777777" w:rsidR="0024438E" w:rsidRPr="00565759" w:rsidRDefault="0024438E" w:rsidP="00565759">
            <w:pPr>
              <w:pStyle w:val="T7-TableTextItalics"/>
              <w:rPr>
                <w:i w:val="0"/>
              </w:rPr>
            </w:pPr>
            <w:r w:rsidRPr="00565759">
              <w:rPr>
                <w:i w:val="0"/>
              </w:rPr>
              <w:t>[</w:t>
            </w:r>
            <w:r w:rsidRPr="008C61E6">
              <w:rPr>
                <w:i w:val="0"/>
                <w:color w:val="0000FF"/>
                <w:lang w:eastAsia="en-CA"/>
              </w:rPr>
              <w:t>Provide the recommended course of action.</w:t>
            </w:r>
            <w:r w:rsidRPr="00565759">
              <w:rPr>
                <w:i w:val="0"/>
              </w:rPr>
              <w:t>]</w:t>
            </w:r>
          </w:p>
        </w:tc>
      </w:tr>
      <w:tr w:rsidR="00EC454A" w:rsidRPr="00EC454A" w14:paraId="14A931D2" w14:textId="77777777" w:rsidTr="003E7342">
        <w:tc>
          <w:tcPr>
            <w:tcW w:w="12600" w:type="dxa"/>
            <w:shd w:val="clear" w:color="auto" w:fill="D9D9D6"/>
          </w:tcPr>
          <w:p w14:paraId="356CFD73" w14:textId="77777777" w:rsidR="00443790" w:rsidRPr="00EC454A" w:rsidRDefault="0024438E" w:rsidP="0024438E">
            <w:pPr>
              <w:pStyle w:val="T1-TableTitle"/>
              <w:jc w:val="left"/>
            </w:pPr>
            <w:r w:rsidRPr="00EC454A">
              <w:t>Management</w:t>
            </w:r>
            <w:r w:rsidR="00443790" w:rsidRPr="00EC454A">
              <w:t>’</w:t>
            </w:r>
            <w:r w:rsidRPr="00EC454A">
              <w:t>s response</w:t>
            </w:r>
          </w:p>
          <w:p w14:paraId="3143E4B1" w14:textId="77777777" w:rsidR="0024438E" w:rsidRPr="00EC454A" w:rsidRDefault="0024438E" w:rsidP="0024438E">
            <w:pPr>
              <w:pStyle w:val="T1-TableTitle"/>
              <w:jc w:val="left"/>
              <w:rPr>
                <w:i/>
              </w:rPr>
            </w:pPr>
            <w:r w:rsidRPr="00EC454A">
              <w:t>[</w:t>
            </w:r>
            <w:r w:rsidRPr="00EF5869">
              <w:rPr>
                <w:color w:val="0000FF"/>
                <w:szCs w:val="22"/>
                <w:lang w:eastAsia="en-CA"/>
              </w:rPr>
              <w:t>optional, if available</w:t>
            </w:r>
            <w:r w:rsidRPr="00EC454A">
              <w:t>]</w:t>
            </w:r>
          </w:p>
        </w:tc>
      </w:tr>
      <w:tr w:rsidR="0024438E" w:rsidRPr="00565759" w14:paraId="31A5AA05" w14:textId="77777777" w:rsidTr="003E7342">
        <w:tc>
          <w:tcPr>
            <w:tcW w:w="12600" w:type="dxa"/>
            <w:shd w:val="clear" w:color="auto" w:fill="auto"/>
          </w:tcPr>
          <w:p w14:paraId="39E8FEC2" w14:textId="77777777" w:rsidR="0024438E" w:rsidRPr="00DE7EAB" w:rsidRDefault="0024438E" w:rsidP="0024438E">
            <w:pPr>
              <w:pStyle w:val="T7-TableTextItalics"/>
              <w:rPr>
                <w:i w:val="0"/>
                <w:color w:val="0000FF"/>
              </w:rPr>
            </w:pPr>
            <w:r w:rsidRPr="00565759">
              <w:rPr>
                <w:i w:val="0"/>
              </w:rPr>
              <w:t>[</w:t>
            </w:r>
            <w:r w:rsidRPr="008C61E6">
              <w:rPr>
                <w:i w:val="0"/>
                <w:color w:val="0000FF"/>
              </w:rPr>
              <w:t>Describe how management has responded.</w:t>
            </w:r>
            <w:r w:rsidRPr="00565759">
              <w:rPr>
                <w:i w:val="0"/>
              </w:rPr>
              <w:t>]</w:t>
            </w:r>
          </w:p>
          <w:p w14:paraId="3A823E88" w14:textId="17368C8E" w:rsidR="0024438E" w:rsidRPr="00565759" w:rsidRDefault="0024438E" w:rsidP="00550C9A">
            <w:pPr>
              <w:pStyle w:val="T7-TableTextItalics"/>
              <w:rPr>
                <w:i w:val="0"/>
              </w:rPr>
            </w:pPr>
            <w:r w:rsidRPr="00565759">
              <w:rPr>
                <w:i w:val="0"/>
              </w:rPr>
              <w:t>[</w:t>
            </w:r>
            <w:r w:rsidRPr="008C61E6">
              <w:rPr>
                <w:i w:val="0"/>
                <w:color w:val="0000FF"/>
              </w:rPr>
              <w:t>If the point was previously communicated, indicate progress towa</w:t>
            </w:r>
            <w:r w:rsidR="00DF6B7D" w:rsidRPr="008C61E6">
              <w:rPr>
                <w:i w:val="0"/>
                <w:color w:val="0000FF"/>
              </w:rPr>
              <w:t>rd resolving the deficiency</w:t>
            </w:r>
            <w:r w:rsidR="00443790" w:rsidRPr="008C61E6">
              <w:rPr>
                <w:i w:val="0"/>
                <w:color w:val="0000FF"/>
              </w:rPr>
              <w:t>. A </w:t>
            </w:r>
            <w:r w:rsidRPr="008C61E6">
              <w:rPr>
                <w:i w:val="0"/>
                <w:color w:val="0000FF"/>
              </w:rPr>
              <w:t>failure to act, in the absence of a rational explanation, may in itself represent a significant deficiency.</w:t>
            </w:r>
            <w:r w:rsidRPr="00565759">
              <w:rPr>
                <w:i w:val="0"/>
              </w:rPr>
              <w:t>]</w:t>
            </w:r>
          </w:p>
        </w:tc>
      </w:tr>
    </w:tbl>
    <w:p w14:paraId="1061903C" w14:textId="5741AB24" w:rsidR="0024438E" w:rsidRDefault="0011002F" w:rsidP="006E249D">
      <w:pPr>
        <w:pStyle w:val="Para"/>
      </w:pPr>
      <w:r w:rsidRPr="00E95D25">
        <w:rPr>
          <w:lang w:eastAsia="en-CA"/>
        </w:rPr>
        <w:t>As a result of these significant deficiencies, [</w:t>
      </w:r>
      <w:r w:rsidRPr="008C61E6">
        <w:rPr>
          <w:color w:val="0000FF"/>
          <w:lang w:eastAsia="en-CA"/>
        </w:rPr>
        <w:t>indicate the impact on the audit</w:t>
      </w:r>
      <w:r w:rsidRPr="00E95D25">
        <w:rPr>
          <w:lang w:eastAsia="en-CA"/>
        </w:rPr>
        <w:t>]. We have discussed our concerns with management and have included [</w:t>
      </w:r>
      <w:r w:rsidRPr="00E95D25">
        <w:rPr>
          <w:color w:val="0000FF"/>
          <w:lang w:eastAsia="en-CA"/>
        </w:rPr>
        <w:t>will include</w:t>
      </w:r>
      <w:r w:rsidRPr="00E95D25">
        <w:rPr>
          <w:lang w:eastAsia="en-CA"/>
        </w:rPr>
        <w:t xml:space="preserve">] them in our letter </w:t>
      </w:r>
      <w:r w:rsidR="00E95885">
        <w:rPr>
          <w:lang w:eastAsia="en-CA"/>
        </w:rPr>
        <w:t xml:space="preserve">to management </w:t>
      </w:r>
      <w:r w:rsidRPr="00E95D25">
        <w:rPr>
          <w:lang w:eastAsia="en-CA"/>
        </w:rPr>
        <w:t>for the purpose of working toward improvement and reliance on controls in future years.</w:t>
      </w:r>
      <w:r w:rsidRPr="00E95D25">
        <w:rPr>
          <w:szCs w:val="28"/>
        </w:rPr>
        <w:t xml:space="preserve"> We will monitor progress and report our findings to the Audit Committee in our subsequent audits.</w:t>
      </w:r>
    </w:p>
    <w:bookmarkStart w:id="89" w:name="_Toc395263061"/>
    <w:bookmarkStart w:id="90" w:name="_Toc6014499"/>
    <w:bookmarkStart w:id="91" w:name="_Toc41545105"/>
    <w:p w14:paraId="09E71AFA" w14:textId="256E1F8D" w:rsidR="0024438E" w:rsidRPr="00D564A9" w:rsidRDefault="00567458" w:rsidP="00624BB4">
      <w:pPr>
        <w:pStyle w:val="HeadingApp"/>
      </w:pPr>
      <w:r>
        <w:rPr>
          <w:noProof/>
          <w:lang w:eastAsia="en-CA"/>
        </w:rPr>
        <w:lastRenderedPageBreak/>
        <mc:AlternateContent>
          <mc:Choice Requires="wps">
            <w:drawing>
              <wp:anchor distT="0" distB="0" distL="114300" distR="114300" simplePos="0" relativeHeight="251985408" behindDoc="0" locked="0" layoutInCell="1" allowOverlap="1" wp14:anchorId="7FB5A90B" wp14:editId="77EEF321">
                <wp:simplePos x="0" y="0"/>
                <wp:positionH relativeFrom="page">
                  <wp:align>right</wp:align>
                </wp:positionH>
                <wp:positionV relativeFrom="page">
                  <wp:align>top</wp:align>
                </wp:positionV>
                <wp:extent cx="2807208" cy="292608"/>
                <wp:effectExtent l="0" t="0" r="0" b="0"/>
                <wp:wrapSquare wrapText="bothSides"/>
                <wp:docPr id="59" name="Rectangle 5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6B7BE" w14:textId="77777777" w:rsidR="009C4983" w:rsidRPr="003B19B3" w:rsidRDefault="009C4983" w:rsidP="00567458">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A90B" id="Rectangle 59" o:spid="_x0000_s1079" style="position:absolute;margin-left:169.85pt;margin-top:0;width:221.05pt;height:23.05pt;z-index:251985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BdDec6ECAACaBQAADgAAAAAAAAAAAAAAAAAuAgAAZHJzL2Uy&#10;b0RvYy54bWxQSwECLQAUAAYACAAAACEAP7ebwNgAAAAEAQAADwAAAAAAAAAAAAAAAAD7BAAAZHJz&#10;L2Rvd25yZXYueG1sUEsFBgAAAAAEAAQA8wAAAAAGAAAAAA==&#10;" fillcolor="#c10016" stroked="f" strokeweight="1pt">
                <v:textbox>
                  <w:txbxContent>
                    <w:p w14:paraId="06D6B7BE" w14:textId="77777777" w:rsidR="009C4983" w:rsidRPr="003B19B3" w:rsidRDefault="009C4983" w:rsidP="00567458">
                      <w:pPr>
                        <w:jc w:val="center"/>
                        <w:rPr>
                          <w:rFonts w:asciiTheme="majorHAnsi" w:eastAsiaTheme="majorEastAsia" w:hAnsiTheme="majorHAnsi" w:cstheme="majorBidi"/>
                          <w:color w:val="FFFFFF" w:themeColor="background1"/>
                          <w:sz w:val="24"/>
                          <w:szCs w:val="24"/>
                        </w:rPr>
                      </w:pPr>
                      <w:proofErr w:type="spellStart"/>
                      <w:r>
                        <w:rPr>
                          <w:rFonts w:ascii="Myriad Pro" w:hAnsi="Myriad Pro"/>
                          <w:b/>
                          <w:color w:val="FFFFFF" w:themeColor="background1"/>
                          <w:sz w:val="24"/>
                          <w:szCs w:val="24"/>
                          <w:lang w:val="fr-CA"/>
                        </w:rPr>
                        <w:t>Required</w:t>
                      </w:r>
                      <w:proofErr w:type="spellEnd"/>
                    </w:p>
                  </w:txbxContent>
                </v:textbox>
                <w10:wrap type="square" anchorx="page" anchory="page"/>
              </v:rect>
            </w:pict>
          </mc:Fallback>
        </mc:AlternateContent>
      </w:r>
      <w:r w:rsidR="00142D21">
        <w:t>A</w:t>
      </w:r>
      <w:r w:rsidR="00443790">
        <w:t>ppendix </w:t>
      </w:r>
      <w:r w:rsidR="0024438E" w:rsidRPr="00D564A9">
        <w:t>E</w:t>
      </w:r>
      <w:r w:rsidR="0024438E" w:rsidRPr="00E95D25">
        <w:t>—</w:t>
      </w:r>
      <w:r w:rsidR="002E5022">
        <w:t xml:space="preserve">Management </w:t>
      </w:r>
      <w:r w:rsidR="002D439A">
        <w:t>r</w:t>
      </w:r>
      <w:r w:rsidR="002E5022">
        <w:t xml:space="preserve">epresentation </w:t>
      </w:r>
      <w:r w:rsidR="002D439A">
        <w:t>l</w:t>
      </w:r>
      <w:r w:rsidR="0024438E" w:rsidRPr="00D564A9">
        <w:t>etter</w:t>
      </w:r>
      <w:bookmarkEnd w:id="89"/>
      <w:bookmarkEnd w:id="90"/>
      <w:bookmarkEnd w:id="91"/>
    </w:p>
    <w:p w14:paraId="02029FBF" w14:textId="7CD94AB7" w:rsidR="0024438E" w:rsidRDefault="0024438E" w:rsidP="00192844">
      <w:pPr>
        <w:pStyle w:val="instructionspara"/>
      </w:pPr>
      <w:r w:rsidRPr="00087687">
        <w:t>[</w:t>
      </w:r>
      <w:r w:rsidRPr="008C61E6">
        <w:rPr>
          <w:color w:val="0000FF"/>
        </w:rPr>
        <w:t>Insert a copy of the management representation letter.</w:t>
      </w:r>
      <w:r w:rsidRPr="00087687">
        <w:t>]</w:t>
      </w:r>
    </w:p>
    <w:p w14:paraId="2243A354" w14:textId="17DD9E84" w:rsidR="00661D28" w:rsidRDefault="00661D28">
      <w:pPr>
        <w:rPr>
          <w:rFonts w:cs="Arial"/>
        </w:rPr>
      </w:pPr>
      <w:r>
        <w:br w:type="page"/>
      </w:r>
    </w:p>
    <w:p w14:paraId="5D5C4773" w14:textId="093B49B1" w:rsidR="00661D28" w:rsidRPr="00D564A9" w:rsidRDefault="00661D28" w:rsidP="00661D28">
      <w:pPr>
        <w:pStyle w:val="HeadingApp"/>
      </w:pPr>
      <w:r>
        <w:rPr>
          <w:noProof/>
          <w:lang w:eastAsia="en-CA"/>
        </w:rPr>
        <w:lastRenderedPageBreak/>
        <mc:AlternateContent>
          <mc:Choice Requires="wps">
            <w:drawing>
              <wp:anchor distT="0" distB="0" distL="114300" distR="114300" simplePos="0" relativeHeight="251999744" behindDoc="0" locked="0" layoutInCell="1" allowOverlap="1" wp14:anchorId="5328BDE8" wp14:editId="009CF2AA">
                <wp:simplePos x="0" y="0"/>
                <wp:positionH relativeFrom="page">
                  <wp:align>right</wp:align>
                </wp:positionH>
                <wp:positionV relativeFrom="page">
                  <wp:align>top</wp:align>
                </wp:positionV>
                <wp:extent cx="2807208" cy="292608"/>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B533B" w14:textId="45574F63" w:rsidR="009C4983" w:rsidRPr="002C5CC1" w:rsidRDefault="009C4983" w:rsidP="00661D28">
                            <w:pPr>
                              <w:jc w:val="center"/>
                              <w:rPr>
                                <w:rFonts w:ascii="Myriad Pro" w:hAnsi="Myriad Pro"/>
                                <w:b/>
                                <w:color w:val="FFFFFF" w:themeColor="background1"/>
                                <w:sz w:val="24"/>
                                <w:szCs w:val="24"/>
                                <w:lang w:val="fr-CA"/>
                              </w:rPr>
                            </w:pPr>
                            <w:proofErr w:type="spellStart"/>
                            <w:r>
                              <w:rPr>
                                <w:rFonts w:ascii="Myriad Pro" w:hAnsi="Myriad Pro"/>
                                <w:b/>
                                <w:color w:val="FFFFFF" w:themeColor="background1"/>
                                <w:sz w:val="24"/>
                                <w:szCs w:val="24"/>
                                <w:lang w:val="fr-CA"/>
                              </w:rPr>
                              <w:t>Optional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8BDE8" id="Rectangle 20" o:spid="_x0000_s1080" style="position:absolute;margin-left:169.85pt;margin-top:0;width:221.05pt;height:23.05pt;z-index:2519997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CeL10JoQIAAJoFAAAOAAAAAAAAAAAAAAAAAC4CAABkcnMv&#10;ZTJvRG9jLnhtbFBLAQItABQABgAIAAAAIQDZG9fM2gAAAAQBAAAPAAAAAAAAAAAAAAAAAPsEAABk&#10;cnMvZG93bnJldi54bWxQSwUGAAAAAAQABADzAAAAAgYAAAAA&#10;" fillcolor="#91bfc1" stroked="f" strokeweight="1pt">
                <v:textbox>
                  <w:txbxContent>
                    <w:p w14:paraId="06DB533B" w14:textId="45574F63" w:rsidR="009C4983" w:rsidRPr="002C5CC1" w:rsidRDefault="009C4983" w:rsidP="00661D28">
                      <w:pPr>
                        <w:jc w:val="center"/>
                        <w:rPr>
                          <w:rFonts w:ascii="Myriad Pro" w:hAnsi="Myriad Pro"/>
                          <w:b/>
                          <w:color w:val="FFFFFF" w:themeColor="background1"/>
                          <w:sz w:val="24"/>
                          <w:szCs w:val="24"/>
                          <w:lang w:val="fr-CA"/>
                        </w:rPr>
                      </w:pPr>
                      <w:proofErr w:type="spellStart"/>
                      <w:r>
                        <w:rPr>
                          <w:rFonts w:ascii="Myriad Pro" w:hAnsi="Myriad Pro"/>
                          <w:b/>
                          <w:color w:val="FFFFFF" w:themeColor="background1"/>
                          <w:sz w:val="24"/>
                          <w:szCs w:val="24"/>
                          <w:lang w:val="fr-CA"/>
                        </w:rPr>
                        <w:t>Optional</w:t>
                      </w:r>
                      <w:proofErr w:type="spellEnd"/>
                    </w:p>
                  </w:txbxContent>
                </v:textbox>
                <w10:wrap type="square" anchorx="page" anchory="page"/>
              </v:rect>
            </w:pict>
          </mc:Fallback>
        </mc:AlternateContent>
      </w:r>
      <w:r>
        <w:t>Appendix F</w:t>
      </w:r>
      <w:r w:rsidRPr="00E95D25">
        <w:t>—</w:t>
      </w:r>
      <w:r>
        <w:t>Audit modernization</w:t>
      </w:r>
    </w:p>
    <w:p w14:paraId="382DE14B" w14:textId="07E981A4" w:rsidR="00661D28" w:rsidRPr="00087687" w:rsidRDefault="00661D28" w:rsidP="00661D28">
      <w:pPr>
        <w:pStyle w:val="instructionspara"/>
      </w:pPr>
      <w:r w:rsidRPr="00087687">
        <w:t>[</w:t>
      </w:r>
      <w:r w:rsidRPr="00A973D3">
        <w:rPr>
          <w:color w:val="0000FF"/>
        </w:rPr>
        <w:t>For</w:t>
      </w:r>
      <w:r>
        <w:rPr>
          <w:color w:val="0000FF"/>
        </w:rPr>
        <w:t xml:space="preserve"> teams that have presented content on audit modernization in their RAC</w:t>
      </w:r>
      <w:r w:rsidR="007C7E5B">
        <w:rPr>
          <w:color w:val="0000FF"/>
        </w:rPr>
        <w:t xml:space="preserve"> p</w:t>
      </w:r>
      <w:r>
        <w:rPr>
          <w:color w:val="0000FF"/>
        </w:rPr>
        <w:t>lan</w:t>
      </w:r>
      <w:r w:rsidR="007C7E5B">
        <w:rPr>
          <w:color w:val="0000FF"/>
        </w:rPr>
        <w:t>s</w:t>
      </w:r>
      <w:r>
        <w:rPr>
          <w:color w:val="0000FF"/>
        </w:rPr>
        <w:t>, updat</w:t>
      </w:r>
      <w:r w:rsidR="007C7E5B">
        <w:rPr>
          <w:color w:val="0000FF"/>
        </w:rPr>
        <w:t>ing</w:t>
      </w:r>
      <w:r>
        <w:rPr>
          <w:color w:val="0000FF"/>
        </w:rPr>
        <w:t xml:space="preserve"> the </w:t>
      </w:r>
      <w:r w:rsidR="007C7E5B">
        <w:rPr>
          <w:color w:val="0000FF"/>
        </w:rPr>
        <w:t>A</w:t>
      </w:r>
      <w:r>
        <w:rPr>
          <w:color w:val="0000FF"/>
        </w:rPr>
        <w:t xml:space="preserve">udit </w:t>
      </w:r>
      <w:r w:rsidR="007C7E5B">
        <w:rPr>
          <w:color w:val="0000FF"/>
        </w:rPr>
        <w:t>C</w:t>
      </w:r>
      <w:r w:rsidR="00E62AB9">
        <w:rPr>
          <w:color w:val="0000FF"/>
        </w:rPr>
        <w:t xml:space="preserve">ommittee </w:t>
      </w:r>
      <w:r>
        <w:rPr>
          <w:color w:val="0000FF"/>
        </w:rPr>
        <w:t>o</w:t>
      </w:r>
      <w:r w:rsidR="007C7E5B">
        <w:rPr>
          <w:color w:val="0000FF"/>
        </w:rPr>
        <w:t>n</w:t>
      </w:r>
      <w:r w:rsidR="00E3256E">
        <w:rPr>
          <w:color w:val="0000FF"/>
        </w:rPr>
        <w:t> </w:t>
      </w:r>
      <w:r w:rsidR="002232EA">
        <w:rPr>
          <w:color w:val="0000FF"/>
        </w:rPr>
        <w:t>this</w:t>
      </w:r>
      <w:r w:rsidR="00E3256E">
        <w:rPr>
          <w:color w:val="0000FF"/>
        </w:rPr>
        <w:t> </w:t>
      </w:r>
      <w:r w:rsidR="00E62AB9">
        <w:rPr>
          <w:color w:val="0000FF"/>
        </w:rPr>
        <w:t>achievement</w:t>
      </w:r>
      <w:r w:rsidR="007C7E5B">
        <w:rPr>
          <w:color w:val="0000FF"/>
        </w:rPr>
        <w:t xml:space="preserve"> is recommended</w:t>
      </w:r>
      <w:r w:rsidR="00E62AB9">
        <w:rPr>
          <w:color w:val="0000FF"/>
        </w:rPr>
        <w:t>.</w:t>
      </w:r>
      <w:r w:rsidRPr="00087687">
        <w:t>]</w:t>
      </w:r>
    </w:p>
    <w:p w14:paraId="2C16EEFE" w14:textId="77777777" w:rsidR="00661D28" w:rsidRPr="00087687" w:rsidRDefault="00661D28" w:rsidP="00192844">
      <w:pPr>
        <w:pStyle w:val="instructionspara"/>
      </w:pPr>
    </w:p>
    <w:sectPr w:rsidR="00661D28" w:rsidRPr="00087687" w:rsidSect="007930CB">
      <w:pgSz w:w="15840" w:h="12240" w:orient="landscape" w:code="1"/>
      <w:pgMar w:top="1440" w:right="1728"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2995A" w14:textId="77777777" w:rsidR="009C4983" w:rsidRDefault="009C4983">
      <w:r>
        <w:separator/>
      </w:r>
    </w:p>
  </w:endnote>
  <w:endnote w:type="continuationSeparator" w:id="0">
    <w:p w14:paraId="4BA731E7" w14:textId="77777777" w:rsidR="009C4983" w:rsidRDefault="009C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33621" w14:textId="09A5DF28" w:rsidR="009C4983" w:rsidRPr="00684F00" w:rsidRDefault="009C4983" w:rsidP="003B2B84">
    <w:pPr>
      <w:pStyle w:val="Footer"/>
      <w:jc w:val="right"/>
      <w:rPr>
        <w:rFonts w:ascii="Arial Narrow" w:hAnsi="Arial Narrow"/>
      </w:rPr>
    </w:pPr>
    <w:r w:rsidRPr="00684F00">
      <w:rPr>
        <w:rFonts w:ascii="Arial Narrow" w:hAnsi="Arial Narrow"/>
        <w:sz w:val="24"/>
        <w:szCs w:val="24"/>
      </w:rPr>
      <w:fldChar w:fldCharType="begin"/>
    </w:r>
    <w:r w:rsidRPr="00684F00">
      <w:rPr>
        <w:rFonts w:ascii="Arial Narrow" w:hAnsi="Arial Narrow"/>
        <w:sz w:val="24"/>
        <w:szCs w:val="24"/>
      </w:rPr>
      <w:instrText xml:space="preserve"> PAGE   \* MERGEFORMAT </w:instrText>
    </w:r>
    <w:r w:rsidRPr="00684F00">
      <w:rPr>
        <w:rFonts w:ascii="Arial Narrow" w:hAnsi="Arial Narrow"/>
        <w:sz w:val="24"/>
        <w:szCs w:val="24"/>
      </w:rPr>
      <w:fldChar w:fldCharType="separate"/>
    </w:r>
    <w:r w:rsidR="00FB56BC">
      <w:rPr>
        <w:rFonts w:ascii="Arial Narrow" w:hAnsi="Arial Narrow"/>
        <w:noProof/>
        <w:sz w:val="24"/>
        <w:szCs w:val="24"/>
      </w:rPr>
      <w:t>21</w:t>
    </w:r>
    <w:r w:rsidRPr="00684F00">
      <w:rPr>
        <w:rFonts w:ascii="Arial Narrow" w:hAnsi="Arial Narrow"/>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178260"/>
      <w:docPartObj>
        <w:docPartGallery w:val="Page Numbers (Bottom of Page)"/>
        <w:docPartUnique/>
      </w:docPartObj>
    </w:sdtPr>
    <w:sdtEndPr>
      <w:rPr>
        <w:noProof/>
      </w:rPr>
    </w:sdtEndPr>
    <w:sdtContent>
      <w:p w14:paraId="0C025B5A" w14:textId="647AA6C7" w:rsidR="009C4983" w:rsidRDefault="009C4983" w:rsidP="004C6BB3">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25D63" w14:textId="77777777" w:rsidR="009C4983" w:rsidRDefault="009C4983">
      <w:r>
        <w:separator/>
      </w:r>
    </w:p>
  </w:footnote>
  <w:footnote w:type="continuationSeparator" w:id="0">
    <w:p w14:paraId="1E52BA6E" w14:textId="77777777" w:rsidR="009C4983" w:rsidRDefault="009C49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1EA8" w14:textId="0842CBCF" w:rsidR="009C4983" w:rsidRDefault="009C4983">
    <w:pPr>
      <w:pStyle w:val="Header"/>
    </w:pPr>
    <w:r w:rsidRPr="00FC1B25">
      <w:rPr>
        <w:b/>
        <w:noProof/>
        <w:lang w:eastAsia="en-CA"/>
      </w:rPr>
      <w:drawing>
        <wp:anchor distT="0" distB="0" distL="114300" distR="114300" simplePos="0" relativeHeight="251659264" behindDoc="0" locked="0" layoutInCell="0" allowOverlap="0" wp14:anchorId="05916BE1" wp14:editId="61486B5F">
          <wp:simplePos x="0" y="0"/>
          <wp:positionH relativeFrom="page">
            <wp:posOffset>795655</wp:posOffset>
          </wp:positionH>
          <wp:positionV relativeFrom="page">
            <wp:posOffset>429895</wp:posOffset>
          </wp:positionV>
          <wp:extent cx="2624328" cy="649224"/>
          <wp:effectExtent l="0" t="0" r="5080" b="0"/>
          <wp:wrapNone/>
          <wp:docPr id="5" name="Picture 5" descr="W:\common\E-signatures\_AG-OAG-CESD logos\_NEW OAG logo - effective 26 Sept 2016\assets\New OAG Logo English-Fr - 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E-signatures\_AG-OAG-CESD logos\_NEW OAG logo - effective 26 Sept 2016\assets\New OAG Logo English-Fr - 600.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4328" cy="6492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E8434" w14:textId="1BA60BBA" w:rsidR="009C4983" w:rsidRPr="00B34D99" w:rsidRDefault="009C4983" w:rsidP="00A078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B56C" w14:textId="5E1D27B1" w:rsidR="009C4983" w:rsidRPr="00D52C97" w:rsidRDefault="009C4983" w:rsidP="00D52C9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CEB57" w14:textId="77777777" w:rsidR="009C4983" w:rsidRPr="00B34D99" w:rsidRDefault="009C4983" w:rsidP="00A078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1EF7"/>
    <w:multiLevelType w:val="hybridMultilevel"/>
    <w:tmpl w:val="E9C6D538"/>
    <w:lvl w:ilvl="0" w:tplc="96AA658C">
      <w:start w:val="1"/>
      <w:numFmt w:val="lowerLetter"/>
      <w:pStyle w:val="ParaListalpha"/>
      <w:lvlText w:val="(%1)"/>
      <w:lvlJc w:val="left"/>
      <w:pPr>
        <w:tabs>
          <w:tab w:val="num" w:pos="720"/>
        </w:tabs>
        <w:ind w:left="720" w:hanging="360"/>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4546C3"/>
    <w:multiLevelType w:val="hybridMultilevel"/>
    <w:tmpl w:val="5096EBCC"/>
    <w:lvl w:ilvl="0" w:tplc="565EDEBE">
      <w:start w:val="1"/>
      <w:numFmt w:val="bullet"/>
      <w:pStyle w:val="L4-LetterBullet"/>
      <w:lvlText w:val=""/>
      <w:lvlJc w:val="left"/>
      <w:pPr>
        <w:tabs>
          <w:tab w:val="num" w:pos="1440"/>
        </w:tabs>
        <w:ind w:left="1440" w:hanging="360"/>
      </w:pPr>
      <w:rPr>
        <w:rFonts w:ascii="Symbol" w:hAnsi="Symbol" w:hint="default"/>
      </w:rPr>
    </w:lvl>
    <w:lvl w:ilvl="1" w:tplc="10090019" w:tentative="1">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3BC22E4"/>
    <w:multiLevelType w:val="hybridMultilevel"/>
    <w:tmpl w:val="76C8454A"/>
    <w:lvl w:ilvl="0" w:tplc="A2982EF4">
      <w:start w:val="1"/>
      <w:numFmt w:val="bullet"/>
      <w:pStyle w:val="T4-TableBullet1"/>
      <w:lvlText w:val="}"/>
      <w:lvlJc w:val="left"/>
      <w:pPr>
        <w:ind w:left="702" w:hanging="360"/>
      </w:pPr>
      <w:rPr>
        <w:rFonts w:ascii="Wingdings 3" w:hAnsi="Wingdings 3" w:hint="default"/>
        <w:color w:val="018B8F"/>
      </w:rPr>
    </w:lvl>
    <w:lvl w:ilvl="1" w:tplc="10090003" w:tentative="1">
      <w:start w:val="1"/>
      <w:numFmt w:val="bullet"/>
      <w:lvlText w:val="o"/>
      <w:lvlJc w:val="left"/>
      <w:pPr>
        <w:ind w:left="1422" w:hanging="360"/>
      </w:pPr>
      <w:rPr>
        <w:rFonts w:ascii="Courier New" w:hAnsi="Courier New" w:cs="Courier New" w:hint="default"/>
      </w:rPr>
    </w:lvl>
    <w:lvl w:ilvl="2" w:tplc="10090005" w:tentative="1">
      <w:start w:val="1"/>
      <w:numFmt w:val="bullet"/>
      <w:lvlText w:val=""/>
      <w:lvlJc w:val="left"/>
      <w:pPr>
        <w:ind w:left="2142" w:hanging="360"/>
      </w:pPr>
      <w:rPr>
        <w:rFonts w:ascii="Wingdings" w:hAnsi="Wingdings" w:hint="default"/>
      </w:rPr>
    </w:lvl>
    <w:lvl w:ilvl="3" w:tplc="10090001" w:tentative="1">
      <w:start w:val="1"/>
      <w:numFmt w:val="bullet"/>
      <w:lvlText w:val=""/>
      <w:lvlJc w:val="left"/>
      <w:pPr>
        <w:ind w:left="2862" w:hanging="360"/>
      </w:pPr>
      <w:rPr>
        <w:rFonts w:ascii="Symbol" w:hAnsi="Symbol" w:hint="default"/>
      </w:rPr>
    </w:lvl>
    <w:lvl w:ilvl="4" w:tplc="10090003" w:tentative="1">
      <w:start w:val="1"/>
      <w:numFmt w:val="bullet"/>
      <w:lvlText w:val="o"/>
      <w:lvlJc w:val="left"/>
      <w:pPr>
        <w:ind w:left="3582" w:hanging="360"/>
      </w:pPr>
      <w:rPr>
        <w:rFonts w:ascii="Courier New" w:hAnsi="Courier New" w:cs="Courier New" w:hint="default"/>
      </w:rPr>
    </w:lvl>
    <w:lvl w:ilvl="5" w:tplc="10090005" w:tentative="1">
      <w:start w:val="1"/>
      <w:numFmt w:val="bullet"/>
      <w:lvlText w:val=""/>
      <w:lvlJc w:val="left"/>
      <w:pPr>
        <w:ind w:left="4302" w:hanging="360"/>
      </w:pPr>
      <w:rPr>
        <w:rFonts w:ascii="Wingdings" w:hAnsi="Wingdings" w:hint="default"/>
      </w:rPr>
    </w:lvl>
    <w:lvl w:ilvl="6" w:tplc="10090001" w:tentative="1">
      <w:start w:val="1"/>
      <w:numFmt w:val="bullet"/>
      <w:lvlText w:val=""/>
      <w:lvlJc w:val="left"/>
      <w:pPr>
        <w:ind w:left="5022" w:hanging="360"/>
      </w:pPr>
      <w:rPr>
        <w:rFonts w:ascii="Symbol" w:hAnsi="Symbol" w:hint="default"/>
      </w:rPr>
    </w:lvl>
    <w:lvl w:ilvl="7" w:tplc="10090003" w:tentative="1">
      <w:start w:val="1"/>
      <w:numFmt w:val="bullet"/>
      <w:lvlText w:val="o"/>
      <w:lvlJc w:val="left"/>
      <w:pPr>
        <w:ind w:left="5742" w:hanging="360"/>
      </w:pPr>
      <w:rPr>
        <w:rFonts w:ascii="Courier New" w:hAnsi="Courier New" w:cs="Courier New" w:hint="default"/>
      </w:rPr>
    </w:lvl>
    <w:lvl w:ilvl="8" w:tplc="10090005" w:tentative="1">
      <w:start w:val="1"/>
      <w:numFmt w:val="bullet"/>
      <w:lvlText w:val=""/>
      <w:lvlJc w:val="left"/>
      <w:pPr>
        <w:ind w:left="6462" w:hanging="360"/>
      </w:pPr>
      <w:rPr>
        <w:rFonts w:ascii="Wingdings" w:hAnsi="Wingdings" w:hint="default"/>
      </w:rPr>
    </w:lvl>
  </w:abstractNum>
  <w:abstractNum w:abstractNumId="3" w15:restartNumberingAfterBreak="0">
    <w:nsid w:val="2D222D13"/>
    <w:multiLevelType w:val="hybridMultilevel"/>
    <w:tmpl w:val="2D5EF9E4"/>
    <w:lvl w:ilvl="0" w:tplc="47B42A12">
      <w:start w:val="1"/>
      <w:numFmt w:val="decimal"/>
      <w:pStyle w:val="ParaList1"/>
      <w:lvlText w:val="%1."/>
      <w:lvlJc w:val="left"/>
      <w:pPr>
        <w:tabs>
          <w:tab w:val="num" w:pos="0"/>
        </w:tabs>
        <w:ind w:left="360" w:hanging="360"/>
      </w:pPr>
      <w:rPr>
        <w:rFonts w:ascii="Arial" w:hAnsi="Arial" w:cs="Arial" w:hint="default"/>
        <w:b w:val="0"/>
        <w:i w:val="0"/>
        <w:color w:val="000000"/>
        <w:sz w:val="22"/>
        <w:szCs w:val="22"/>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4" w15:restartNumberingAfterBreak="0">
    <w:nsid w:val="2EE07E3C"/>
    <w:multiLevelType w:val="hybridMultilevel"/>
    <w:tmpl w:val="307C79D0"/>
    <w:lvl w:ilvl="0" w:tplc="E3086D1C">
      <w:start w:val="1"/>
      <w:numFmt w:val="bullet"/>
      <w:pStyle w:val="ParaBullet2"/>
      <w:lvlText w:val=""/>
      <w:lvlJc w:val="left"/>
      <w:pPr>
        <w:tabs>
          <w:tab w:val="num" w:pos="360"/>
        </w:tabs>
        <w:ind w:left="1080" w:hanging="360"/>
      </w:pPr>
      <w:rPr>
        <w:rFonts w:ascii="Symbol" w:hAnsi="Symbol" w:hint="default"/>
        <w:b w:val="0"/>
        <w:i w:val="0"/>
        <w:color w:val="000000"/>
        <w:sz w:val="22"/>
        <w:szCs w:val="20"/>
      </w:rPr>
    </w:lvl>
    <w:lvl w:ilvl="1" w:tplc="10090019">
      <w:start w:val="1"/>
      <w:numFmt w:val="bullet"/>
      <w:lvlText w:val=""/>
      <w:lvlJc w:val="left"/>
      <w:pPr>
        <w:tabs>
          <w:tab w:val="num" w:pos="360"/>
        </w:tabs>
        <w:ind w:left="1080" w:hanging="360"/>
      </w:pPr>
      <w:rPr>
        <w:rFonts w:ascii="Symbol" w:hAnsi="Symbol" w:hint="default"/>
        <w:b w:val="0"/>
        <w:i w:val="0"/>
        <w:color w:val="000000"/>
        <w:sz w:val="22"/>
        <w:szCs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48AF1F9A"/>
    <w:multiLevelType w:val="hybridMultilevel"/>
    <w:tmpl w:val="294E0320"/>
    <w:lvl w:ilvl="0" w:tplc="81BA5FA2">
      <w:start w:val="1"/>
      <w:numFmt w:val="bullet"/>
      <w:pStyle w:val="T5-TableBullet2"/>
      <w:lvlText w:val="}"/>
      <w:lvlJc w:val="left"/>
      <w:pPr>
        <w:ind w:left="720" w:hanging="360"/>
      </w:pPr>
      <w:rPr>
        <w:rFonts w:ascii="Wingdings 3" w:hAnsi="Wingdings 3" w:hint="default"/>
        <w:color w:val="00ABB6"/>
        <w:sz w:val="20"/>
        <w:szCs w:val="20"/>
      </w:rPr>
    </w:lvl>
    <w:lvl w:ilvl="1" w:tplc="82682D2E" w:tentative="1">
      <w:start w:val="1"/>
      <w:numFmt w:val="bullet"/>
      <w:lvlText w:val="o"/>
      <w:lvlJc w:val="left"/>
      <w:pPr>
        <w:tabs>
          <w:tab w:val="num" w:pos="1440"/>
        </w:tabs>
        <w:ind w:left="1440" w:hanging="360"/>
      </w:pPr>
      <w:rPr>
        <w:rFonts w:ascii="Courier New" w:hAnsi="Courier New" w:cs="Courier New" w:hint="default"/>
      </w:rPr>
    </w:lvl>
    <w:lvl w:ilvl="2" w:tplc="9FAE7EF6" w:tentative="1">
      <w:start w:val="1"/>
      <w:numFmt w:val="bullet"/>
      <w:lvlText w:val=""/>
      <w:lvlJc w:val="left"/>
      <w:pPr>
        <w:tabs>
          <w:tab w:val="num" w:pos="2160"/>
        </w:tabs>
        <w:ind w:left="2160" w:hanging="360"/>
      </w:pPr>
      <w:rPr>
        <w:rFonts w:ascii="Wingdings" w:hAnsi="Wingdings" w:hint="default"/>
      </w:rPr>
    </w:lvl>
    <w:lvl w:ilvl="3" w:tplc="3EBC204A" w:tentative="1">
      <w:start w:val="1"/>
      <w:numFmt w:val="bullet"/>
      <w:lvlText w:val=""/>
      <w:lvlJc w:val="left"/>
      <w:pPr>
        <w:tabs>
          <w:tab w:val="num" w:pos="2880"/>
        </w:tabs>
        <w:ind w:left="2880" w:hanging="360"/>
      </w:pPr>
      <w:rPr>
        <w:rFonts w:ascii="Symbol" w:hAnsi="Symbol" w:hint="default"/>
      </w:rPr>
    </w:lvl>
    <w:lvl w:ilvl="4" w:tplc="13ACEB06" w:tentative="1">
      <w:start w:val="1"/>
      <w:numFmt w:val="bullet"/>
      <w:lvlText w:val="o"/>
      <w:lvlJc w:val="left"/>
      <w:pPr>
        <w:tabs>
          <w:tab w:val="num" w:pos="3600"/>
        </w:tabs>
        <w:ind w:left="3600" w:hanging="360"/>
      </w:pPr>
      <w:rPr>
        <w:rFonts w:ascii="Courier New" w:hAnsi="Courier New" w:cs="Courier New" w:hint="default"/>
      </w:rPr>
    </w:lvl>
    <w:lvl w:ilvl="5" w:tplc="F376A988" w:tentative="1">
      <w:start w:val="1"/>
      <w:numFmt w:val="bullet"/>
      <w:lvlText w:val=""/>
      <w:lvlJc w:val="left"/>
      <w:pPr>
        <w:tabs>
          <w:tab w:val="num" w:pos="4320"/>
        </w:tabs>
        <w:ind w:left="4320" w:hanging="360"/>
      </w:pPr>
      <w:rPr>
        <w:rFonts w:ascii="Wingdings" w:hAnsi="Wingdings" w:hint="default"/>
      </w:rPr>
    </w:lvl>
    <w:lvl w:ilvl="6" w:tplc="3A147020" w:tentative="1">
      <w:start w:val="1"/>
      <w:numFmt w:val="bullet"/>
      <w:lvlText w:val=""/>
      <w:lvlJc w:val="left"/>
      <w:pPr>
        <w:tabs>
          <w:tab w:val="num" w:pos="5040"/>
        </w:tabs>
        <w:ind w:left="5040" w:hanging="360"/>
      </w:pPr>
      <w:rPr>
        <w:rFonts w:ascii="Symbol" w:hAnsi="Symbol" w:hint="default"/>
      </w:rPr>
    </w:lvl>
    <w:lvl w:ilvl="7" w:tplc="082CF194" w:tentative="1">
      <w:start w:val="1"/>
      <w:numFmt w:val="bullet"/>
      <w:lvlText w:val="o"/>
      <w:lvlJc w:val="left"/>
      <w:pPr>
        <w:tabs>
          <w:tab w:val="num" w:pos="5760"/>
        </w:tabs>
        <w:ind w:left="5760" w:hanging="360"/>
      </w:pPr>
      <w:rPr>
        <w:rFonts w:ascii="Courier New" w:hAnsi="Courier New" w:cs="Courier New" w:hint="default"/>
      </w:rPr>
    </w:lvl>
    <w:lvl w:ilvl="8" w:tplc="819256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CB4C54"/>
    <w:multiLevelType w:val="hybridMultilevel"/>
    <w:tmpl w:val="6A1E6926"/>
    <w:lvl w:ilvl="0" w:tplc="02388A4E">
      <w:start w:val="3"/>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2E7C8A"/>
    <w:multiLevelType w:val="hybridMultilevel"/>
    <w:tmpl w:val="004CC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5544112"/>
    <w:multiLevelType w:val="hybridMultilevel"/>
    <w:tmpl w:val="F6104768"/>
    <w:lvl w:ilvl="0" w:tplc="76B6B9F8">
      <w:start w:val="1"/>
      <w:numFmt w:val="bullet"/>
      <w:pStyle w:val="ParaBullet"/>
      <w:lvlText w:val="}"/>
      <w:lvlJc w:val="left"/>
      <w:pPr>
        <w:ind w:left="360" w:hanging="360"/>
      </w:pPr>
      <w:rPr>
        <w:rFonts w:ascii="Wingdings 3" w:hAnsi="Wingdings 3" w:hint="default"/>
        <w:color w:val="018B8F"/>
      </w:rPr>
    </w:lvl>
    <w:lvl w:ilvl="1" w:tplc="10090019">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9A4BC8"/>
    <w:multiLevelType w:val="hybridMultilevel"/>
    <w:tmpl w:val="DE1C96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6E5F14DD"/>
    <w:multiLevelType w:val="hybridMultilevel"/>
    <w:tmpl w:val="3F2290F0"/>
    <w:lvl w:ilvl="0" w:tplc="3E8622E0">
      <w:start w:val="1"/>
      <w:numFmt w:val="decimal"/>
      <w:pStyle w:val="ParaList2"/>
      <w:lvlText w:val="%1."/>
      <w:lvlJc w:val="left"/>
      <w:pPr>
        <w:tabs>
          <w:tab w:val="num" w:pos="720"/>
        </w:tabs>
        <w:ind w:left="1080" w:hanging="360"/>
      </w:pPr>
      <w:rPr>
        <w:rFonts w:ascii="Times New Roman" w:hAnsi="Times New Roman" w:hint="default"/>
        <w:b w:val="0"/>
        <w:i w:val="0"/>
        <w:color w:val="000000"/>
        <w:sz w:val="24"/>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4"/>
  </w:num>
  <w:num w:numId="4">
    <w:abstractNumId w:val="0"/>
  </w:num>
  <w:num w:numId="5">
    <w:abstractNumId w:val="3"/>
  </w:num>
  <w:num w:numId="6">
    <w:abstractNumId w:val="10"/>
  </w:num>
  <w:num w:numId="7">
    <w:abstractNumId w:val="5"/>
  </w:num>
  <w:num w:numId="8">
    <w:abstractNumId w:val="9"/>
  </w:num>
  <w:num w:numId="9">
    <w:abstractNumId w:val="7"/>
  </w:num>
  <w:num w:numId="10">
    <w:abstractNumId w:val="6"/>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efaultTableStyle w:val="TableGrid"/>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FA"/>
    <w:rsid w:val="000004D4"/>
    <w:rsid w:val="00000506"/>
    <w:rsid w:val="0001046D"/>
    <w:rsid w:val="000127FF"/>
    <w:rsid w:val="00012907"/>
    <w:rsid w:val="0001445E"/>
    <w:rsid w:val="00014650"/>
    <w:rsid w:val="00014BC1"/>
    <w:rsid w:val="00017642"/>
    <w:rsid w:val="000201F8"/>
    <w:rsid w:val="00020263"/>
    <w:rsid w:val="000210D6"/>
    <w:rsid w:val="000215F5"/>
    <w:rsid w:val="00022150"/>
    <w:rsid w:val="00025449"/>
    <w:rsid w:val="000258FE"/>
    <w:rsid w:val="00025956"/>
    <w:rsid w:val="00033E74"/>
    <w:rsid w:val="00036251"/>
    <w:rsid w:val="00036C5E"/>
    <w:rsid w:val="0004005D"/>
    <w:rsid w:val="00041354"/>
    <w:rsid w:val="00041EC7"/>
    <w:rsid w:val="0004242F"/>
    <w:rsid w:val="00042474"/>
    <w:rsid w:val="00042D6D"/>
    <w:rsid w:val="0004418D"/>
    <w:rsid w:val="000479A8"/>
    <w:rsid w:val="0005123E"/>
    <w:rsid w:val="0005295E"/>
    <w:rsid w:val="0005541A"/>
    <w:rsid w:val="00056173"/>
    <w:rsid w:val="000562A9"/>
    <w:rsid w:val="000574CA"/>
    <w:rsid w:val="00057E80"/>
    <w:rsid w:val="00062388"/>
    <w:rsid w:val="00062687"/>
    <w:rsid w:val="000650B1"/>
    <w:rsid w:val="00065976"/>
    <w:rsid w:val="00066DC1"/>
    <w:rsid w:val="00067B9F"/>
    <w:rsid w:val="00067C9F"/>
    <w:rsid w:val="00067EF7"/>
    <w:rsid w:val="00072102"/>
    <w:rsid w:val="000728C3"/>
    <w:rsid w:val="00074E05"/>
    <w:rsid w:val="00080C21"/>
    <w:rsid w:val="000822F5"/>
    <w:rsid w:val="00082613"/>
    <w:rsid w:val="0008473D"/>
    <w:rsid w:val="00087687"/>
    <w:rsid w:val="00092E14"/>
    <w:rsid w:val="00094F1C"/>
    <w:rsid w:val="000957D9"/>
    <w:rsid w:val="000961E0"/>
    <w:rsid w:val="00096740"/>
    <w:rsid w:val="000972AD"/>
    <w:rsid w:val="00097AC2"/>
    <w:rsid w:val="000A09B4"/>
    <w:rsid w:val="000A28D4"/>
    <w:rsid w:val="000A3CFF"/>
    <w:rsid w:val="000B080D"/>
    <w:rsid w:val="000B4B2C"/>
    <w:rsid w:val="000B4DE6"/>
    <w:rsid w:val="000B5115"/>
    <w:rsid w:val="000B58DF"/>
    <w:rsid w:val="000B590D"/>
    <w:rsid w:val="000B7197"/>
    <w:rsid w:val="000C473D"/>
    <w:rsid w:val="000C698D"/>
    <w:rsid w:val="000C702E"/>
    <w:rsid w:val="000C7507"/>
    <w:rsid w:val="000D42DC"/>
    <w:rsid w:val="000D5120"/>
    <w:rsid w:val="000D576C"/>
    <w:rsid w:val="000D5861"/>
    <w:rsid w:val="000D5B61"/>
    <w:rsid w:val="000D60BC"/>
    <w:rsid w:val="000D69C3"/>
    <w:rsid w:val="000D7E00"/>
    <w:rsid w:val="000E10AE"/>
    <w:rsid w:val="000E25DB"/>
    <w:rsid w:val="000E2BCB"/>
    <w:rsid w:val="000E3434"/>
    <w:rsid w:val="000E5A5E"/>
    <w:rsid w:val="000E5BE6"/>
    <w:rsid w:val="000E618D"/>
    <w:rsid w:val="000E76A8"/>
    <w:rsid w:val="000F142F"/>
    <w:rsid w:val="000F56F0"/>
    <w:rsid w:val="00100906"/>
    <w:rsid w:val="001054C2"/>
    <w:rsid w:val="00105C4A"/>
    <w:rsid w:val="00106D44"/>
    <w:rsid w:val="0011002F"/>
    <w:rsid w:val="00110886"/>
    <w:rsid w:val="001135DB"/>
    <w:rsid w:val="00116390"/>
    <w:rsid w:val="00116AA1"/>
    <w:rsid w:val="001234FE"/>
    <w:rsid w:val="00123DC2"/>
    <w:rsid w:val="001240D9"/>
    <w:rsid w:val="001246FF"/>
    <w:rsid w:val="001264EB"/>
    <w:rsid w:val="00126D03"/>
    <w:rsid w:val="00126E3B"/>
    <w:rsid w:val="00130889"/>
    <w:rsid w:val="00133BBE"/>
    <w:rsid w:val="00134232"/>
    <w:rsid w:val="001353FB"/>
    <w:rsid w:val="001418CD"/>
    <w:rsid w:val="00142D21"/>
    <w:rsid w:val="0014536E"/>
    <w:rsid w:val="00145569"/>
    <w:rsid w:val="00146A38"/>
    <w:rsid w:val="001473DB"/>
    <w:rsid w:val="00150998"/>
    <w:rsid w:val="00155DE9"/>
    <w:rsid w:val="001563CB"/>
    <w:rsid w:val="00156F6C"/>
    <w:rsid w:val="00162089"/>
    <w:rsid w:val="0016317D"/>
    <w:rsid w:val="00164B3A"/>
    <w:rsid w:val="001670B4"/>
    <w:rsid w:val="00167C51"/>
    <w:rsid w:val="00170137"/>
    <w:rsid w:val="0017170A"/>
    <w:rsid w:val="00172B94"/>
    <w:rsid w:val="001733DD"/>
    <w:rsid w:val="001734F6"/>
    <w:rsid w:val="00173CA6"/>
    <w:rsid w:val="00174D4E"/>
    <w:rsid w:val="001751A4"/>
    <w:rsid w:val="00175EE7"/>
    <w:rsid w:val="00176C94"/>
    <w:rsid w:val="00177590"/>
    <w:rsid w:val="0018081F"/>
    <w:rsid w:val="00181AD0"/>
    <w:rsid w:val="001821DA"/>
    <w:rsid w:val="001831B7"/>
    <w:rsid w:val="001844F7"/>
    <w:rsid w:val="0018611A"/>
    <w:rsid w:val="00186D0F"/>
    <w:rsid w:val="00187E0C"/>
    <w:rsid w:val="00191C45"/>
    <w:rsid w:val="00192844"/>
    <w:rsid w:val="00193493"/>
    <w:rsid w:val="00194C6E"/>
    <w:rsid w:val="00196E28"/>
    <w:rsid w:val="001A374E"/>
    <w:rsid w:val="001A3D18"/>
    <w:rsid w:val="001A5EE1"/>
    <w:rsid w:val="001B278C"/>
    <w:rsid w:val="001C0016"/>
    <w:rsid w:val="001C0EB0"/>
    <w:rsid w:val="001C252B"/>
    <w:rsid w:val="001C4D4E"/>
    <w:rsid w:val="001C5055"/>
    <w:rsid w:val="001C511D"/>
    <w:rsid w:val="001C6E4D"/>
    <w:rsid w:val="001D08FA"/>
    <w:rsid w:val="001D0AA7"/>
    <w:rsid w:val="001D26A2"/>
    <w:rsid w:val="001D4274"/>
    <w:rsid w:val="001D4375"/>
    <w:rsid w:val="001D4426"/>
    <w:rsid w:val="001D5623"/>
    <w:rsid w:val="001D6B36"/>
    <w:rsid w:val="001D7C9F"/>
    <w:rsid w:val="001E1D3A"/>
    <w:rsid w:val="001E2B95"/>
    <w:rsid w:val="001E43FE"/>
    <w:rsid w:val="001E6A4B"/>
    <w:rsid w:val="001E7A30"/>
    <w:rsid w:val="001F07C1"/>
    <w:rsid w:val="001F2E3E"/>
    <w:rsid w:val="001F31AC"/>
    <w:rsid w:val="001F4479"/>
    <w:rsid w:val="001F5FDD"/>
    <w:rsid w:val="002050F4"/>
    <w:rsid w:val="00206022"/>
    <w:rsid w:val="0020615F"/>
    <w:rsid w:val="00207A48"/>
    <w:rsid w:val="00211C13"/>
    <w:rsid w:val="00213571"/>
    <w:rsid w:val="00215FBA"/>
    <w:rsid w:val="00216B73"/>
    <w:rsid w:val="00216D75"/>
    <w:rsid w:val="002208CB"/>
    <w:rsid w:val="00222554"/>
    <w:rsid w:val="002232EA"/>
    <w:rsid w:val="00223F32"/>
    <w:rsid w:val="002241F7"/>
    <w:rsid w:val="00225226"/>
    <w:rsid w:val="00226A25"/>
    <w:rsid w:val="002308B5"/>
    <w:rsid w:val="002324A1"/>
    <w:rsid w:val="00233150"/>
    <w:rsid w:val="002332FD"/>
    <w:rsid w:val="00234575"/>
    <w:rsid w:val="00234E13"/>
    <w:rsid w:val="002355DB"/>
    <w:rsid w:val="00235946"/>
    <w:rsid w:val="00235B78"/>
    <w:rsid w:val="00237F03"/>
    <w:rsid w:val="00240253"/>
    <w:rsid w:val="002415D4"/>
    <w:rsid w:val="00241AB8"/>
    <w:rsid w:val="002430D4"/>
    <w:rsid w:val="00244246"/>
    <w:rsid w:val="0024438E"/>
    <w:rsid w:val="00244681"/>
    <w:rsid w:val="00245805"/>
    <w:rsid w:val="00245E91"/>
    <w:rsid w:val="0025297E"/>
    <w:rsid w:val="00252C1B"/>
    <w:rsid w:val="00254E00"/>
    <w:rsid w:val="00255A56"/>
    <w:rsid w:val="00255CC0"/>
    <w:rsid w:val="0025794E"/>
    <w:rsid w:val="00261B88"/>
    <w:rsid w:val="002659B6"/>
    <w:rsid w:val="00267D9B"/>
    <w:rsid w:val="00270293"/>
    <w:rsid w:val="002707C8"/>
    <w:rsid w:val="00270D3B"/>
    <w:rsid w:val="0027205E"/>
    <w:rsid w:val="00272189"/>
    <w:rsid w:val="00277A81"/>
    <w:rsid w:val="00280863"/>
    <w:rsid w:val="00280B13"/>
    <w:rsid w:val="00282632"/>
    <w:rsid w:val="00283147"/>
    <w:rsid w:val="0028331B"/>
    <w:rsid w:val="002834A8"/>
    <w:rsid w:val="00283953"/>
    <w:rsid w:val="00285987"/>
    <w:rsid w:val="00285B74"/>
    <w:rsid w:val="0028620C"/>
    <w:rsid w:val="00286A18"/>
    <w:rsid w:val="002909E1"/>
    <w:rsid w:val="002927F7"/>
    <w:rsid w:val="00293794"/>
    <w:rsid w:val="00293EAE"/>
    <w:rsid w:val="002953AF"/>
    <w:rsid w:val="00295F53"/>
    <w:rsid w:val="002962EB"/>
    <w:rsid w:val="0029668B"/>
    <w:rsid w:val="00297B5D"/>
    <w:rsid w:val="002A0E12"/>
    <w:rsid w:val="002A401D"/>
    <w:rsid w:val="002A4DB4"/>
    <w:rsid w:val="002B015D"/>
    <w:rsid w:val="002B06C3"/>
    <w:rsid w:val="002B2527"/>
    <w:rsid w:val="002B33B4"/>
    <w:rsid w:val="002B6E83"/>
    <w:rsid w:val="002B7087"/>
    <w:rsid w:val="002B7552"/>
    <w:rsid w:val="002C0B7A"/>
    <w:rsid w:val="002C4E70"/>
    <w:rsid w:val="002C58EE"/>
    <w:rsid w:val="002C5CC1"/>
    <w:rsid w:val="002C64F3"/>
    <w:rsid w:val="002C7C96"/>
    <w:rsid w:val="002D1549"/>
    <w:rsid w:val="002D1679"/>
    <w:rsid w:val="002D1717"/>
    <w:rsid w:val="002D20B8"/>
    <w:rsid w:val="002D2383"/>
    <w:rsid w:val="002D427B"/>
    <w:rsid w:val="002D439A"/>
    <w:rsid w:val="002D4624"/>
    <w:rsid w:val="002D6FB7"/>
    <w:rsid w:val="002D7037"/>
    <w:rsid w:val="002E0C9C"/>
    <w:rsid w:val="002E5022"/>
    <w:rsid w:val="002E70EB"/>
    <w:rsid w:val="002F13C4"/>
    <w:rsid w:val="002F30AD"/>
    <w:rsid w:val="002F3A43"/>
    <w:rsid w:val="002F45CF"/>
    <w:rsid w:val="002F47B5"/>
    <w:rsid w:val="002F4DC0"/>
    <w:rsid w:val="002F507D"/>
    <w:rsid w:val="002F6588"/>
    <w:rsid w:val="002F6E4B"/>
    <w:rsid w:val="0030130C"/>
    <w:rsid w:val="003021C3"/>
    <w:rsid w:val="00302C41"/>
    <w:rsid w:val="00303453"/>
    <w:rsid w:val="003037A5"/>
    <w:rsid w:val="00303A19"/>
    <w:rsid w:val="00303EE9"/>
    <w:rsid w:val="003059D0"/>
    <w:rsid w:val="00305CEC"/>
    <w:rsid w:val="0030646B"/>
    <w:rsid w:val="00307993"/>
    <w:rsid w:val="00310052"/>
    <w:rsid w:val="00311CAC"/>
    <w:rsid w:val="00311EAD"/>
    <w:rsid w:val="003140C9"/>
    <w:rsid w:val="00316DC7"/>
    <w:rsid w:val="00317A52"/>
    <w:rsid w:val="00320507"/>
    <w:rsid w:val="003209BE"/>
    <w:rsid w:val="00323E5C"/>
    <w:rsid w:val="00326D9B"/>
    <w:rsid w:val="00327E4A"/>
    <w:rsid w:val="0033126C"/>
    <w:rsid w:val="00333E69"/>
    <w:rsid w:val="0033404B"/>
    <w:rsid w:val="00334160"/>
    <w:rsid w:val="00334260"/>
    <w:rsid w:val="003342A8"/>
    <w:rsid w:val="00334B01"/>
    <w:rsid w:val="00334C38"/>
    <w:rsid w:val="003352AA"/>
    <w:rsid w:val="0033719A"/>
    <w:rsid w:val="00340B44"/>
    <w:rsid w:val="00342355"/>
    <w:rsid w:val="003447E8"/>
    <w:rsid w:val="00344FEA"/>
    <w:rsid w:val="00346027"/>
    <w:rsid w:val="00346DEC"/>
    <w:rsid w:val="00347917"/>
    <w:rsid w:val="00347E03"/>
    <w:rsid w:val="0035158F"/>
    <w:rsid w:val="00352D02"/>
    <w:rsid w:val="003539E2"/>
    <w:rsid w:val="0035705B"/>
    <w:rsid w:val="00357C1C"/>
    <w:rsid w:val="00360013"/>
    <w:rsid w:val="00361D65"/>
    <w:rsid w:val="00362F27"/>
    <w:rsid w:val="00363E53"/>
    <w:rsid w:val="003653CB"/>
    <w:rsid w:val="003656B9"/>
    <w:rsid w:val="00367F22"/>
    <w:rsid w:val="00372066"/>
    <w:rsid w:val="0037301E"/>
    <w:rsid w:val="0037327B"/>
    <w:rsid w:val="0037367F"/>
    <w:rsid w:val="00373DD9"/>
    <w:rsid w:val="00374B72"/>
    <w:rsid w:val="00374C85"/>
    <w:rsid w:val="003779F3"/>
    <w:rsid w:val="00380C3F"/>
    <w:rsid w:val="003823E0"/>
    <w:rsid w:val="003825C5"/>
    <w:rsid w:val="00385342"/>
    <w:rsid w:val="003856AB"/>
    <w:rsid w:val="00385888"/>
    <w:rsid w:val="00391F0B"/>
    <w:rsid w:val="003937B7"/>
    <w:rsid w:val="00394899"/>
    <w:rsid w:val="0039664C"/>
    <w:rsid w:val="00396CA0"/>
    <w:rsid w:val="00397DB0"/>
    <w:rsid w:val="003A22F1"/>
    <w:rsid w:val="003A3634"/>
    <w:rsid w:val="003A55BA"/>
    <w:rsid w:val="003A57FF"/>
    <w:rsid w:val="003A5E03"/>
    <w:rsid w:val="003A73F0"/>
    <w:rsid w:val="003A7EC3"/>
    <w:rsid w:val="003B0455"/>
    <w:rsid w:val="003B08E2"/>
    <w:rsid w:val="003B1883"/>
    <w:rsid w:val="003B274E"/>
    <w:rsid w:val="003B2B54"/>
    <w:rsid w:val="003B2B84"/>
    <w:rsid w:val="003B588D"/>
    <w:rsid w:val="003B595A"/>
    <w:rsid w:val="003B5CF4"/>
    <w:rsid w:val="003B65ED"/>
    <w:rsid w:val="003B6885"/>
    <w:rsid w:val="003B6ACD"/>
    <w:rsid w:val="003B76D6"/>
    <w:rsid w:val="003B7FAE"/>
    <w:rsid w:val="003C1707"/>
    <w:rsid w:val="003C4B69"/>
    <w:rsid w:val="003C5E04"/>
    <w:rsid w:val="003D547D"/>
    <w:rsid w:val="003E0766"/>
    <w:rsid w:val="003E61AF"/>
    <w:rsid w:val="003E7342"/>
    <w:rsid w:val="003E79C0"/>
    <w:rsid w:val="003F1A37"/>
    <w:rsid w:val="003F1AAC"/>
    <w:rsid w:val="003F1D4C"/>
    <w:rsid w:val="003F3535"/>
    <w:rsid w:val="003F440A"/>
    <w:rsid w:val="003F4BBA"/>
    <w:rsid w:val="003F60D9"/>
    <w:rsid w:val="003F6688"/>
    <w:rsid w:val="0040152B"/>
    <w:rsid w:val="004042E1"/>
    <w:rsid w:val="004043BF"/>
    <w:rsid w:val="004053C7"/>
    <w:rsid w:val="00407179"/>
    <w:rsid w:val="0041107D"/>
    <w:rsid w:val="00413DE0"/>
    <w:rsid w:val="004140F0"/>
    <w:rsid w:val="00414412"/>
    <w:rsid w:val="00415B9B"/>
    <w:rsid w:val="004162F6"/>
    <w:rsid w:val="004203BF"/>
    <w:rsid w:val="00423866"/>
    <w:rsid w:val="00431935"/>
    <w:rsid w:val="00434E73"/>
    <w:rsid w:val="00436C8D"/>
    <w:rsid w:val="0044102A"/>
    <w:rsid w:val="00441564"/>
    <w:rsid w:val="00441577"/>
    <w:rsid w:val="004417A2"/>
    <w:rsid w:val="00443790"/>
    <w:rsid w:val="00443A69"/>
    <w:rsid w:val="004449C2"/>
    <w:rsid w:val="00450992"/>
    <w:rsid w:val="00451E3D"/>
    <w:rsid w:val="004557B6"/>
    <w:rsid w:val="004560F5"/>
    <w:rsid w:val="0046175B"/>
    <w:rsid w:val="00461882"/>
    <w:rsid w:val="00462AB2"/>
    <w:rsid w:val="004638DA"/>
    <w:rsid w:val="00463E66"/>
    <w:rsid w:val="00466766"/>
    <w:rsid w:val="0047095E"/>
    <w:rsid w:val="00471C3A"/>
    <w:rsid w:val="00473198"/>
    <w:rsid w:val="00473A4C"/>
    <w:rsid w:val="004774D4"/>
    <w:rsid w:val="004801BE"/>
    <w:rsid w:val="0048106D"/>
    <w:rsid w:val="004829D6"/>
    <w:rsid w:val="00483504"/>
    <w:rsid w:val="004841F0"/>
    <w:rsid w:val="00487979"/>
    <w:rsid w:val="004907C7"/>
    <w:rsid w:val="00490A1F"/>
    <w:rsid w:val="00490E67"/>
    <w:rsid w:val="004910B0"/>
    <w:rsid w:val="004915F9"/>
    <w:rsid w:val="00493F14"/>
    <w:rsid w:val="00495149"/>
    <w:rsid w:val="00495D3B"/>
    <w:rsid w:val="004A0E69"/>
    <w:rsid w:val="004A1DD8"/>
    <w:rsid w:val="004A2004"/>
    <w:rsid w:val="004A20E3"/>
    <w:rsid w:val="004A3554"/>
    <w:rsid w:val="004A5580"/>
    <w:rsid w:val="004A5DA5"/>
    <w:rsid w:val="004A5E4A"/>
    <w:rsid w:val="004A7C75"/>
    <w:rsid w:val="004B278C"/>
    <w:rsid w:val="004B3157"/>
    <w:rsid w:val="004B3422"/>
    <w:rsid w:val="004B6410"/>
    <w:rsid w:val="004C01F3"/>
    <w:rsid w:val="004C0D42"/>
    <w:rsid w:val="004C16CE"/>
    <w:rsid w:val="004C3478"/>
    <w:rsid w:val="004C68F5"/>
    <w:rsid w:val="004C6BB3"/>
    <w:rsid w:val="004C700A"/>
    <w:rsid w:val="004C716D"/>
    <w:rsid w:val="004D08A4"/>
    <w:rsid w:val="004D08C2"/>
    <w:rsid w:val="004D1913"/>
    <w:rsid w:val="004D1A30"/>
    <w:rsid w:val="004D2386"/>
    <w:rsid w:val="004D4427"/>
    <w:rsid w:val="004D5008"/>
    <w:rsid w:val="004D5FF7"/>
    <w:rsid w:val="004E26F0"/>
    <w:rsid w:val="004E2EF6"/>
    <w:rsid w:val="004F1D3D"/>
    <w:rsid w:val="004F3846"/>
    <w:rsid w:val="004F3E60"/>
    <w:rsid w:val="004F41A5"/>
    <w:rsid w:val="004F4C8D"/>
    <w:rsid w:val="004F5636"/>
    <w:rsid w:val="004F5748"/>
    <w:rsid w:val="004F7C11"/>
    <w:rsid w:val="00502D95"/>
    <w:rsid w:val="00504479"/>
    <w:rsid w:val="0050500D"/>
    <w:rsid w:val="00506F14"/>
    <w:rsid w:val="00507F92"/>
    <w:rsid w:val="005114AF"/>
    <w:rsid w:val="00512609"/>
    <w:rsid w:val="00514B6E"/>
    <w:rsid w:val="00515F84"/>
    <w:rsid w:val="005162A5"/>
    <w:rsid w:val="00520794"/>
    <w:rsid w:val="005217B1"/>
    <w:rsid w:val="00522795"/>
    <w:rsid w:val="00522F29"/>
    <w:rsid w:val="00523FB4"/>
    <w:rsid w:val="00523FBC"/>
    <w:rsid w:val="0052572E"/>
    <w:rsid w:val="00527E88"/>
    <w:rsid w:val="00530453"/>
    <w:rsid w:val="00530D1A"/>
    <w:rsid w:val="0053384E"/>
    <w:rsid w:val="005339C3"/>
    <w:rsid w:val="00534058"/>
    <w:rsid w:val="005353BB"/>
    <w:rsid w:val="00535AE5"/>
    <w:rsid w:val="00536A97"/>
    <w:rsid w:val="005375AB"/>
    <w:rsid w:val="005377CE"/>
    <w:rsid w:val="00537EB3"/>
    <w:rsid w:val="00542F1E"/>
    <w:rsid w:val="005435EF"/>
    <w:rsid w:val="0054386B"/>
    <w:rsid w:val="00547829"/>
    <w:rsid w:val="00550520"/>
    <w:rsid w:val="00550905"/>
    <w:rsid w:val="00550C9A"/>
    <w:rsid w:val="00551681"/>
    <w:rsid w:val="0055181A"/>
    <w:rsid w:val="00553AC4"/>
    <w:rsid w:val="00553B20"/>
    <w:rsid w:val="00554F83"/>
    <w:rsid w:val="005567F1"/>
    <w:rsid w:val="00560738"/>
    <w:rsid w:val="005618D2"/>
    <w:rsid w:val="00561D6E"/>
    <w:rsid w:val="00562CFC"/>
    <w:rsid w:val="00562E03"/>
    <w:rsid w:val="005643C7"/>
    <w:rsid w:val="00565759"/>
    <w:rsid w:val="005666EC"/>
    <w:rsid w:val="00567458"/>
    <w:rsid w:val="0057063F"/>
    <w:rsid w:val="00570EE5"/>
    <w:rsid w:val="005713D2"/>
    <w:rsid w:val="00572769"/>
    <w:rsid w:val="00573B96"/>
    <w:rsid w:val="0057458B"/>
    <w:rsid w:val="0057686C"/>
    <w:rsid w:val="00577633"/>
    <w:rsid w:val="00577A98"/>
    <w:rsid w:val="00577F8B"/>
    <w:rsid w:val="00580BD2"/>
    <w:rsid w:val="005836C0"/>
    <w:rsid w:val="00583D31"/>
    <w:rsid w:val="00583E92"/>
    <w:rsid w:val="00584089"/>
    <w:rsid w:val="00584CB5"/>
    <w:rsid w:val="005929BD"/>
    <w:rsid w:val="00594285"/>
    <w:rsid w:val="00594494"/>
    <w:rsid w:val="00595307"/>
    <w:rsid w:val="00596977"/>
    <w:rsid w:val="005A0BB4"/>
    <w:rsid w:val="005A16C0"/>
    <w:rsid w:val="005A210B"/>
    <w:rsid w:val="005A26F8"/>
    <w:rsid w:val="005A3A6E"/>
    <w:rsid w:val="005A41C1"/>
    <w:rsid w:val="005A4E03"/>
    <w:rsid w:val="005B09AA"/>
    <w:rsid w:val="005B1D6C"/>
    <w:rsid w:val="005B584F"/>
    <w:rsid w:val="005B6AF0"/>
    <w:rsid w:val="005B70A8"/>
    <w:rsid w:val="005B7B09"/>
    <w:rsid w:val="005B7DE1"/>
    <w:rsid w:val="005C0797"/>
    <w:rsid w:val="005C1E8C"/>
    <w:rsid w:val="005C3279"/>
    <w:rsid w:val="005C440B"/>
    <w:rsid w:val="005C469C"/>
    <w:rsid w:val="005C4CA8"/>
    <w:rsid w:val="005D0664"/>
    <w:rsid w:val="005D0D57"/>
    <w:rsid w:val="005D2AF2"/>
    <w:rsid w:val="005D2B12"/>
    <w:rsid w:val="005D2ECF"/>
    <w:rsid w:val="005D3E5B"/>
    <w:rsid w:val="005D47FC"/>
    <w:rsid w:val="005D47FF"/>
    <w:rsid w:val="005E058A"/>
    <w:rsid w:val="005E0AE5"/>
    <w:rsid w:val="005E12C8"/>
    <w:rsid w:val="005E2791"/>
    <w:rsid w:val="005E2D1A"/>
    <w:rsid w:val="005F3136"/>
    <w:rsid w:val="005F3674"/>
    <w:rsid w:val="005F4E9E"/>
    <w:rsid w:val="005F5919"/>
    <w:rsid w:val="00600984"/>
    <w:rsid w:val="00601BB5"/>
    <w:rsid w:val="00602B28"/>
    <w:rsid w:val="006041A2"/>
    <w:rsid w:val="0060597D"/>
    <w:rsid w:val="00606061"/>
    <w:rsid w:val="0060754B"/>
    <w:rsid w:val="00607B75"/>
    <w:rsid w:val="00613A1D"/>
    <w:rsid w:val="00615256"/>
    <w:rsid w:val="0061587C"/>
    <w:rsid w:val="00615AB1"/>
    <w:rsid w:val="00620683"/>
    <w:rsid w:val="0062160A"/>
    <w:rsid w:val="006245E1"/>
    <w:rsid w:val="00624BB4"/>
    <w:rsid w:val="006256A5"/>
    <w:rsid w:val="00627E4E"/>
    <w:rsid w:val="00631A1D"/>
    <w:rsid w:val="00631D2A"/>
    <w:rsid w:val="00634E40"/>
    <w:rsid w:val="00637152"/>
    <w:rsid w:val="006411A3"/>
    <w:rsid w:val="006460D5"/>
    <w:rsid w:val="006479D7"/>
    <w:rsid w:val="00652089"/>
    <w:rsid w:val="00652D51"/>
    <w:rsid w:val="00657101"/>
    <w:rsid w:val="00660279"/>
    <w:rsid w:val="0066106A"/>
    <w:rsid w:val="00661D28"/>
    <w:rsid w:val="00662F0D"/>
    <w:rsid w:val="006636D6"/>
    <w:rsid w:val="00665E4E"/>
    <w:rsid w:val="006676A3"/>
    <w:rsid w:val="00671937"/>
    <w:rsid w:val="00671CAA"/>
    <w:rsid w:val="00672301"/>
    <w:rsid w:val="00674065"/>
    <w:rsid w:val="00674DAA"/>
    <w:rsid w:val="00675E3D"/>
    <w:rsid w:val="00677AEB"/>
    <w:rsid w:val="00682178"/>
    <w:rsid w:val="00682D84"/>
    <w:rsid w:val="0068388F"/>
    <w:rsid w:val="00683BA3"/>
    <w:rsid w:val="006847E3"/>
    <w:rsid w:val="00684F00"/>
    <w:rsid w:val="006850E8"/>
    <w:rsid w:val="0068523D"/>
    <w:rsid w:val="00685A6E"/>
    <w:rsid w:val="0069212D"/>
    <w:rsid w:val="00694EE1"/>
    <w:rsid w:val="0069634F"/>
    <w:rsid w:val="006970E4"/>
    <w:rsid w:val="006A1347"/>
    <w:rsid w:val="006A2619"/>
    <w:rsid w:val="006A3088"/>
    <w:rsid w:val="006A612C"/>
    <w:rsid w:val="006A687A"/>
    <w:rsid w:val="006B0B9C"/>
    <w:rsid w:val="006B0F85"/>
    <w:rsid w:val="006B1B12"/>
    <w:rsid w:val="006B2071"/>
    <w:rsid w:val="006B59F5"/>
    <w:rsid w:val="006B5A2C"/>
    <w:rsid w:val="006C018B"/>
    <w:rsid w:val="006C118B"/>
    <w:rsid w:val="006C13AC"/>
    <w:rsid w:val="006C1774"/>
    <w:rsid w:val="006C27B0"/>
    <w:rsid w:val="006C59DA"/>
    <w:rsid w:val="006D0BEB"/>
    <w:rsid w:val="006D0C3B"/>
    <w:rsid w:val="006D0D92"/>
    <w:rsid w:val="006D1D36"/>
    <w:rsid w:val="006D393E"/>
    <w:rsid w:val="006D5E97"/>
    <w:rsid w:val="006E07D4"/>
    <w:rsid w:val="006E249D"/>
    <w:rsid w:val="006E2549"/>
    <w:rsid w:val="006E2F09"/>
    <w:rsid w:val="006E3311"/>
    <w:rsid w:val="006E6D9F"/>
    <w:rsid w:val="006E71EE"/>
    <w:rsid w:val="006E7922"/>
    <w:rsid w:val="006E7C42"/>
    <w:rsid w:val="006F0D99"/>
    <w:rsid w:val="006F150C"/>
    <w:rsid w:val="006F22E5"/>
    <w:rsid w:val="006F366E"/>
    <w:rsid w:val="006F44DC"/>
    <w:rsid w:val="006F474C"/>
    <w:rsid w:val="006F476E"/>
    <w:rsid w:val="006F4E4C"/>
    <w:rsid w:val="006F4E7D"/>
    <w:rsid w:val="006F5E3E"/>
    <w:rsid w:val="006F6362"/>
    <w:rsid w:val="006F7343"/>
    <w:rsid w:val="007036D4"/>
    <w:rsid w:val="007047B8"/>
    <w:rsid w:val="00704AC2"/>
    <w:rsid w:val="00706AAA"/>
    <w:rsid w:val="007073F8"/>
    <w:rsid w:val="007115C6"/>
    <w:rsid w:val="00713D7B"/>
    <w:rsid w:val="007154E8"/>
    <w:rsid w:val="00717452"/>
    <w:rsid w:val="00717D0B"/>
    <w:rsid w:val="00724925"/>
    <w:rsid w:val="00730116"/>
    <w:rsid w:val="00730542"/>
    <w:rsid w:val="00730BB1"/>
    <w:rsid w:val="0073124C"/>
    <w:rsid w:val="00731C4B"/>
    <w:rsid w:val="00732215"/>
    <w:rsid w:val="00732355"/>
    <w:rsid w:val="00734545"/>
    <w:rsid w:val="00734931"/>
    <w:rsid w:val="007404DB"/>
    <w:rsid w:val="00740640"/>
    <w:rsid w:val="00740EF9"/>
    <w:rsid w:val="0074257B"/>
    <w:rsid w:val="00743C40"/>
    <w:rsid w:val="00743F91"/>
    <w:rsid w:val="007444FD"/>
    <w:rsid w:val="00745221"/>
    <w:rsid w:val="0074766F"/>
    <w:rsid w:val="00747CC7"/>
    <w:rsid w:val="007514AB"/>
    <w:rsid w:val="00752D30"/>
    <w:rsid w:val="00753454"/>
    <w:rsid w:val="00754420"/>
    <w:rsid w:val="00754C48"/>
    <w:rsid w:val="0075588B"/>
    <w:rsid w:val="007561E7"/>
    <w:rsid w:val="00756D5F"/>
    <w:rsid w:val="00757334"/>
    <w:rsid w:val="00757622"/>
    <w:rsid w:val="00757CB4"/>
    <w:rsid w:val="00762712"/>
    <w:rsid w:val="00763846"/>
    <w:rsid w:val="00765C96"/>
    <w:rsid w:val="00765D70"/>
    <w:rsid w:val="0076717B"/>
    <w:rsid w:val="00770DDE"/>
    <w:rsid w:val="0077304D"/>
    <w:rsid w:val="007734D0"/>
    <w:rsid w:val="00775E03"/>
    <w:rsid w:val="00776FB2"/>
    <w:rsid w:val="007778FF"/>
    <w:rsid w:val="00780F46"/>
    <w:rsid w:val="00780FFC"/>
    <w:rsid w:val="0078149A"/>
    <w:rsid w:val="007827D0"/>
    <w:rsid w:val="00783168"/>
    <w:rsid w:val="007832BF"/>
    <w:rsid w:val="00783AA3"/>
    <w:rsid w:val="007849BD"/>
    <w:rsid w:val="00784A6D"/>
    <w:rsid w:val="0078503E"/>
    <w:rsid w:val="00785CE5"/>
    <w:rsid w:val="007930CB"/>
    <w:rsid w:val="00795911"/>
    <w:rsid w:val="007978F8"/>
    <w:rsid w:val="00797CD8"/>
    <w:rsid w:val="007A258B"/>
    <w:rsid w:val="007A31C2"/>
    <w:rsid w:val="007A3B2A"/>
    <w:rsid w:val="007A4201"/>
    <w:rsid w:val="007A7588"/>
    <w:rsid w:val="007B1437"/>
    <w:rsid w:val="007B1CF4"/>
    <w:rsid w:val="007B3ECC"/>
    <w:rsid w:val="007B69AB"/>
    <w:rsid w:val="007C1034"/>
    <w:rsid w:val="007C19D2"/>
    <w:rsid w:val="007C2497"/>
    <w:rsid w:val="007C2C56"/>
    <w:rsid w:val="007C4CEA"/>
    <w:rsid w:val="007C5939"/>
    <w:rsid w:val="007C7529"/>
    <w:rsid w:val="007C7E5B"/>
    <w:rsid w:val="007D0136"/>
    <w:rsid w:val="007D1185"/>
    <w:rsid w:val="007D146A"/>
    <w:rsid w:val="007D28D8"/>
    <w:rsid w:val="007D38AB"/>
    <w:rsid w:val="007D58EB"/>
    <w:rsid w:val="007D65C9"/>
    <w:rsid w:val="007D76BD"/>
    <w:rsid w:val="007E1979"/>
    <w:rsid w:val="007E3B3C"/>
    <w:rsid w:val="007E441B"/>
    <w:rsid w:val="007E442D"/>
    <w:rsid w:val="007E4A6B"/>
    <w:rsid w:val="007E607B"/>
    <w:rsid w:val="007E779D"/>
    <w:rsid w:val="007E7A75"/>
    <w:rsid w:val="007F2351"/>
    <w:rsid w:val="007F28F9"/>
    <w:rsid w:val="007F32E5"/>
    <w:rsid w:val="007F43C4"/>
    <w:rsid w:val="00800533"/>
    <w:rsid w:val="008027F8"/>
    <w:rsid w:val="00805CD4"/>
    <w:rsid w:val="008077F1"/>
    <w:rsid w:val="00807D6A"/>
    <w:rsid w:val="008118BD"/>
    <w:rsid w:val="008124D1"/>
    <w:rsid w:val="00812929"/>
    <w:rsid w:val="00812BA6"/>
    <w:rsid w:val="00813E47"/>
    <w:rsid w:val="00814D02"/>
    <w:rsid w:val="008173B6"/>
    <w:rsid w:val="0082045D"/>
    <w:rsid w:val="00823477"/>
    <w:rsid w:val="00825850"/>
    <w:rsid w:val="008301B1"/>
    <w:rsid w:val="00830A9A"/>
    <w:rsid w:val="00830ED5"/>
    <w:rsid w:val="00831371"/>
    <w:rsid w:val="00832703"/>
    <w:rsid w:val="00833F6B"/>
    <w:rsid w:val="00835CFD"/>
    <w:rsid w:val="00836F4D"/>
    <w:rsid w:val="008374EF"/>
    <w:rsid w:val="00837EEA"/>
    <w:rsid w:val="00840D97"/>
    <w:rsid w:val="008415E0"/>
    <w:rsid w:val="008416D0"/>
    <w:rsid w:val="00841DE0"/>
    <w:rsid w:val="0084261C"/>
    <w:rsid w:val="00844F02"/>
    <w:rsid w:val="008454AF"/>
    <w:rsid w:val="008454E2"/>
    <w:rsid w:val="00845583"/>
    <w:rsid w:val="00847645"/>
    <w:rsid w:val="008515CE"/>
    <w:rsid w:val="00852F08"/>
    <w:rsid w:val="008576E7"/>
    <w:rsid w:val="00860099"/>
    <w:rsid w:val="0086133D"/>
    <w:rsid w:val="00866E11"/>
    <w:rsid w:val="00866E6F"/>
    <w:rsid w:val="00870227"/>
    <w:rsid w:val="008717E0"/>
    <w:rsid w:val="00874A21"/>
    <w:rsid w:val="008808FE"/>
    <w:rsid w:val="00881BDD"/>
    <w:rsid w:val="00884667"/>
    <w:rsid w:val="00884CF9"/>
    <w:rsid w:val="00884D2E"/>
    <w:rsid w:val="00885F2B"/>
    <w:rsid w:val="00886276"/>
    <w:rsid w:val="00886778"/>
    <w:rsid w:val="00887231"/>
    <w:rsid w:val="00887BF7"/>
    <w:rsid w:val="008947C1"/>
    <w:rsid w:val="008960D5"/>
    <w:rsid w:val="00896D0A"/>
    <w:rsid w:val="00897AE7"/>
    <w:rsid w:val="008A4E1D"/>
    <w:rsid w:val="008A6F50"/>
    <w:rsid w:val="008A71E6"/>
    <w:rsid w:val="008B3242"/>
    <w:rsid w:val="008B3503"/>
    <w:rsid w:val="008B39A8"/>
    <w:rsid w:val="008B4700"/>
    <w:rsid w:val="008B5DA1"/>
    <w:rsid w:val="008B5F16"/>
    <w:rsid w:val="008B609A"/>
    <w:rsid w:val="008B6811"/>
    <w:rsid w:val="008B6D57"/>
    <w:rsid w:val="008B762D"/>
    <w:rsid w:val="008B7E7C"/>
    <w:rsid w:val="008C16DF"/>
    <w:rsid w:val="008C61E6"/>
    <w:rsid w:val="008C63A4"/>
    <w:rsid w:val="008C70C4"/>
    <w:rsid w:val="008C792B"/>
    <w:rsid w:val="008D2DAD"/>
    <w:rsid w:val="008D331A"/>
    <w:rsid w:val="008D3639"/>
    <w:rsid w:val="008E043E"/>
    <w:rsid w:val="008E3575"/>
    <w:rsid w:val="008E3677"/>
    <w:rsid w:val="008E38D5"/>
    <w:rsid w:val="008E4FF1"/>
    <w:rsid w:val="008E6B06"/>
    <w:rsid w:val="008E7374"/>
    <w:rsid w:val="008E7664"/>
    <w:rsid w:val="008E7B65"/>
    <w:rsid w:val="008F0CA4"/>
    <w:rsid w:val="008F0F01"/>
    <w:rsid w:val="008F0F05"/>
    <w:rsid w:val="008F1373"/>
    <w:rsid w:val="008F2BC5"/>
    <w:rsid w:val="008F4208"/>
    <w:rsid w:val="008F52E4"/>
    <w:rsid w:val="008F53D2"/>
    <w:rsid w:val="008F7796"/>
    <w:rsid w:val="009006D8"/>
    <w:rsid w:val="00902468"/>
    <w:rsid w:val="00902580"/>
    <w:rsid w:val="009027E9"/>
    <w:rsid w:val="009031F9"/>
    <w:rsid w:val="00904945"/>
    <w:rsid w:val="00906D63"/>
    <w:rsid w:val="00907F37"/>
    <w:rsid w:val="009107AE"/>
    <w:rsid w:val="0091086E"/>
    <w:rsid w:val="00913E01"/>
    <w:rsid w:val="009140E8"/>
    <w:rsid w:val="00915070"/>
    <w:rsid w:val="0091625A"/>
    <w:rsid w:val="00916AF9"/>
    <w:rsid w:val="009176CB"/>
    <w:rsid w:val="00917FF6"/>
    <w:rsid w:val="00920099"/>
    <w:rsid w:val="00922624"/>
    <w:rsid w:val="00923187"/>
    <w:rsid w:val="00923F3F"/>
    <w:rsid w:val="00924E79"/>
    <w:rsid w:val="00926C2F"/>
    <w:rsid w:val="0092791D"/>
    <w:rsid w:val="009317FA"/>
    <w:rsid w:val="009337E9"/>
    <w:rsid w:val="009348E4"/>
    <w:rsid w:val="00934C68"/>
    <w:rsid w:val="00937F5F"/>
    <w:rsid w:val="0094113B"/>
    <w:rsid w:val="00941E1E"/>
    <w:rsid w:val="00943EDD"/>
    <w:rsid w:val="0094449B"/>
    <w:rsid w:val="0094504C"/>
    <w:rsid w:val="00945B3A"/>
    <w:rsid w:val="0094724E"/>
    <w:rsid w:val="009515B7"/>
    <w:rsid w:val="00951FFF"/>
    <w:rsid w:val="00952883"/>
    <w:rsid w:val="009544CE"/>
    <w:rsid w:val="009556CF"/>
    <w:rsid w:val="00955AB1"/>
    <w:rsid w:val="00956B19"/>
    <w:rsid w:val="0096068D"/>
    <w:rsid w:val="009607BC"/>
    <w:rsid w:val="00961D97"/>
    <w:rsid w:val="00963913"/>
    <w:rsid w:val="00966BEE"/>
    <w:rsid w:val="009714BB"/>
    <w:rsid w:val="00974CD7"/>
    <w:rsid w:val="00974CF6"/>
    <w:rsid w:val="009759EF"/>
    <w:rsid w:val="009761E9"/>
    <w:rsid w:val="009778FC"/>
    <w:rsid w:val="00981616"/>
    <w:rsid w:val="00982361"/>
    <w:rsid w:val="00983A18"/>
    <w:rsid w:val="00983A78"/>
    <w:rsid w:val="009847AF"/>
    <w:rsid w:val="00987CC3"/>
    <w:rsid w:val="00990D8F"/>
    <w:rsid w:val="0099328E"/>
    <w:rsid w:val="00993600"/>
    <w:rsid w:val="00994231"/>
    <w:rsid w:val="00994377"/>
    <w:rsid w:val="00994D08"/>
    <w:rsid w:val="00996CDB"/>
    <w:rsid w:val="00997F44"/>
    <w:rsid w:val="009A1214"/>
    <w:rsid w:val="009A14DA"/>
    <w:rsid w:val="009A1686"/>
    <w:rsid w:val="009A1701"/>
    <w:rsid w:val="009A1C24"/>
    <w:rsid w:val="009A1C59"/>
    <w:rsid w:val="009A25FE"/>
    <w:rsid w:val="009A2D61"/>
    <w:rsid w:val="009A372D"/>
    <w:rsid w:val="009A3B82"/>
    <w:rsid w:val="009A3DC5"/>
    <w:rsid w:val="009A3E64"/>
    <w:rsid w:val="009A5300"/>
    <w:rsid w:val="009A72E0"/>
    <w:rsid w:val="009A76FF"/>
    <w:rsid w:val="009B0ADC"/>
    <w:rsid w:val="009B0F68"/>
    <w:rsid w:val="009B14A9"/>
    <w:rsid w:val="009B21B5"/>
    <w:rsid w:val="009B28C8"/>
    <w:rsid w:val="009B3AE4"/>
    <w:rsid w:val="009B4929"/>
    <w:rsid w:val="009B5151"/>
    <w:rsid w:val="009B5189"/>
    <w:rsid w:val="009B52EB"/>
    <w:rsid w:val="009B5480"/>
    <w:rsid w:val="009B56DD"/>
    <w:rsid w:val="009B57F9"/>
    <w:rsid w:val="009B60F7"/>
    <w:rsid w:val="009C0381"/>
    <w:rsid w:val="009C2E58"/>
    <w:rsid w:val="009C366C"/>
    <w:rsid w:val="009C4983"/>
    <w:rsid w:val="009C5B70"/>
    <w:rsid w:val="009C6E27"/>
    <w:rsid w:val="009C7831"/>
    <w:rsid w:val="009D012E"/>
    <w:rsid w:val="009D2182"/>
    <w:rsid w:val="009D377F"/>
    <w:rsid w:val="009D5496"/>
    <w:rsid w:val="009D5F1E"/>
    <w:rsid w:val="009D5F8D"/>
    <w:rsid w:val="009D74BF"/>
    <w:rsid w:val="009E06B7"/>
    <w:rsid w:val="009E0777"/>
    <w:rsid w:val="009E0EBF"/>
    <w:rsid w:val="009E11A6"/>
    <w:rsid w:val="009E1E9F"/>
    <w:rsid w:val="009E34A4"/>
    <w:rsid w:val="009E3887"/>
    <w:rsid w:val="009E5874"/>
    <w:rsid w:val="009F07CF"/>
    <w:rsid w:val="009F0B01"/>
    <w:rsid w:val="009F12C8"/>
    <w:rsid w:val="009F1554"/>
    <w:rsid w:val="009F1D5B"/>
    <w:rsid w:val="009F26C2"/>
    <w:rsid w:val="009F3899"/>
    <w:rsid w:val="009F4992"/>
    <w:rsid w:val="009F5222"/>
    <w:rsid w:val="009F5551"/>
    <w:rsid w:val="009F59B0"/>
    <w:rsid w:val="009F5CBB"/>
    <w:rsid w:val="009F72D6"/>
    <w:rsid w:val="009F7317"/>
    <w:rsid w:val="00A026DF"/>
    <w:rsid w:val="00A053AE"/>
    <w:rsid w:val="00A05553"/>
    <w:rsid w:val="00A05ACE"/>
    <w:rsid w:val="00A06B79"/>
    <w:rsid w:val="00A07809"/>
    <w:rsid w:val="00A07AA0"/>
    <w:rsid w:val="00A10539"/>
    <w:rsid w:val="00A13105"/>
    <w:rsid w:val="00A140FE"/>
    <w:rsid w:val="00A144B0"/>
    <w:rsid w:val="00A24260"/>
    <w:rsid w:val="00A2528D"/>
    <w:rsid w:val="00A26561"/>
    <w:rsid w:val="00A266BD"/>
    <w:rsid w:val="00A2781B"/>
    <w:rsid w:val="00A27E7E"/>
    <w:rsid w:val="00A30199"/>
    <w:rsid w:val="00A3034C"/>
    <w:rsid w:val="00A352E8"/>
    <w:rsid w:val="00A36738"/>
    <w:rsid w:val="00A40152"/>
    <w:rsid w:val="00A40CFA"/>
    <w:rsid w:val="00A41624"/>
    <w:rsid w:val="00A4218E"/>
    <w:rsid w:val="00A44654"/>
    <w:rsid w:val="00A44ABA"/>
    <w:rsid w:val="00A500B6"/>
    <w:rsid w:val="00A508C7"/>
    <w:rsid w:val="00A55169"/>
    <w:rsid w:val="00A56C1C"/>
    <w:rsid w:val="00A56EE8"/>
    <w:rsid w:val="00A600D4"/>
    <w:rsid w:val="00A61447"/>
    <w:rsid w:val="00A6234F"/>
    <w:rsid w:val="00A63087"/>
    <w:rsid w:val="00A6366A"/>
    <w:rsid w:val="00A65616"/>
    <w:rsid w:val="00A6561A"/>
    <w:rsid w:val="00A65FEC"/>
    <w:rsid w:val="00A6762C"/>
    <w:rsid w:val="00A71932"/>
    <w:rsid w:val="00A7252D"/>
    <w:rsid w:val="00A731E2"/>
    <w:rsid w:val="00A74C43"/>
    <w:rsid w:val="00A75B16"/>
    <w:rsid w:val="00A776D3"/>
    <w:rsid w:val="00A7773F"/>
    <w:rsid w:val="00A8037B"/>
    <w:rsid w:val="00A82352"/>
    <w:rsid w:val="00A8775A"/>
    <w:rsid w:val="00A87C88"/>
    <w:rsid w:val="00A87E4B"/>
    <w:rsid w:val="00A9126F"/>
    <w:rsid w:val="00A92318"/>
    <w:rsid w:val="00A92551"/>
    <w:rsid w:val="00A926C7"/>
    <w:rsid w:val="00A92C61"/>
    <w:rsid w:val="00A92E8D"/>
    <w:rsid w:val="00A93E1F"/>
    <w:rsid w:val="00A94ADA"/>
    <w:rsid w:val="00A95A56"/>
    <w:rsid w:val="00A95E7A"/>
    <w:rsid w:val="00A973D3"/>
    <w:rsid w:val="00AA08CB"/>
    <w:rsid w:val="00AA255F"/>
    <w:rsid w:val="00AA388B"/>
    <w:rsid w:val="00AB15FA"/>
    <w:rsid w:val="00AB2165"/>
    <w:rsid w:val="00AB35F7"/>
    <w:rsid w:val="00AB7356"/>
    <w:rsid w:val="00AB7C95"/>
    <w:rsid w:val="00AC04CC"/>
    <w:rsid w:val="00AC07C7"/>
    <w:rsid w:val="00AC26B1"/>
    <w:rsid w:val="00AC5B36"/>
    <w:rsid w:val="00AD0EB8"/>
    <w:rsid w:val="00AD3327"/>
    <w:rsid w:val="00AD579D"/>
    <w:rsid w:val="00AD6142"/>
    <w:rsid w:val="00AE31E3"/>
    <w:rsid w:val="00AE33E1"/>
    <w:rsid w:val="00AE3C06"/>
    <w:rsid w:val="00AE438E"/>
    <w:rsid w:val="00AE52AA"/>
    <w:rsid w:val="00AF0B56"/>
    <w:rsid w:val="00AF4FA8"/>
    <w:rsid w:val="00AF543C"/>
    <w:rsid w:val="00AF7AE3"/>
    <w:rsid w:val="00AF7E1A"/>
    <w:rsid w:val="00B0006B"/>
    <w:rsid w:val="00B056E7"/>
    <w:rsid w:val="00B07536"/>
    <w:rsid w:val="00B075BB"/>
    <w:rsid w:val="00B07C23"/>
    <w:rsid w:val="00B11DCF"/>
    <w:rsid w:val="00B13632"/>
    <w:rsid w:val="00B146BF"/>
    <w:rsid w:val="00B152BD"/>
    <w:rsid w:val="00B15303"/>
    <w:rsid w:val="00B160E4"/>
    <w:rsid w:val="00B169D2"/>
    <w:rsid w:val="00B16E68"/>
    <w:rsid w:val="00B2124E"/>
    <w:rsid w:val="00B2227E"/>
    <w:rsid w:val="00B22638"/>
    <w:rsid w:val="00B2309B"/>
    <w:rsid w:val="00B30FFF"/>
    <w:rsid w:val="00B3165F"/>
    <w:rsid w:val="00B31B81"/>
    <w:rsid w:val="00B31FC6"/>
    <w:rsid w:val="00B3309F"/>
    <w:rsid w:val="00B35C52"/>
    <w:rsid w:val="00B36A43"/>
    <w:rsid w:val="00B36B58"/>
    <w:rsid w:val="00B36CEC"/>
    <w:rsid w:val="00B3735B"/>
    <w:rsid w:val="00B37CB4"/>
    <w:rsid w:val="00B40717"/>
    <w:rsid w:val="00B40FBA"/>
    <w:rsid w:val="00B434DC"/>
    <w:rsid w:val="00B45D81"/>
    <w:rsid w:val="00B46301"/>
    <w:rsid w:val="00B46966"/>
    <w:rsid w:val="00B47495"/>
    <w:rsid w:val="00B531B1"/>
    <w:rsid w:val="00B53790"/>
    <w:rsid w:val="00B5511D"/>
    <w:rsid w:val="00B555F3"/>
    <w:rsid w:val="00B557EB"/>
    <w:rsid w:val="00B570AD"/>
    <w:rsid w:val="00B618E8"/>
    <w:rsid w:val="00B62F5A"/>
    <w:rsid w:val="00B65361"/>
    <w:rsid w:val="00B65618"/>
    <w:rsid w:val="00B666FC"/>
    <w:rsid w:val="00B670D0"/>
    <w:rsid w:val="00B670DA"/>
    <w:rsid w:val="00B70315"/>
    <w:rsid w:val="00B74167"/>
    <w:rsid w:val="00B74869"/>
    <w:rsid w:val="00B754DD"/>
    <w:rsid w:val="00B7563A"/>
    <w:rsid w:val="00B76719"/>
    <w:rsid w:val="00B77130"/>
    <w:rsid w:val="00B806D2"/>
    <w:rsid w:val="00B81D81"/>
    <w:rsid w:val="00B850E4"/>
    <w:rsid w:val="00B86B06"/>
    <w:rsid w:val="00B87AEB"/>
    <w:rsid w:val="00B87FE5"/>
    <w:rsid w:val="00B902AC"/>
    <w:rsid w:val="00B902B9"/>
    <w:rsid w:val="00B91523"/>
    <w:rsid w:val="00B95E8B"/>
    <w:rsid w:val="00B96BD0"/>
    <w:rsid w:val="00B97995"/>
    <w:rsid w:val="00BA003D"/>
    <w:rsid w:val="00BA1455"/>
    <w:rsid w:val="00BA1764"/>
    <w:rsid w:val="00BA26BB"/>
    <w:rsid w:val="00BA568A"/>
    <w:rsid w:val="00BA72DA"/>
    <w:rsid w:val="00BB072F"/>
    <w:rsid w:val="00BB0ECA"/>
    <w:rsid w:val="00BB2D4F"/>
    <w:rsid w:val="00BB4C65"/>
    <w:rsid w:val="00BB673C"/>
    <w:rsid w:val="00BC1FB2"/>
    <w:rsid w:val="00BC27AB"/>
    <w:rsid w:val="00BC3AF6"/>
    <w:rsid w:val="00BC5381"/>
    <w:rsid w:val="00BC6915"/>
    <w:rsid w:val="00BC6947"/>
    <w:rsid w:val="00BD0C98"/>
    <w:rsid w:val="00BD29A1"/>
    <w:rsid w:val="00BD30AC"/>
    <w:rsid w:val="00BD5B90"/>
    <w:rsid w:val="00BE2284"/>
    <w:rsid w:val="00BE57DC"/>
    <w:rsid w:val="00BE5BC8"/>
    <w:rsid w:val="00BE78D3"/>
    <w:rsid w:val="00BF232A"/>
    <w:rsid w:val="00BF2500"/>
    <w:rsid w:val="00BF3CD5"/>
    <w:rsid w:val="00BF49B4"/>
    <w:rsid w:val="00BF6214"/>
    <w:rsid w:val="00BF6E60"/>
    <w:rsid w:val="00BF7708"/>
    <w:rsid w:val="00C000ED"/>
    <w:rsid w:val="00C001A7"/>
    <w:rsid w:val="00C0134B"/>
    <w:rsid w:val="00C01A0D"/>
    <w:rsid w:val="00C01E0A"/>
    <w:rsid w:val="00C01E0D"/>
    <w:rsid w:val="00C03F43"/>
    <w:rsid w:val="00C03FFE"/>
    <w:rsid w:val="00C0490F"/>
    <w:rsid w:val="00C0716B"/>
    <w:rsid w:val="00C07FC3"/>
    <w:rsid w:val="00C11634"/>
    <w:rsid w:val="00C15E5A"/>
    <w:rsid w:val="00C16DDD"/>
    <w:rsid w:val="00C1713F"/>
    <w:rsid w:val="00C1743D"/>
    <w:rsid w:val="00C24883"/>
    <w:rsid w:val="00C2573C"/>
    <w:rsid w:val="00C25C30"/>
    <w:rsid w:val="00C2753E"/>
    <w:rsid w:val="00C27C5E"/>
    <w:rsid w:val="00C30D2A"/>
    <w:rsid w:val="00C31808"/>
    <w:rsid w:val="00C32C56"/>
    <w:rsid w:val="00C34464"/>
    <w:rsid w:val="00C34EF7"/>
    <w:rsid w:val="00C35498"/>
    <w:rsid w:val="00C401AB"/>
    <w:rsid w:val="00C41BE0"/>
    <w:rsid w:val="00C42921"/>
    <w:rsid w:val="00C458BF"/>
    <w:rsid w:val="00C46EF7"/>
    <w:rsid w:val="00C5033D"/>
    <w:rsid w:val="00C52507"/>
    <w:rsid w:val="00C6113A"/>
    <w:rsid w:val="00C6188A"/>
    <w:rsid w:val="00C618AF"/>
    <w:rsid w:val="00C631B9"/>
    <w:rsid w:val="00C633A4"/>
    <w:rsid w:val="00C64AD0"/>
    <w:rsid w:val="00C6636C"/>
    <w:rsid w:val="00C66950"/>
    <w:rsid w:val="00C678D9"/>
    <w:rsid w:val="00C74041"/>
    <w:rsid w:val="00C76970"/>
    <w:rsid w:val="00C816B2"/>
    <w:rsid w:val="00C867DE"/>
    <w:rsid w:val="00C86A6F"/>
    <w:rsid w:val="00C871CC"/>
    <w:rsid w:val="00C87F16"/>
    <w:rsid w:val="00C87F81"/>
    <w:rsid w:val="00C9001C"/>
    <w:rsid w:val="00C900AA"/>
    <w:rsid w:val="00C913F6"/>
    <w:rsid w:val="00C9350D"/>
    <w:rsid w:val="00C946F2"/>
    <w:rsid w:val="00C94FD4"/>
    <w:rsid w:val="00C95C8D"/>
    <w:rsid w:val="00C95DC9"/>
    <w:rsid w:val="00C96D42"/>
    <w:rsid w:val="00CA059C"/>
    <w:rsid w:val="00CA0A1E"/>
    <w:rsid w:val="00CA153A"/>
    <w:rsid w:val="00CA19C6"/>
    <w:rsid w:val="00CA1C6B"/>
    <w:rsid w:val="00CA3696"/>
    <w:rsid w:val="00CA4A32"/>
    <w:rsid w:val="00CA6984"/>
    <w:rsid w:val="00CA74F9"/>
    <w:rsid w:val="00CB04E5"/>
    <w:rsid w:val="00CB059E"/>
    <w:rsid w:val="00CB089C"/>
    <w:rsid w:val="00CB36CE"/>
    <w:rsid w:val="00CB51CC"/>
    <w:rsid w:val="00CB77D9"/>
    <w:rsid w:val="00CB78E7"/>
    <w:rsid w:val="00CC3EEB"/>
    <w:rsid w:val="00CC5624"/>
    <w:rsid w:val="00CD0599"/>
    <w:rsid w:val="00CD1F15"/>
    <w:rsid w:val="00CD290B"/>
    <w:rsid w:val="00CD3EF9"/>
    <w:rsid w:val="00CD48CA"/>
    <w:rsid w:val="00CD7218"/>
    <w:rsid w:val="00CD79F7"/>
    <w:rsid w:val="00CD7E45"/>
    <w:rsid w:val="00CE0DAC"/>
    <w:rsid w:val="00CE420A"/>
    <w:rsid w:val="00CE4666"/>
    <w:rsid w:val="00CE5C92"/>
    <w:rsid w:val="00CE6D84"/>
    <w:rsid w:val="00CE7047"/>
    <w:rsid w:val="00CF10F9"/>
    <w:rsid w:val="00CF42D0"/>
    <w:rsid w:val="00CF5720"/>
    <w:rsid w:val="00CF6830"/>
    <w:rsid w:val="00D04C8C"/>
    <w:rsid w:val="00D05CAC"/>
    <w:rsid w:val="00D061A2"/>
    <w:rsid w:val="00D072B5"/>
    <w:rsid w:val="00D0760B"/>
    <w:rsid w:val="00D07827"/>
    <w:rsid w:val="00D07F62"/>
    <w:rsid w:val="00D1078B"/>
    <w:rsid w:val="00D11D5C"/>
    <w:rsid w:val="00D135B8"/>
    <w:rsid w:val="00D13A2A"/>
    <w:rsid w:val="00D16E2C"/>
    <w:rsid w:val="00D17A29"/>
    <w:rsid w:val="00D17D71"/>
    <w:rsid w:val="00D20A0A"/>
    <w:rsid w:val="00D20B09"/>
    <w:rsid w:val="00D21F31"/>
    <w:rsid w:val="00D2288A"/>
    <w:rsid w:val="00D2511F"/>
    <w:rsid w:val="00D30F27"/>
    <w:rsid w:val="00D30F34"/>
    <w:rsid w:val="00D31243"/>
    <w:rsid w:val="00D33BC4"/>
    <w:rsid w:val="00D411F8"/>
    <w:rsid w:val="00D44D0D"/>
    <w:rsid w:val="00D458C2"/>
    <w:rsid w:val="00D47D06"/>
    <w:rsid w:val="00D5098C"/>
    <w:rsid w:val="00D52C97"/>
    <w:rsid w:val="00D535FD"/>
    <w:rsid w:val="00D5401F"/>
    <w:rsid w:val="00D652BD"/>
    <w:rsid w:val="00D65F01"/>
    <w:rsid w:val="00D66116"/>
    <w:rsid w:val="00D66A7F"/>
    <w:rsid w:val="00D671F6"/>
    <w:rsid w:val="00D675AB"/>
    <w:rsid w:val="00D7075E"/>
    <w:rsid w:val="00D72EF7"/>
    <w:rsid w:val="00D7492E"/>
    <w:rsid w:val="00D81676"/>
    <w:rsid w:val="00D83F3B"/>
    <w:rsid w:val="00D84948"/>
    <w:rsid w:val="00D90302"/>
    <w:rsid w:val="00D91778"/>
    <w:rsid w:val="00D92963"/>
    <w:rsid w:val="00D9472B"/>
    <w:rsid w:val="00D96C32"/>
    <w:rsid w:val="00DA0268"/>
    <w:rsid w:val="00DA3C58"/>
    <w:rsid w:val="00DA5E22"/>
    <w:rsid w:val="00DB26AC"/>
    <w:rsid w:val="00DB2BEB"/>
    <w:rsid w:val="00DB36D9"/>
    <w:rsid w:val="00DB3B88"/>
    <w:rsid w:val="00DB41A2"/>
    <w:rsid w:val="00DB42AC"/>
    <w:rsid w:val="00DB762D"/>
    <w:rsid w:val="00DC0386"/>
    <w:rsid w:val="00DC1AEB"/>
    <w:rsid w:val="00DC2382"/>
    <w:rsid w:val="00DC245C"/>
    <w:rsid w:val="00DC27C1"/>
    <w:rsid w:val="00DC5B3C"/>
    <w:rsid w:val="00DC6F1F"/>
    <w:rsid w:val="00DC7198"/>
    <w:rsid w:val="00DC7414"/>
    <w:rsid w:val="00DC78BA"/>
    <w:rsid w:val="00DC7B1B"/>
    <w:rsid w:val="00DD428E"/>
    <w:rsid w:val="00DD441E"/>
    <w:rsid w:val="00DD4A22"/>
    <w:rsid w:val="00DD5BF8"/>
    <w:rsid w:val="00DD684B"/>
    <w:rsid w:val="00DD71FE"/>
    <w:rsid w:val="00DE0E47"/>
    <w:rsid w:val="00DE2214"/>
    <w:rsid w:val="00DE233F"/>
    <w:rsid w:val="00DE3A71"/>
    <w:rsid w:val="00DE4E7A"/>
    <w:rsid w:val="00DE71C8"/>
    <w:rsid w:val="00DE7EAB"/>
    <w:rsid w:val="00DF12A1"/>
    <w:rsid w:val="00DF3411"/>
    <w:rsid w:val="00DF346C"/>
    <w:rsid w:val="00DF3764"/>
    <w:rsid w:val="00DF5A53"/>
    <w:rsid w:val="00DF5B15"/>
    <w:rsid w:val="00DF6B7D"/>
    <w:rsid w:val="00E0242E"/>
    <w:rsid w:val="00E0557B"/>
    <w:rsid w:val="00E06B7F"/>
    <w:rsid w:val="00E13325"/>
    <w:rsid w:val="00E15154"/>
    <w:rsid w:val="00E20158"/>
    <w:rsid w:val="00E2025D"/>
    <w:rsid w:val="00E211DA"/>
    <w:rsid w:val="00E219E5"/>
    <w:rsid w:val="00E240AE"/>
    <w:rsid w:val="00E2425D"/>
    <w:rsid w:val="00E24EB1"/>
    <w:rsid w:val="00E25483"/>
    <w:rsid w:val="00E256C0"/>
    <w:rsid w:val="00E268D5"/>
    <w:rsid w:val="00E3097A"/>
    <w:rsid w:val="00E30C69"/>
    <w:rsid w:val="00E30DA1"/>
    <w:rsid w:val="00E3126E"/>
    <w:rsid w:val="00E3256E"/>
    <w:rsid w:val="00E334D6"/>
    <w:rsid w:val="00E34B58"/>
    <w:rsid w:val="00E379BB"/>
    <w:rsid w:val="00E4105A"/>
    <w:rsid w:val="00E41753"/>
    <w:rsid w:val="00E41C77"/>
    <w:rsid w:val="00E44177"/>
    <w:rsid w:val="00E45F3E"/>
    <w:rsid w:val="00E508E4"/>
    <w:rsid w:val="00E540F9"/>
    <w:rsid w:val="00E559BA"/>
    <w:rsid w:val="00E55E74"/>
    <w:rsid w:val="00E56651"/>
    <w:rsid w:val="00E57A2E"/>
    <w:rsid w:val="00E57C3E"/>
    <w:rsid w:val="00E57CA5"/>
    <w:rsid w:val="00E60AA7"/>
    <w:rsid w:val="00E62441"/>
    <w:rsid w:val="00E62AB9"/>
    <w:rsid w:val="00E65778"/>
    <w:rsid w:val="00E6634A"/>
    <w:rsid w:val="00E732C1"/>
    <w:rsid w:val="00E737B5"/>
    <w:rsid w:val="00E7488E"/>
    <w:rsid w:val="00E76D8D"/>
    <w:rsid w:val="00E77587"/>
    <w:rsid w:val="00E77A11"/>
    <w:rsid w:val="00E80877"/>
    <w:rsid w:val="00E80BDC"/>
    <w:rsid w:val="00E83AC9"/>
    <w:rsid w:val="00E840CD"/>
    <w:rsid w:val="00E84C53"/>
    <w:rsid w:val="00E856CE"/>
    <w:rsid w:val="00E85D64"/>
    <w:rsid w:val="00E85FC5"/>
    <w:rsid w:val="00E90762"/>
    <w:rsid w:val="00E91BC3"/>
    <w:rsid w:val="00E92E99"/>
    <w:rsid w:val="00E9402F"/>
    <w:rsid w:val="00E9461B"/>
    <w:rsid w:val="00E94EE7"/>
    <w:rsid w:val="00E9558E"/>
    <w:rsid w:val="00E95885"/>
    <w:rsid w:val="00E9627A"/>
    <w:rsid w:val="00E96521"/>
    <w:rsid w:val="00EA06A8"/>
    <w:rsid w:val="00EA0BA4"/>
    <w:rsid w:val="00EA1CEE"/>
    <w:rsid w:val="00EA409E"/>
    <w:rsid w:val="00EA455D"/>
    <w:rsid w:val="00EA472C"/>
    <w:rsid w:val="00EA6FB8"/>
    <w:rsid w:val="00EB00F6"/>
    <w:rsid w:val="00EB2615"/>
    <w:rsid w:val="00EC1C38"/>
    <w:rsid w:val="00EC44E7"/>
    <w:rsid w:val="00EC454A"/>
    <w:rsid w:val="00EC4BB3"/>
    <w:rsid w:val="00EC7328"/>
    <w:rsid w:val="00EC7A0B"/>
    <w:rsid w:val="00ED0A23"/>
    <w:rsid w:val="00ED3D6D"/>
    <w:rsid w:val="00ED4F9A"/>
    <w:rsid w:val="00ED58B1"/>
    <w:rsid w:val="00ED7030"/>
    <w:rsid w:val="00EE0753"/>
    <w:rsid w:val="00EE28CE"/>
    <w:rsid w:val="00EE302B"/>
    <w:rsid w:val="00EE43F6"/>
    <w:rsid w:val="00EE45B4"/>
    <w:rsid w:val="00EE57C9"/>
    <w:rsid w:val="00EE65DE"/>
    <w:rsid w:val="00EE6897"/>
    <w:rsid w:val="00EF107F"/>
    <w:rsid w:val="00EF5869"/>
    <w:rsid w:val="00EF72F2"/>
    <w:rsid w:val="00EF7707"/>
    <w:rsid w:val="00EF78AC"/>
    <w:rsid w:val="00F00C82"/>
    <w:rsid w:val="00F06482"/>
    <w:rsid w:val="00F1022D"/>
    <w:rsid w:val="00F1122C"/>
    <w:rsid w:val="00F11BDB"/>
    <w:rsid w:val="00F1297F"/>
    <w:rsid w:val="00F12A02"/>
    <w:rsid w:val="00F1401C"/>
    <w:rsid w:val="00F21178"/>
    <w:rsid w:val="00F21358"/>
    <w:rsid w:val="00F23AAD"/>
    <w:rsid w:val="00F25E7D"/>
    <w:rsid w:val="00F265D8"/>
    <w:rsid w:val="00F26E3A"/>
    <w:rsid w:val="00F304C1"/>
    <w:rsid w:val="00F31738"/>
    <w:rsid w:val="00F31A5B"/>
    <w:rsid w:val="00F31A7F"/>
    <w:rsid w:val="00F32009"/>
    <w:rsid w:val="00F32495"/>
    <w:rsid w:val="00F339D5"/>
    <w:rsid w:val="00F349BD"/>
    <w:rsid w:val="00F372FC"/>
    <w:rsid w:val="00F410DC"/>
    <w:rsid w:val="00F41948"/>
    <w:rsid w:val="00F43499"/>
    <w:rsid w:val="00F4433D"/>
    <w:rsid w:val="00F4534C"/>
    <w:rsid w:val="00F471FC"/>
    <w:rsid w:val="00F50624"/>
    <w:rsid w:val="00F51973"/>
    <w:rsid w:val="00F5284A"/>
    <w:rsid w:val="00F531E5"/>
    <w:rsid w:val="00F532EF"/>
    <w:rsid w:val="00F553E4"/>
    <w:rsid w:val="00F56764"/>
    <w:rsid w:val="00F56B82"/>
    <w:rsid w:val="00F6041B"/>
    <w:rsid w:val="00F608F8"/>
    <w:rsid w:val="00F623B6"/>
    <w:rsid w:val="00F64143"/>
    <w:rsid w:val="00F6524C"/>
    <w:rsid w:val="00F65435"/>
    <w:rsid w:val="00F700AF"/>
    <w:rsid w:val="00F72425"/>
    <w:rsid w:val="00F72A43"/>
    <w:rsid w:val="00F73F9A"/>
    <w:rsid w:val="00F744AF"/>
    <w:rsid w:val="00F76D5A"/>
    <w:rsid w:val="00F8250A"/>
    <w:rsid w:val="00F865F5"/>
    <w:rsid w:val="00F86C93"/>
    <w:rsid w:val="00F87ACE"/>
    <w:rsid w:val="00F87DA8"/>
    <w:rsid w:val="00F940D9"/>
    <w:rsid w:val="00F94A7A"/>
    <w:rsid w:val="00F95A66"/>
    <w:rsid w:val="00FA2005"/>
    <w:rsid w:val="00FA2EA9"/>
    <w:rsid w:val="00FA356E"/>
    <w:rsid w:val="00FA64EF"/>
    <w:rsid w:val="00FA776B"/>
    <w:rsid w:val="00FB0576"/>
    <w:rsid w:val="00FB1AF3"/>
    <w:rsid w:val="00FB24F3"/>
    <w:rsid w:val="00FB5691"/>
    <w:rsid w:val="00FB56BC"/>
    <w:rsid w:val="00FB5848"/>
    <w:rsid w:val="00FB674E"/>
    <w:rsid w:val="00FB7269"/>
    <w:rsid w:val="00FB7471"/>
    <w:rsid w:val="00FC1EFC"/>
    <w:rsid w:val="00FC2EBB"/>
    <w:rsid w:val="00FC375B"/>
    <w:rsid w:val="00FC394B"/>
    <w:rsid w:val="00FC416E"/>
    <w:rsid w:val="00FC70B8"/>
    <w:rsid w:val="00FD07EE"/>
    <w:rsid w:val="00FD15FF"/>
    <w:rsid w:val="00FD449D"/>
    <w:rsid w:val="00FD4E8B"/>
    <w:rsid w:val="00FD6C82"/>
    <w:rsid w:val="00FD7B21"/>
    <w:rsid w:val="00FD7BB7"/>
    <w:rsid w:val="00FD7F8D"/>
    <w:rsid w:val="00FE0F67"/>
    <w:rsid w:val="00FE1CA1"/>
    <w:rsid w:val="00FE3103"/>
    <w:rsid w:val="00FE419B"/>
    <w:rsid w:val="00FE4E83"/>
    <w:rsid w:val="00FE7361"/>
    <w:rsid w:val="00FF0185"/>
    <w:rsid w:val="00FF01D6"/>
    <w:rsid w:val="00FF09D0"/>
    <w:rsid w:val="00FF3C01"/>
    <w:rsid w:val="00FF5CEA"/>
    <w:rsid w:val="00FF7406"/>
    <w:rsid w:val="00FF78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66B74D90"/>
  <w15:docId w15:val="{BCF22989-E65B-464D-B9E8-ACC5F552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CA" w:eastAsia="en-CA"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semiHidden="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4C700A"/>
    <w:rPr>
      <w:sz w:val="22"/>
      <w:szCs w:val="22"/>
      <w:lang w:eastAsia="en-US"/>
    </w:rPr>
  </w:style>
  <w:style w:type="paragraph" w:styleId="Heading1">
    <w:name w:val="heading 1"/>
    <w:basedOn w:val="Para"/>
    <w:next w:val="Heading2"/>
    <w:link w:val="Heading1Char"/>
    <w:qFormat/>
    <w:rsid w:val="00A65616"/>
    <w:pPr>
      <w:keepNext/>
      <w:spacing w:before="0" w:after="360" w:line="240" w:lineRule="auto"/>
      <w:outlineLvl w:val="0"/>
    </w:pPr>
    <w:rPr>
      <w:rFonts w:ascii="Arial Narrow" w:hAnsi="Arial Narrow"/>
      <w:b/>
      <w:color w:val="018B8F"/>
      <w:sz w:val="48"/>
      <w:szCs w:val="44"/>
    </w:rPr>
  </w:style>
  <w:style w:type="paragraph" w:styleId="Heading2">
    <w:name w:val="heading 2"/>
    <w:next w:val="Para"/>
    <w:link w:val="Heading2Char"/>
    <w:qFormat/>
    <w:rsid w:val="00923F3F"/>
    <w:pPr>
      <w:keepNext/>
      <w:keepLines/>
      <w:spacing w:before="360" w:after="240"/>
      <w:outlineLvl w:val="1"/>
    </w:pPr>
    <w:rPr>
      <w:color w:val="64A4A8"/>
      <w:sz w:val="32"/>
      <w:szCs w:val="32"/>
      <w:lang w:eastAsia="en-US"/>
    </w:rPr>
  </w:style>
  <w:style w:type="paragraph" w:styleId="Heading3">
    <w:name w:val="heading 3"/>
    <w:next w:val="Para"/>
    <w:link w:val="Heading3Char"/>
    <w:qFormat/>
    <w:rsid w:val="00B075BB"/>
    <w:pPr>
      <w:keepNext/>
      <w:spacing w:before="360" w:after="240"/>
      <w:outlineLvl w:val="2"/>
    </w:pPr>
    <w:rPr>
      <w:rFonts w:ascii="Arial Narrow" w:hAnsi="Arial Narrow"/>
      <w:b/>
      <w:spacing w:val="10"/>
      <w:sz w:val="26"/>
      <w:szCs w:val="22"/>
      <w:lang w:eastAsia="en-US"/>
    </w:rPr>
  </w:style>
  <w:style w:type="paragraph" w:styleId="Heading4">
    <w:name w:val="heading 4"/>
    <w:basedOn w:val="Normal"/>
    <w:next w:val="Normal"/>
    <w:link w:val="Heading4Char"/>
    <w:qFormat/>
    <w:rsid w:val="006970E4"/>
    <w:pPr>
      <w:keepNext/>
      <w:keepLines/>
      <w:spacing w:before="360" w:after="240"/>
      <w:outlineLvl w:val="3"/>
    </w:pPr>
    <w:rPr>
      <w:b/>
      <w:bCs/>
      <w:szCs w:val="28"/>
    </w:rPr>
  </w:style>
  <w:style w:type="paragraph" w:styleId="Heading5">
    <w:name w:val="heading 5"/>
    <w:basedOn w:val="Normal"/>
    <w:next w:val="Normal"/>
    <w:link w:val="Heading5Char"/>
    <w:qFormat/>
    <w:locked/>
    <w:rsid w:val="00606061"/>
    <w:pPr>
      <w:keepNext/>
      <w:spacing w:before="480" w:after="360"/>
      <w:outlineLvl w:val="4"/>
    </w:pPr>
    <w:rPr>
      <w:rFonts w:ascii="Arial Narrow" w:hAnsi="Arial Narrow"/>
      <w:b/>
      <w:sz w:val="30"/>
    </w:rPr>
  </w:style>
  <w:style w:type="paragraph" w:styleId="Heading6">
    <w:name w:val="heading 6"/>
    <w:basedOn w:val="Normal"/>
    <w:next w:val="Normal"/>
    <w:link w:val="Heading6Char"/>
    <w:semiHidden/>
    <w:qFormat/>
    <w:locked/>
    <w:rsid w:val="00997F44"/>
    <w:pPr>
      <w:spacing w:before="240" w:after="60"/>
      <w:outlineLvl w:val="5"/>
    </w:pPr>
    <w:rPr>
      <w:rFonts w:ascii="Times New Roman" w:hAnsi="Times New Roman"/>
      <w:b/>
      <w:bCs/>
    </w:rPr>
  </w:style>
  <w:style w:type="paragraph" w:styleId="Heading7">
    <w:name w:val="heading 7"/>
    <w:basedOn w:val="Normal"/>
    <w:next w:val="Normal"/>
    <w:link w:val="Heading7Char"/>
    <w:semiHidden/>
    <w:qFormat/>
    <w:locked/>
    <w:rsid w:val="00997F44"/>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locked/>
    <w:rsid w:val="00997F4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locked/>
    <w:rsid w:val="00997F4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qFormat/>
    <w:rsid w:val="0005123E"/>
    <w:pPr>
      <w:spacing w:before="240" w:after="240" w:line="300" w:lineRule="exact"/>
    </w:pPr>
    <w:rPr>
      <w:rFonts w:cs="Arial"/>
    </w:rPr>
  </w:style>
  <w:style w:type="character" w:customStyle="1" w:styleId="ParaChar">
    <w:name w:val="Para Char"/>
    <w:link w:val="Para"/>
    <w:rsid w:val="0005123E"/>
    <w:rPr>
      <w:rFonts w:cs="Arial"/>
      <w:sz w:val="22"/>
      <w:szCs w:val="22"/>
      <w:lang w:eastAsia="en-US"/>
    </w:rPr>
  </w:style>
  <w:style w:type="character" w:customStyle="1" w:styleId="Heading2Char">
    <w:name w:val="Heading 2 Char"/>
    <w:link w:val="Heading2"/>
    <w:locked/>
    <w:rsid w:val="00923F3F"/>
    <w:rPr>
      <w:color w:val="64A4A8"/>
      <w:sz w:val="32"/>
      <w:szCs w:val="32"/>
      <w:lang w:eastAsia="en-US"/>
    </w:rPr>
  </w:style>
  <w:style w:type="character" w:customStyle="1" w:styleId="Heading1Char">
    <w:name w:val="Heading 1 Char"/>
    <w:link w:val="Heading1"/>
    <w:locked/>
    <w:rsid w:val="00A65616"/>
    <w:rPr>
      <w:rFonts w:ascii="Arial Narrow" w:hAnsi="Arial Narrow" w:cs="Arial"/>
      <w:b/>
      <w:color w:val="018B8F"/>
      <w:sz w:val="48"/>
      <w:szCs w:val="44"/>
      <w:lang w:eastAsia="en-US"/>
    </w:rPr>
  </w:style>
  <w:style w:type="character" w:customStyle="1" w:styleId="Heading3Char">
    <w:name w:val="Heading 3 Char"/>
    <w:link w:val="Heading3"/>
    <w:locked/>
    <w:rsid w:val="008F7796"/>
    <w:rPr>
      <w:rFonts w:ascii="Arial Narrow" w:hAnsi="Arial Narrow"/>
      <w:b/>
      <w:spacing w:val="10"/>
      <w:sz w:val="26"/>
      <w:lang w:eastAsia="en-US"/>
    </w:rPr>
  </w:style>
  <w:style w:type="character" w:customStyle="1" w:styleId="Heading4Char">
    <w:name w:val="Heading 4 Char"/>
    <w:link w:val="Heading4"/>
    <w:locked/>
    <w:rsid w:val="006970E4"/>
    <w:rPr>
      <w:b/>
      <w:bCs/>
      <w:szCs w:val="28"/>
      <w:lang w:eastAsia="en-US"/>
    </w:rPr>
  </w:style>
  <w:style w:type="character" w:customStyle="1" w:styleId="Heading5Char">
    <w:name w:val="Heading 5 Char"/>
    <w:link w:val="Heading5"/>
    <w:locked/>
    <w:rsid w:val="00606061"/>
    <w:rPr>
      <w:rFonts w:ascii="Arial Narrow" w:hAnsi="Arial Narrow"/>
      <w:b/>
      <w:sz w:val="30"/>
      <w:lang w:eastAsia="en-US"/>
    </w:rPr>
  </w:style>
  <w:style w:type="character" w:customStyle="1" w:styleId="Heading6Char">
    <w:name w:val="Heading 6 Char"/>
    <w:link w:val="Heading6"/>
    <w:semiHidden/>
    <w:locked/>
    <w:rsid w:val="008F7796"/>
    <w:rPr>
      <w:rFonts w:ascii="Times New Roman" w:hAnsi="Times New Roman"/>
      <w:b/>
      <w:bCs/>
      <w:lang w:eastAsia="en-US"/>
    </w:rPr>
  </w:style>
  <w:style w:type="character" w:customStyle="1" w:styleId="Heading7Char">
    <w:name w:val="Heading 7 Char"/>
    <w:link w:val="Heading7"/>
    <w:semiHidden/>
    <w:locked/>
    <w:rsid w:val="008F7796"/>
    <w:rPr>
      <w:rFonts w:ascii="Times New Roman" w:hAnsi="Times New Roman"/>
      <w:sz w:val="24"/>
      <w:szCs w:val="24"/>
      <w:lang w:eastAsia="en-US"/>
    </w:rPr>
  </w:style>
  <w:style w:type="character" w:customStyle="1" w:styleId="Heading8Char">
    <w:name w:val="Heading 8 Char"/>
    <w:link w:val="Heading8"/>
    <w:semiHidden/>
    <w:locked/>
    <w:rsid w:val="008F7796"/>
    <w:rPr>
      <w:rFonts w:ascii="Times New Roman" w:hAnsi="Times New Roman"/>
      <w:i/>
      <w:iCs/>
      <w:sz w:val="24"/>
      <w:szCs w:val="24"/>
      <w:lang w:eastAsia="en-US"/>
    </w:rPr>
  </w:style>
  <w:style w:type="character" w:customStyle="1" w:styleId="Heading9Char">
    <w:name w:val="Heading 9 Char"/>
    <w:link w:val="Heading9"/>
    <w:semiHidden/>
    <w:locked/>
    <w:rsid w:val="008F7796"/>
    <w:rPr>
      <w:rFonts w:cs="Arial"/>
      <w:lang w:eastAsia="en-US"/>
    </w:rPr>
  </w:style>
  <w:style w:type="paragraph" w:styleId="Footer">
    <w:name w:val="footer"/>
    <w:basedOn w:val="Normal"/>
    <w:link w:val="FooterChar"/>
    <w:uiPriority w:val="99"/>
    <w:locked/>
    <w:rsid w:val="00997F44"/>
    <w:pPr>
      <w:tabs>
        <w:tab w:val="center" w:pos="4320"/>
        <w:tab w:val="right" w:pos="8640"/>
      </w:tabs>
    </w:pPr>
  </w:style>
  <w:style w:type="character" w:customStyle="1" w:styleId="FooterChar">
    <w:name w:val="Footer Char"/>
    <w:link w:val="Footer"/>
    <w:uiPriority w:val="99"/>
    <w:locked/>
    <w:rsid w:val="008F7796"/>
    <w:rPr>
      <w:lang w:eastAsia="en-US"/>
    </w:rPr>
  </w:style>
  <w:style w:type="paragraph" w:styleId="BalloonText">
    <w:name w:val="Balloon Text"/>
    <w:basedOn w:val="Normal"/>
    <w:link w:val="BalloonTextChar"/>
    <w:semiHidden/>
    <w:locked/>
    <w:rsid w:val="00674065"/>
    <w:rPr>
      <w:rFonts w:ascii="Tahoma" w:hAnsi="Tahoma" w:cs="Tahoma"/>
      <w:sz w:val="16"/>
      <w:szCs w:val="16"/>
    </w:rPr>
  </w:style>
  <w:style w:type="character" w:customStyle="1" w:styleId="BalloonTextChar">
    <w:name w:val="Balloon Text Char"/>
    <w:link w:val="BalloonText"/>
    <w:semiHidden/>
    <w:rsid w:val="00674065"/>
    <w:rPr>
      <w:rFonts w:ascii="Tahoma" w:hAnsi="Tahoma" w:cs="Tahoma"/>
      <w:sz w:val="16"/>
      <w:szCs w:val="16"/>
      <w:lang w:eastAsia="en-US"/>
    </w:rPr>
  </w:style>
  <w:style w:type="paragraph" w:styleId="TOC1">
    <w:name w:val="toc 1"/>
    <w:next w:val="TOC2"/>
    <w:uiPriority w:val="39"/>
    <w:locked/>
    <w:rsid w:val="00A40CFA"/>
    <w:pPr>
      <w:tabs>
        <w:tab w:val="right" w:pos="8928"/>
      </w:tabs>
      <w:suppressAutoHyphens/>
      <w:spacing w:before="240" w:after="160"/>
      <w:ind w:left="360" w:right="1080"/>
    </w:pPr>
    <w:rPr>
      <w:rFonts w:ascii="Trebuchet MS" w:hAnsi="Trebuchet MS"/>
      <w:b/>
      <w:sz w:val="24"/>
      <w:szCs w:val="22"/>
      <w:lang w:eastAsia="en-US"/>
    </w:rPr>
  </w:style>
  <w:style w:type="paragraph" w:styleId="TOC2">
    <w:name w:val="toc 2"/>
    <w:next w:val="TOC3"/>
    <w:uiPriority w:val="39"/>
    <w:locked/>
    <w:rsid w:val="00A40CFA"/>
    <w:pPr>
      <w:tabs>
        <w:tab w:val="left" w:pos="733"/>
        <w:tab w:val="right" w:pos="8928"/>
      </w:tabs>
      <w:suppressAutoHyphens/>
      <w:spacing w:before="60" w:after="60"/>
      <w:ind w:left="720" w:right="720"/>
    </w:pPr>
    <w:rPr>
      <w:rFonts w:ascii="Trebuchet MS" w:hAnsi="Trebuchet MS"/>
      <w:noProof/>
      <w:sz w:val="22"/>
      <w:szCs w:val="22"/>
      <w:lang w:eastAsia="en-US"/>
    </w:rPr>
  </w:style>
  <w:style w:type="paragraph" w:styleId="TOC3">
    <w:name w:val="toc 3"/>
    <w:uiPriority w:val="39"/>
    <w:locked/>
    <w:rsid w:val="006D0D92"/>
    <w:pPr>
      <w:tabs>
        <w:tab w:val="right" w:pos="8928"/>
      </w:tabs>
      <w:suppressAutoHyphens/>
      <w:ind w:left="720" w:right="1080"/>
    </w:pPr>
    <w:rPr>
      <w:rFonts w:ascii="Trebuchet MS" w:hAnsi="Trebuchet MS"/>
      <w:sz w:val="22"/>
      <w:szCs w:val="22"/>
      <w:lang w:eastAsia="en-US"/>
    </w:rPr>
  </w:style>
  <w:style w:type="character" w:styleId="FootnoteReference">
    <w:name w:val="footnote reference"/>
    <w:semiHidden/>
    <w:rsid w:val="009317FA"/>
    <w:rPr>
      <w:vertAlign w:val="superscript"/>
    </w:rPr>
  </w:style>
  <w:style w:type="paragraph" w:styleId="FootnoteText">
    <w:name w:val="footnote text"/>
    <w:basedOn w:val="Normal"/>
    <w:link w:val="FootnoteTextChar"/>
    <w:semiHidden/>
    <w:qFormat/>
    <w:rsid w:val="00674065"/>
    <w:pPr>
      <w:spacing w:after="120"/>
    </w:pPr>
    <w:rPr>
      <w:sz w:val="20"/>
    </w:rPr>
  </w:style>
  <w:style w:type="character" w:customStyle="1" w:styleId="FootnoteTextChar">
    <w:name w:val="Footnote Text Char"/>
    <w:link w:val="FootnoteText"/>
    <w:semiHidden/>
    <w:rsid w:val="00674065"/>
    <w:rPr>
      <w:sz w:val="20"/>
      <w:lang w:eastAsia="en-US"/>
    </w:rPr>
  </w:style>
  <w:style w:type="character" w:styleId="EndnoteReference">
    <w:name w:val="endnote reference"/>
    <w:semiHidden/>
    <w:locked/>
    <w:rsid w:val="00A4218E"/>
    <w:rPr>
      <w:vertAlign w:val="superscript"/>
    </w:rPr>
  </w:style>
  <w:style w:type="paragraph" w:styleId="TOC4">
    <w:name w:val="toc 4"/>
    <w:basedOn w:val="Normal"/>
    <w:next w:val="Normal"/>
    <w:autoRedefine/>
    <w:semiHidden/>
    <w:locked/>
    <w:rsid w:val="00235946"/>
    <w:pPr>
      <w:ind w:left="660"/>
    </w:pPr>
    <w:rPr>
      <w:rFonts w:ascii="Times New Roman" w:hAnsi="Times New Roman"/>
      <w:sz w:val="18"/>
      <w:szCs w:val="18"/>
    </w:rPr>
  </w:style>
  <w:style w:type="paragraph" w:styleId="TOC5">
    <w:name w:val="toc 5"/>
    <w:basedOn w:val="Normal"/>
    <w:next w:val="Normal"/>
    <w:autoRedefine/>
    <w:semiHidden/>
    <w:locked/>
    <w:rsid w:val="00235946"/>
    <w:pPr>
      <w:ind w:left="880"/>
    </w:pPr>
    <w:rPr>
      <w:rFonts w:ascii="Times New Roman" w:hAnsi="Times New Roman"/>
      <w:sz w:val="18"/>
      <w:szCs w:val="18"/>
    </w:rPr>
  </w:style>
  <w:style w:type="paragraph" w:styleId="TOC6">
    <w:name w:val="toc 6"/>
    <w:basedOn w:val="Normal"/>
    <w:next w:val="Normal"/>
    <w:autoRedefine/>
    <w:semiHidden/>
    <w:locked/>
    <w:rsid w:val="00235946"/>
    <w:pPr>
      <w:ind w:left="1100"/>
    </w:pPr>
    <w:rPr>
      <w:rFonts w:ascii="Times New Roman" w:hAnsi="Times New Roman"/>
      <w:sz w:val="18"/>
      <w:szCs w:val="18"/>
    </w:rPr>
  </w:style>
  <w:style w:type="paragraph" w:styleId="TOC7">
    <w:name w:val="toc 7"/>
    <w:basedOn w:val="Normal"/>
    <w:next w:val="Normal"/>
    <w:autoRedefine/>
    <w:semiHidden/>
    <w:locked/>
    <w:rsid w:val="00235946"/>
    <w:pPr>
      <w:ind w:left="1320"/>
    </w:pPr>
    <w:rPr>
      <w:rFonts w:ascii="Times New Roman" w:hAnsi="Times New Roman"/>
      <w:sz w:val="18"/>
      <w:szCs w:val="18"/>
    </w:rPr>
  </w:style>
  <w:style w:type="paragraph" w:styleId="TOC8">
    <w:name w:val="toc 8"/>
    <w:basedOn w:val="Normal"/>
    <w:next w:val="Normal"/>
    <w:autoRedefine/>
    <w:semiHidden/>
    <w:locked/>
    <w:rsid w:val="00235946"/>
    <w:pPr>
      <w:ind w:left="1540"/>
    </w:pPr>
    <w:rPr>
      <w:rFonts w:ascii="Times New Roman" w:hAnsi="Times New Roman"/>
      <w:sz w:val="18"/>
      <w:szCs w:val="18"/>
    </w:rPr>
  </w:style>
  <w:style w:type="paragraph" w:styleId="TOC9">
    <w:name w:val="toc 9"/>
    <w:basedOn w:val="Normal"/>
    <w:next w:val="Normal"/>
    <w:autoRedefine/>
    <w:semiHidden/>
    <w:locked/>
    <w:rsid w:val="00235946"/>
    <w:pPr>
      <w:ind w:left="1760"/>
    </w:pPr>
    <w:rPr>
      <w:rFonts w:ascii="Times New Roman" w:hAnsi="Times New Roman"/>
      <w:sz w:val="18"/>
      <w:szCs w:val="18"/>
    </w:rPr>
  </w:style>
  <w:style w:type="table" w:styleId="TableGrid">
    <w:name w:val="Table Grid"/>
    <w:basedOn w:val="TableNormal"/>
    <w:uiPriority w:val="59"/>
    <w:locked/>
    <w:rsid w:val="00A65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Cover1">
    <w:name w:val="Cover_1"/>
    <w:qFormat/>
    <w:rsid w:val="00A65616"/>
    <w:pPr>
      <w:spacing w:before="1440" w:after="600"/>
      <w:ind w:left="810"/>
    </w:pPr>
    <w:rPr>
      <w:rFonts w:ascii="Arial Narrow" w:hAnsi="Arial Narrow"/>
      <w:b/>
      <w:sz w:val="48"/>
      <w:szCs w:val="40"/>
    </w:rPr>
  </w:style>
  <w:style w:type="paragraph" w:customStyle="1" w:styleId="Cover2">
    <w:name w:val="Cover_2"/>
    <w:next w:val="Normal"/>
    <w:rsid w:val="00A65616"/>
    <w:pPr>
      <w:spacing w:afterLines="100" w:after="240"/>
      <w:ind w:left="810"/>
    </w:pPr>
    <w:rPr>
      <w:rFonts w:ascii="Arial Narrow" w:hAnsi="Arial Narrow" w:cs="Arial"/>
      <w:b/>
      <w:sz w:val="44"/>
      <w:szCs w:val="32"/>
      <w:lang w:eastAsia="en-US"/>
    </w:rPr>
  </w:style>
  <w:style w:type="paragraph" w:customStyle="1" w:styleId="Cover2bDate">
    <w:name w:val="Cover_2b_(Date)"/>
    <w:rsid w:val="00A65616"/>
    <w:pPr>
      <w:spacing w:before="480"/>
      <w:ind w:left="806"/>
    </w:pPr>
    <w:rPr>
      <w:rFonts w:ascii="Arial Narrow" w:hAnsi="Arial Narrow" w:cs="Arial"/>
      <w:sz w:val="32"/>
      <w:szCs w:val="24"/>
      <w:lang w:eastAsia="en-US"/>
    </w:rPr>
  </w:style>
  <w:style w:type="paragraph" w:customStyle="1" w:styleId="FooterEven">
    <w:name w:val="FooterEven"/>
    <w:uiPriority w:val="99"/>
    <w:rsid w:val="00BB673C"/>
    <w:pPr>
      <w:pBdr>
        <w:top w:val="single" w:sz="4" w:space="1" w:color="auto"/>
      </w:pBdr>
      <w:tabs>
        <w:tab w:val="right" w:pos="9360"/>
      </w:tabs>
    </w:pPr>
    <w:rPr>
      <w:rFonts w:ascii="Arial Narrow" w:hAnsi="Arial Narrow"/>
      <w:szCs w:val="22"/>
      <w:lang w:eastAsia="en-US"/>
    </w:rPr>
  </w:style>
  <w:style w:type="paragraph" w:customStyle="1" w:styleId="FooterOdd">
    <w:name w:val="FooterOdd"/>
    <w:basedOn w:val="FooterEven"/>
    <w:uiPriority w:val="99"/>
    <w:rsid w:val="00BB673C"/>
    <w:pPr>
      <w:jc w:val="right"/>
    </w:pPr>
  </w:style>
  <w:style w:type="paragraph" w:customStyle="1" w:styleId="HeaderEven">
    <w:name w:val="HeaderEven"/>
    <w:uiPriority w:val="99"/>
    <w:rsid w:val="00BB673C"/>
    <w:pPr>
      <w:pBdr>
        <w:bottom w:val="single" w:sz="4" w:space="1" w:color="auto"/>
      </w:pBdr>
      <w:spacing w:before="120"/>
    </w:pPr>
    <w:rPr>
      <w:rFonts w:ascii="Arial Narrow" w:hAnsi="Arial Narrow"/>
      <w:noProof/>
      <w:szCs w:val="22"/>
      <w:lang w:eastAsia="en-US"/>
    </w:rPr>
  </w:style>
  <w:style w:type="paragraph" w:customStyle="1" w:styleId="HeaderOdd">
    <w:name w:val="HeaderOdd"/>
    <w:basedOn w:val="HeaderEven"/>
    <w:uiPriority w:val="99"/>
    <w:rsid w:val="00BB673C"/>
    <w:pPr>
      <w:jc w:val="right"/>
    </w:pPr>
  </w:style>
  <w:style w:type="paragraph" w:customStyle="1" w:styleId="ParaBullet">
    <w:name w:val="Para_Bullet"/>
    <w:basedOn w:val="Para"/>
    <w:link w:val="ParaBulletChar"/>
    <w:qFormat/>
    <w:rsid w:val="00974CF6"/>
    <w:pPr>
      <w:numPr>
        <w:numId w:val="2"/>
      </w:numPr>
    </w:pPr>
  </w:style>
  <w:style w:type="character" w:customStyle="1" w:styleId="ParaBulletChar">
    <w:name w:val="Para_Bullet Char"/>
    <w:link w:val="ParaBullet"/>
    <w:rsid w:val="0018611A"/>
    <w:rPr>
      <w:rFonts w:cs="Arial"/>
      <w:sz w:val="22"/>
      <w:szCs w:val="22"/>
      <w:lang w:eastAsia="en-US"/>
    </w:rPr>
  </w:style>
  <w:style w:type="paragraph" w:customStyle="1" w:styleId="ParaBullet2">
    <w:name w:val="Para_Bullet2"/>
    <w:basedOn w:val="Para"/>
    <w:qFormat/>
    <w:rsid w:val="00B075BB"/>
    <w:pPr>
      <w:numPr>
        <w:numId w:val="3"/>
      </w:numPr>
    </w:pPr>
  </w:style>
  <w:style w:type="paragraph" w:customStyle="1" w:styleId="ParaIndent">
    <w:name w:val="Para_Indent"/>
    <w:basedOn w:val="Para"/>
    <w:qFormat/>
    <w:rsid w:val="00B075BB"/>
    <w:pPr>
      <w:ind w:left="720"/>
    </w:pPr>
  </w:style>
  <w:style w:type="paragraph" w:customStyle="1" w:styleId="ParaListalpha">
    <w:name w:val="Para_List_alpha"/>
    <w:basedOn w:val="Para"/>
    <w:qFormat/>
    <w:rsid w:val="00FE419B"/>
    <w:pPr>
      <w:numPr>
        <w:numId w:val="4"/>
      </w:numPr>
      <w:spacing w:before="120" w:after="120"/>
    </w:pPr>
  </w:style>
  <w:style w:type="paragraph" w:customStyle="1" w:styleId="ParaList1">
    <w:name w:val="Para_List1"/>
    <w:basedOn w:val="Para"/>
    <w:link w:val="ParaList1CharChar"/>
    <w:qFormat/>
    <w:rsid w:val="0005123E"/>
    <w:pPr>
      <w:numPr>
        <w:numId w:val="5"/>
      </w:numPr>
    </w:pPr>
  </w:style>
  <w:style w:type="character" w:customStyle="1" w:styleId="ParaList1CharChar">
    <w:name w:val="Para_List1 Char Char"/>
    <w:link w:val="ParaList1"/>
    <w:rsid w:val="0005123E"/>
    <w:rPr>
      <w:rFonts w:cs="Arial"/>
      <w:sz w:val="22"/>
      <w:szCs w:val="22"/>
      <w:lang w:eastAsia="en-US"/>
    </w:rPr>
  </w:style>
  <w:style w:type="paragraph" w:customStyle="1" w:styleId="ParaList2">
    <w:name w:val="Para_List2"/>
    <w:basedOn w:val="Para"/>
    <w:link w:val="ParaList2CharChar"/>
    <w:qFormat/>
    <w:rsid w:val="00B075BB"/>
    <w:pPr>
      <w:numPr>
        <w:numId w:val="6"/>
      </w:numPr>
    </w:pPr>
  </w:style>
  <w:style w:type="character" w:customStyle="1" w:styleId="ParaList2CharChar">
    <w:name w:val="Para_List2 Char Char"/>
    <w:link w:val="ParaList2"/>
    <w:rsid w:val="0018611A"/>
    <w:rPr>
      <w:rFonts w:cs="Arial"/>
      <w:sz w:val="22"/>
      <w:szCs w:val="22"/>
      <w:lang w:eastAsia="en-US"/>
    </w:rPr>
  </w:style>
  <w:style w:type="paragraph" w:customStyle="1" w:styleId="TableofContents">
    <w:name w:val="Table of Contents"/>
    <w:basedOn w:val="Normal"/>
    <w:rsid w:val="00B075BB"/>
    <w:pPr>
      <w:suppressAutoHyphens/>
      <w:spacing w:after="480"/>
    </w:pPr>
    <w:rPr>
      <w:rFonts w:ascii="Arial Narrow" w:hAnsi="Arial Narrow"/>
      <w:b/>
      <w:sz w:val="32"/>
    </w:rPr>
  </w:style>
  <w:style w:type="paragraph" w:customStyle="1" w:styleId="T5-TableBullet2">
    <w:name w:val="T5-Table_Bullet_2"/>
    <w:basedOn w:val="T3-TableText"/>
    <w:rsid w:val="00AE438E"/>
    <w:pPr>
      <w:numPr>
        <w:numId w:val="7"/>
      </w:numPr>
    </w:pPr>
  </w:style>
  <w:style w:type="paragraph" w:customStyle="1" w:styleId="T3-TableText">
    <w:name w:val="T3-Table_Text"/>
    <w:rsid w:val="00285B74"/>
    <w:pPr>
      <w:spacing w:before="120" w:after="120" w:line="240" w:lineRule="exact"/>
    </w:pPr>
    <w:rPr>
      <w:szCs w:val="18"/>
      <w:lang w:eastAsia="en-US"/>
    </w:rPr>
  </w:style>
  <w:style w:type="paragraph" w:customStyle="1" w:styleId="T6-TableNumbers">
    <w:name w:val="T6-Table_Numbers"/>
    <w:basedOn w:val="T3-TableText"/>
    <w:rsid w:val="00997F44"/>
    <w:pPr>
      <w:ind w:right="478"/>
      <w:jc w:val="right"/>
    </w:pPr>
  </w:style>
  <w:style w:type="paragraph" w:customStyle="1" w:styleId="T4-TableTextBold">
    <w:name w:val="T4-Table_Text_Bold"/>
    <w:basedOn w:val="T3-TableText"/>
    <w:next w:val="T3-TableText"/>
    <w:rsid w:val="00997F44"/>
    <w:rPr>
      <w:b/>
    </w:rPr>
  </w:style>
  <w:style w:type="paragraph" w:customStyle="1" w:styleId="T7-TableTextItalics">
    <w:name w:val="T7-Table_Text_Italics"/>
    <w:basedOn w:val="T3-TableText"/>
    <w:rsid w:val="00997F44"/>
    <w:rPr>
      <w:rFonts w:cs="Arial"/>
      <w:i/>
    </w:rPr>
  </w:style>
  <w:style w:type="paragraph" w:customStyle="1" w:styleId="T1-TableTitle">
    <w:name w:val="T1-Table_Title"/>
    <w:rsid w:val="00B62F5A"/>
    <w:pPr>
      <w:keepNext/>
      <w:spacing w:before="60" w:after="60"/>
      <w:jc w:val="center"/>
    </w:pPr>
    <w:rPr>
      <w:rFonts w:ascii="Arial Narrow" w:hAnsi="Arial Narrow"/>
      <w:b/>
      <w:sz w:val="22"/>
      <w:szCs w:val="18"/>
      <w:lang w:eastAsia="en-US"/>
    </w:rPr>
  </w:style>
  <w:style w:type="paragraph" w:customStyle="1" w:styleId="TOCright-margin-heading">
    <w:name w:val="TOC_right-margin-heading"/>
    <w:basedOn w:val="Normal"/>
    <w:semiHidden/>
    <w:rsid w:val="000D60BC"/>
    <w:pPr>
      <w:spacing w:after="240"/>
      <w:jc w:val="right"/>
    </w:pPr>
    <w:rPr>
      <w:b/>
    </w:rPr>
  </w:style>
  <w:style w:type="paragraph" w:customStyle="1" w:styleId="L4-LetterBullet">
    <w:name w:val="L4-Letter_Bullet"/>
    <w:basedOn w:val="L3-LetterPara"/>
    <w:rsid w:val="009031F9"/>
    <w:pPr>
      <w:numPr>
        <w:numId w:val="1"/>
      </w:numPr>
      <w:tabs>
        <w:tab w:val="clear" w:pos="1440"/>
        <w:tab w:val="num" w:pos="720"/>
      </w:tabs>
      <w:ind w:left="720"/>
    </w:pPr>
  </w:style>
  <w:style w:type="paragraph" w:customStyle="1" w:styleId="L3-LetterPara">
    <w:name w:val="L3-Letter_Para"/>
    <w:rsid w:val="00B075BB"/>
    <w:pPr>
      <w:spacing w:before="240" w:after="240" w:line="280" w:lineRule="exact"/>
    </w:pPr>
    <w:rPr>
      <w:rFonts w:cs="Arial"/>
      <w:sz w:val="22"/>
      <w:szCs w:val="22"/>
      <w:lang w:eastAsia="en-US"/>
    </w:rPr>
  </w:style>
  <w:style w:type="paragraph" w:customStyle="1" w:styleId="L5-LetterClosing">
    <w:name w:val="L5-Letter_Closing"/>
    <w:basedOn w:val="L3-LetterPara"/>
    <w:next w:val="Normal"/>
    <w:link w:val="L5-LetterClosingChar"/>
    <w:rsid w:val="002E0C9C"/>
    <w:pPr>
      <w:spacing w:before="360" w:after="600"/>
    </w:pPr>
    <w:rPr>
      <w:lang w:val="fr-CA"/>
    </w:rPr>
  </w:style>
  <w:style w:type="character" w:customStyle="1" w:styleId="L5-LetterClosingChar">
    <w:name w:val="L5-Letter_Closing Char"/>
    <w:link w:val="L5-LetterClosing"/>
    <w:rsid w:val="002E0C9C"/>
    <w:rPr>
      <w:rFonts w:cs="Arial"/>
      <w:lang w:val="fr-CA" w:eastAsia="en-US"/>
    </w:rPr>
  </w:style>
  <w:style w:type="paragraph" w:customStyle="1" w:styleId="L1-LetterDate">
    <w:name w:val="L1-Letter_Date"/>
    <w:next w:val="Normal"/>
    <w:rsid w:val="007404DB"/>
    <w:pPr>
      <w:spacing w:after="480"/>
    </w:pPr>
    <w:rPr>
      <w:rFonts w:cs="Arial"/>
      <w:sz w:val="22"/>
      <w:szCs w:val="22"/>
      <w:lang w:val="fr-CA"/>
    </w:rPr>
  </w:style>
  <w:style w:type="paragraph" w:customStyle="1" w:styleId="L2-LetterSalutation">
    <w:name w:val="L2-Letter_Salutation"/>
    <w:next w:val="L3-LetterPara"/>
    <w:rsid w:val="00560738"/>
    <w:pPr>
      <w:spacing w:before="360" w:after="480" w:line="280" w:lineRule="exact"/>
    </w:pPr>
    <w:rPr>
      <w:rFonts w:cs="Arial"/>
      <w:sz w:val="22"/>
      <w:szCs w:val="22"/>
      <w:lang w:val="fr-CA"/>
    </w:rPr>
  </w:style>
  <w:style w:type="paragraph" w:customStyle="1" w:styleId="L6-LetterSignature">
    <w:name w:val="L6-Letter_Signature"/>
    <w:basedOn w:val="L3-LetterPara"/>
    <w:rsid w:val="002E0C9C"/>
    <w:pPr>
      <w:tabs>
        <w:tab w:val="left" w:pos="3420"/>
        <w:tab w:val="left" w:pos="4680"/>
      </w:tabs>
      <w:spacing w:before="360" w:after="360"/>
    </w:pPr>
    <w:rPr>
      <w:lang w:val="fr-CA"/>
    </w:rPr>
  </w:style>
  <w:style w:type="paragraph" w:customStyle="1" w:styleId="instructionspara">
    <w:name w:val="instructions_para"/>
    <w:basedOn w:val="Para"/>
    <w:rsid w:val="00192844"/>
  </w:style>
  <w:style w:type="paragraph" w:styleId="Revision">
    <w:name w:val="Revision"/>
    <w:hidden/>
    <w:uiPriority w:val="99"/>
    <w:semiHidden/>
    <w:rsid w:val="00573B96"/>
    <w:rPr>
      <w:sz w:val="22"/>
      <w:szCs w:val="22"/>
      <w:lang w:eastAsia="en-US"/>
    </w:rPr>
  </w:style>
  <w:style w:type="paragraph" w:styleId="NormalWeb">
    <w:name w:val="Normal (Web)"/>
    <w:basedOn w:val="Normal"/>
    <w:uiPriority w:val="99"/>
    <w:semiHidden/>
    <w:locked/>
    <w:rsid w:val="001353FB"/>
    <w:pPr>
      <w:spacing w:before="100" w:beforeAutospacing="1" w:after="100" w:afterAutospacing="1"/>
    </w:pPr>
    <w:rPr>
      <w:rFonts w:ascii="Times New Roman" w:hAnsi="Times New Roman"/>
      <w:sz w:val="24"/>
      <w:szCs w:val="24"/>
      <w:lang w:eastAsia="en-CA"/>
    </w:rPr>
  </w:style>
  <w:style w:type="paragraph" w:customStyle="1" w:styleId="T4-TableBullet1">
    <w:name w:val="T4-Table_Bullet_1"/>
    <w:basedOn w:val="T5-TableBullet2"/>
    <w:qFormat/>
    <w:rsid w:val="004C700A"/>
    <w:pPr>
      <w:numPr>
        <w:numId w:val="11"/>
      </w:numPr>
      <w:tabs>
        <w:tab w:val="num" w:pos="342"/>
      </w:tabs>
      <w:ind w:left="336" w:hanging="336"/>
    </w:pPr>
    <w:rPr>
      <w:lang w:eastAsia="en-CA"/>
    </w:rPr>
  </w:style>
  <w:style w:type="paragraph" w:customStyle="1" w:styleId="Titleflysheet">
    <w:name w:val="Title_flysheet"/>
    <w:semiHidden/>
    <w:rsid w:val="008F7796"/>
    <w:pPr>
      <w:spacing w:before="3600" w:after="360"/>
      <w:jc w:val="center"/>
    </w:pPr>
    <w:rPr>
      <w:rFonts w:ascii="Times New Roman" w:hAnsi="Times New Roman"/>
      <w:b/>
      <w:sz w:val="32"/>
      <w:szCs w:val="32"/>
      <w:lang w:eastAsia="en-US"/>
    </w:rPr>
  </w:style>
  <w:style w:type="character" w:styleId="PageNumber">
    <w:name w:val="page number"/>
    <w:semiHidden/>
    <w:locked/>
    <w:rsid w:val="008F7796"/>
    <w:rPr>
      <w:rFonts w:cs="Times New Roman"/>
    </w:rPr>
  </w:style>
  <w:style w:type="character" w:styleId="Strong">
    <w:name w:val="Strong"/>
    <w:semiHidden/>
    <w:qFormat/>
    <w:locked/>
    <w:rsid w:val="008F7796"/>
    <w:rPr>
      <w:rFonts w:cs="Times New Roman"/>
      <w:b/>
      <w:bCs/>
    </w:rPr>
  </w:style>
  <w:style w:type="paragraph" w:customStyle="1" w:styleId="Numberedpara">
    <w:name w:val="Numbered para"/>
    <w:basedOn w:val="Normal"/>
    <w:link w:val="NumberedparaChar"/>
    <w:semiHidden/>
    <w:rsid w:val="008F7796"/>
    <w:pPr>
      <w:tabs>
        <w:tab w:val="num" w:pos="720"/>
      </w:tabs>
      <w:spacing w:after="120" w:line="320" w:lineRule="exact"/>
      <w:ind w:left="720" w:hanging="720"/>
    </w:pPr>
    <w:rPr>
      <w:rFonts w:ascii="Times New Roman" w:hAnsi="Times New Roman"/>
      <w:sz w:val="24"/>
      <w:szCs w:val="24"/>
    </w:rPr>
  </w:style>
  <w:style w:type="character" w:customStyle="1" w:styleId="NumberedparaChar">
    <w:name w:val="Numbered para Char"/>
    <w:link w:val="Numberedpara"/>
    <w:semiHidden/>
    <w:locked/>
    <w:rsid w:val="008F7796"/>
    <w:rPr>
      <w:rFonts w:ascii="Times New Roman" w:hAnsi="Times New Roman"/>
      <w:sz w:val="24"/>
      <w:szCs w:val="24"/>
      <w:lang w:eastAsia="en-US"/>
    </w:rPr>
  </w:style>
  <w:style w:type="character" w:styleId="Hyperlink">
    <w:name w:val="Hyperlink"/>
    <w:uiPriority w:val="99"/>
    <w:semiHidden/>
    <w:locked/>
    <w:rsid w:val="008F7796"/>
    <w:rPr>
      <w:color w:val="0000FF"/>
      <w:u w:val="single"/>
    </w:rPr>
  </w:style>
  <w:style w:type="character" w:styleId="FollowedHyperlink">
    <w:name w:val="FollowedHyperlink"/>
    <w:semiHidden/>
    <w:locked/>
    <w:rsid w:val="008F7796"/>
    <w:rPr>
      <w:color w:val="800080"/>
      <w:u w:val="single"/>
    </w:rPr>
  </w:style>
  <w:style w:type="paragraph" w:customStyle="1" w:styleId="table">
    <w:name w:val="table"/>
    <w:semiHidden/>
    <w:rsid w:val="00902580"/>
    <w:pPr>
      <w:spacing w:before="120" w:after="120"/>
    </w:pPr>
    <w:rPr>
      <w:sz w:val="22"/>
      <w:szCs w:val="18"/>
      <w:lang w:eastAsia="en-US"/>
    </w:rPr>
  </w:style>
  <w:style w:type="paragraph" w:styleId="Header">
    <w:name w:val="header"/>
    <w:basedOn w:val="Normal"/>
    <w:link w:val="HeaderChar"/>
    <w:semiHidden/>
    <w:locked/>
    <w:rsid w:val="00E90762"/>
    <w:pPr>
      <w:tabs>
        <w:tab w:val="center" w:pos="4680"/>
        <w:tab w:val="right" w:pos="9360"/>
      </w:tabs>
    </w:pPr>
  </w:style>
  <w:style w:type="character" w:customStyle="1" w:styleId="HeaderChar">
    <w:name w:val="Header Char"/>
    <w:link w:val="Header"/>
    <w:semiHidden/>
    <w:rsid w:val="00E90762"/>
    <w:rPr>
      <w:lang w:eastAsia="en-US"/>
    </w:rPr>
  </w:style>
  <w:style w:type="paragraph" w:customStyle="1" w:styleId="T2-TableTitleLeft">
    <w:name w:val="T2-Table_Title_Left"/>
    <w:basedOn w:val="T1-TableTitle"/>
    <w:qFormat/>
    <w:rsid w:val="003021C3"/>
    <w:pPr>
      <w:spacing w:before="120" w:after="120"/>
      <w:jc w:val="left"/>
    </w:pPr>
  </w:style>
  <w:style w:type="character" w:customStyle="1" w:styleId="Blue">
    <w:name w:val="Blue"/>
    <w:uiPriority w:val="1"/>
    <w:semiHidden/>
    <w:qFormat/>
    <w:rsid w:val="008118BD"/>
    <w:rPr>
      <w:color w:val="0000FF"/>
    </w:rPr>
  </w:style>
  <w:style w:type="character" w:styleId="CommentReference">
    <w:name w:val="annotation reference"/>
    <w:basedOn w:val="DefaultParagraphFont"/>
    <w:uiPriority w:val="99"/>
    <w:unhideWhenUsed/>
    <w:locked/>
    <w:rsid w:val="00A93E1F"/>
    <w:rPr>
      <w:sz w:val="16"/>
      <w:szCs w:val="16"/>
    </w:rPr>
  </w:style>
  <w:style w:type="paragraph" w:styleId="CommentText">
    <w:name w:val="annotation text"/>
    <w:basedOn w:val="Normal"/>
    <w:link w:val="CommentTextChar"/>
    <w:uiPriority w:val="99"/>
    <w:semiHidden/>
    <w:locked/>
    <w:rsid w:val="00A93E1F"/>
    <w:rPr>
      <w:sz w:val="20"/>
      <w:szCs w:val="20"/>
    </w:rPr>
  </w:style>
  <w:style w:type="character" w:customStyle="1" w:styleId="CommentTextChar">
    <w:name w:val="Comment Text Char"/>
    <w:basedOn w:val="DefaultParagraphFont"/>
    <w:link w:val="CommentText"/>
    <w:uiPriority w:val="99"/>
    <w:semiHidden/>
    <w:rsid w:val="00F1122C"/>
    <w:rPr>
      <w:lang w:eastAsia="en-US"/>
    </w:rPr>
  </w:style>
  <w:style w:type="paragraph" w:styleId="CommentSubject">
    <w:name w:val="annotation subject"/>
    <w:basedOn w:val="CommentText"/>
    <w:next w:val="CommentText"/>
    <w:link w:val="CommentSubjectChar"/>
    <w:semiHidden/>
    <w:unhideWhenUsed/>
    <w:locked/>
    <w:rsid w:val="00CF5720"/>
    <w:rPr>
      <w:b/>
      <w:bCs/>
    </w:rPr>
  </w:style>
  <w:style w:type="character" w:customStyle="1" w:styleId="CommentSubjectChar">
    <w:name w:val="Comment Subject Char"/>
    <w:basedOn w:val="CommentTextChar"/>
    <w:link w:val="CommentSubject"/>
    <w:semiHidden/>
    <w:rsid w:val="00CF5720"/>
    <w:rPr>
      <w:b/>
      <w:bCs/>
      <w:lang w:eastAsia="en-US"/>
    </w:rPr>
  </w:style>
  <w:style w:type="paragraph" w:customStyle="1" w:styleId="Default">
    <w:name w:val="Default"/>
    <w:semiHidden/>
    <w:rsid w:val="00E83AC9"/>
    <w:pPr>
      <w:autoSpaceDE w:val="0"/>
      <w:autoSpaceDN w:val="0"/>
      <w:adjustRightInd w:val="0"/>
    </w:pPr>
    <w:rPr>
      <w:rFonts w:cs="Arial"/>
      <w:color w:val="000000"/>
      <w:sz w:val="24"/>
      <w:szCs w:val="24"/>
    </w:rPr>
  </w:style>
  <w:style w:type="paragraph" w:customStyle="1" w:styleId="L7-Signaturespace">
    <w:name w:val="L7-Signature_space"/>
    <w:basedOn w:val="Normal"/>
    <w:qFormat/>
    <w:rsid w:val="00E9558E"/>
    <w:pPr>
      <w:spacing w:before="600" w:after="600"/>
    </w:pPr>
  </w:style>
  <w:style w:type="paragraph" w:customStyle="1" w:styleId="HeadingIcon">
    <w:name w:val="Heading_Icon"/>
    <w:basedOn w:val="Heading1"/>
    <w:qFormat/>
    <w:rsid w:val="00CE7047"/>
    <w:rPr>
      <w:color w:val="auto"/>
    </w:rPr>
  </w:style>
  <w:style w:type="paragraph" w:customStyle="1" w:styleId="HeadingApp">
    <w:name w:val="Heading_App"/>
    <w:basedOn w:val="Heading1"/>
    <w:qFormat/>
    <w:rsid w:val="007D1185"/>
  </w:style>
  <w:style w:type="paragraph" w:customStyle="1" w:styleId="T6-TableBullet2">
    <w:name w:val="T6-Table_Bullet_2"/>
    <w:basedOn w:val="T3-TableText"/>
    <w:semiHidden/>
    <w:rsid w:val="00866E11"/>
    <w:pPr>
      <w:tabs>
        <w:tab w:val="num" w:pos="720"/>
      </w:tabs>
      <w:ind w:left="720" w:hanging="360"/>
    </w:pPr>
  </w:style>
  <w:style w:type="paragraph" w:styleId="BodyText2">
    <w:name w:val="Body Text 2"/>
    <w:basedOn w:val="Normal"/>
    <w:link w:val="BodyText2Char"/>
    <w:semiHidden/>
    <w:unhideWhenUsed/>
    <w:locked/>
    <w:rsid w:val="001F4479"/>
    <w:pPr>
      <w:spacing w:after="120" w:line="480" w:lineRule="auto"/>
    </w:pPr>
  </w:style>
  <w:style w:type="character" w:customStyle="1" w:styleId="BodyText2Char">
    <w:name w:val="Body Text 2 Char"/>
    <w:basedOn w:val="DefaultParagraphFont"/>
    <w:link w:val="BodyText2"/>
    <w:semiHidden/>
    <w:rsid w:val="001F4479"/>
    <w:rPr>
      <w:sz w:val="22"/>
      <w:szCs w:val="22"/>
      <w:lang w:eastAsia="en-US"/>
    </w:rPr>
  </w:style>
  <w:style w:type="paragraph" w:styleId="ListParagraph">
    <w:name w:val="List Paragraph"/>
    <w:basedOn w:val="Normal"/>
    <w:uiPriority w:val="34"/>
    <w:semiHidden/>
    <w:qFormat/>
    <w:locked/>
    <w:rsid w:val="00ED7030"/>
    <w:pPr>
      <w:ind w:left="720"/>
      <w:contextualSpacing/>
    </w:pPr>
  </w:style>
  <w:style w:type="paragraph" w:customStyle="1" w:styleId="Sectionpara">
    <w:name w:val="Section_para"/>
    <w:basedOn w:val="Para"/>
    <w:qFormat/>
    <w:rsid w:val="004C716D"/>
    <w:pPr>
      <w:spacing w:line="400" w:lineRule="exact"/>
    </w:pPr>
    <w:rPr>
      <w:rFonts w:ascii="Arial Narrow" w:hAnsi="Arial Narrow"/>
      <w:sz w:val="32"/>
      <w:szCs w:val="26"/>
    </w:rPr>
  </w:style>
  <w:style w:type="paragraph" w:customStyle="1" w:styleId="SectionTitle">
    <w:name w:val="Section_Title"/>
    <w:basedOn w:val="Heading1"/>
    <w:qFormat/>
    <w:rsid w:val="004C7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32383">
      <w:bodyDiv w:val="1"/>
      <w:marLeft w:val="0"/>
      <w:marRight w:val="0"/>
      <w:marTop w:val="0"/>
      <w:marBottom w:val="0"/>
      <w:divBdr>
        <w:top w:val="none" w:sz="0" w:space="0" w:color="auto"/>
        <w:left w:val="none" w:sz="0" w:space="0" w:color="auto"/>
        <w:bottom w:val="none" w:sz="0" w:space="0" w:color="auto"/>
        <w:right w:val="none" w:sz="0" w:space="0" w:color="auto"/>
      </w:divBdr>
    </w:div>
    <w:div w:id="512692480">
      <w:bodyDiv w:val="1"/>
      <w:marLeft w:val="0"/>
      <w:marRight w:val="0"/>
      <w:marTop w:val="0"/>
      <w:marBottom w:val="0"/>
      <w:divBdr>
        <w:top w:val="none" w:sz="0" w:space="0" w:color="auto"/>
        <w:left w:val="none" w:sz="0" w:space="0" w:color="auto"/>
        <w:bottom w:val="none" w:sz="0" w:space="0" w:color="auto"/>
        <w:right w:val="none" w:sz="0" w:space="0" w:color="auto"/>
      </w:divBdr>
    </w:div>
    <w:div w:id="739248710">
      <w:bodyDiv w:val="1"/>
      <w:marLeft w:val="0"/>
      <w:marRight w:val="0"/>
      <w:marTop w:val="0"/>
      <w:marBottom w:val="0"/>
      <w:divBdr>
        <w:top w:val="none" w:sz="0" w:space="0" w:color="auto"/>
        <w:left w:val="none" w:sz="0" w:space="0" w:color="auto"/>
        <w:bottom w:val="none" w:sz="0" w:space="0" w:color="auto"/>
        <w:right w:val="none" w:sz="0" w:space="0" w:color="auto"/>
      </w:divBdr>
    </w:div>
    <w:div w:id="1500535616">
      <w:bodyDiv w:val="1"/>
      <w:marLeft w:val="0"/>
      <w:marRight w:val="0"/>
      <w:marTop w:val="0"/>
      <w:marBottom w:val="0"/>
      <w:divBdr>
        <w:top w:val="none" w:sz="0" w:space="0" w:color="auto"/>
        <w:left w:val="none" w:sz="0" w:space="0" w:color="auto"/>
        <w:bottom w:val="none" w:sz="0" w:space="0" w:color="auto"/>
        <w:right w:val="none" w:sz="0" w:space="0" w:color="auto"/>
      </w:divBdr>
    </w:div>
    <w:div w:id="1723478147">
      <w:bodyDiv w:val="1"/>
      <w:marLeft w:val="0"/>
      <w:marRight w:val="0"/>
      <w:marTop w:val="0"/>
      <w:marBottom w:val="0"/>
      <w:divBdr>
        <w:top w:val="none" w:sz="0" w:space="0" w:color="auto"/>
        <w:left w:val="none" w:sz="0" w:space="0" w:color="auto"/>
        <w:bottom w:val="none" w:sz="0" w:space="0" w:color="auto"/>
        <w:right w:val="none" w:sz="0" w:space="0" w:color="auto"/>
      </w:divBdr>
    </w:div>
    <w:div w:id="1765565824">
      <w:bodyDiv w:val="1"/>
      <w:marLeft w:val="0"/>
      <w:marRight w:val="0"/>
      <w:marTop w:val="0"/>
      <w:marBottom w:val="0"/>
      <w:divBdr>
        <w:top w:val="none" w:sz="0" w:space="0" w:color="auto"/>
        <w:left w:val="none" w:sz="0" w:space="0" w:color="auto"/>
        <w:bottom w:val="none" w:sz="0" w:space="0" w:color="auto"/>
        <w:right w:val="none" w:sz="0" w:space="0" w:color="auto"/>
      </w:divBdr>
      <w:divsChild>
        <w:div w:id="644818456">
          <w:marLeft w:val="0"/>
          <w:marRight w:val="0"/>
          <w:marTop w:val="0"/>
          <w:marBottom w:val="0"/>
          <w:divBdr>
            <w:top w:val="none" w:sz="0" w:space="0" w:color="auto"/>
            <w:left w:val="none" w:sz="0" w:space="0" w:color="auto"/>
            <w:bottom w:val="none" w:sz="0" w:space="0" w:color="auto"/>
            <w:right w:val="none" w:sz="0" w:space="0" w:color="auto"/>
          </w:divBdr>
        </w:div>
      </w:divsChild>
    </w:div>
    <w:div w:id="1961258786">
      <w:bodyDiv w:val="1"/>
      <w:marLeft w:val="0"/>
      <w:marRight w:val="0"/>
      <w:marTop w:val="0"/>
      <w:marBottom w:val="0"/>
      <w:divBdr>
        <w:top w:val="none" w:sz="0" w:space="0" w:color="auto"/>
        <w:left w:val="none" w:sz="0" w:space="0" w:color="auto"/>
        <w:bottom w:val="none" w:sz="0" w:space="0" w:color="auto"/>
        <w:right w:val="none" w:sz="0" w:space="0" w:color="auto"/>
      </w:divBdr>
    </w:div>
    <w:div w:id="200030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hyperlink" Target="http://cmsprd.oag-bvg.gc.ca/intranet/financial-audits/24601_ENC_HTML_PROD.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jpg"/><Relationship Id="rId10" Type="http://schemas.openxmlformats.org/officeDocument/2006/relationships/hyperlink" Target="http://cmsprd.oag-bvg.gc.ca/intranet/audit/templates/OAG-RAC_Results_User_Guide_16182E.docx"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prd.oag-bvg.gc.ca/intranet/audit/templates/OAG-RAC_Results_User_Guide_16182E.docx"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hyperlink" Target="http://cmsprd.oag-bvg.gc.ca/intranet/financial-audits/18691_ENC_HTML_PROD.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329DB0B94A494BA9CB542AF3676A76"/>
        <w:category>
          <w:name w:val="General"/>
          <w:gallery w:val="placeholder"/>
        </w:category>
        <w:types>
          <w:type w:val="bbPlcHdr"/>
        </w:types>
        <w:behaviors>
          <w:behavior w:val="content"/>
        </w:behaviors>
        <w:guid w:val="{ACC8156D-A610-4805-A1A0-5B3D3D423680}"/>
      </w:docPartPr>
      <w:docPartBody>
        <w:p w:rsidR="000652FD" w:rsidRDefault="000652FD" w:rsidP="000652FD">
          <w:pPr>
            <w:pStyle w:val="52329DB0B94A494BA9CB542AF3676A76"/>
          </w:pPr>
          <w:r w:rsidRPr="00790F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A3"/>
    <w:rsid w:val="000652FD"/>
    <w:rsid w:val="0009123A"/>
    <w:rsid w:val="000B473A"/>
    <w:rsid w:val="001C306E"/>
    <w:rsid w:val="0027569B"/>
    <w:rsid w:val="002D5D9C"/>
    <w:rsid w:val="00313C3B"/>
    <w:rsid w:val="00336B59"/>
    <w:rsid w:val="00372E38"/>
    <w:rsid w:val="003768D9"/>
    <w:rsid w:val="00386172"/>
    <w:rsid w:val="003C40B5"/>
    <w:rsid w:val="003D4EBF"/>
    <w:rsid w:val="004014B4"/>
    <w:rsid w:val="00402C4D"/>
    <w:rsid w:val="00402C98"/>
    <w:rsid w:val="00485BC4"/>
    <w:rsid w:val="00497C0D"/>
    <w:rsid w:val="004A7376"/>
    <w:rsid w:val="004E6359"/>
    <w:rsid w:val="004F3CA3"/>
    <w:rsid w:val="005262D5"/>
    <w:rsid w:val="00547094"/>
    <w:rsid w:val="00647F76"/>
    <w:rsid w:val="006A3629"/>
    <w:rsid w:val="006B3688"/>
    <w:rsid w:val="006C5875"/>
    <w:rsid w:val="00711177"/>
    <w:rsid w:val="00716684"/>
    <w:rsid w:val="00735706"/>
    <w:rsid w:val="0078340A"/>
    <w:rsid w:val="007840E0"/>
    <w:rsid w:val="007946C2"/>
    <w:rsid w:val="00796B38"/>
    <w:rsid w:val="009626A3"/>
    <w:rsid w:val="00A163B3"/>
    <w:rsid w:val="00A24CA9"/>
    <w:rsid w:val="00A47D57"/>
    <w:rsid w:val="00AD56C2"/>
    <w:rsid w:val="00B004D9"/>
    <w:rsid w:val="00BB41A1"/>
    <w:rsid w:val="00BD60F5"/>
    <w:rsid w:val="00BE5E4D"/>
    <w:rsid w:val="00C154E8"/>
    <w:rsid w:val="00C273B4"/>
    <w:rsid w:val="00C35A3A"/>
    <w:rsid w:val="00C76042"/>
    <w:rsid w:val="00C8302A"/>
    <w:rsid w:val="00CA59F6"/>
    <w:rsid w:val="00D91AD5"/>
    <w:rsid w:val="00DA457B"/>
    <w:rsid w:val="00DD234F"/>
    <w:rsid w:val="00EB2671"/>
    <w:rsid w:val="00F02CBD"/>
    <w:rsid w:val="00FC3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2FD"/>
    <w:rPr>
      <w:color w:val="808080"/>
    </w:rPr>
  </w:style>
  <w:style w:type="paragraph" w:customStyle="1" w:styleId="5D64CCAC6E3F401499BAF63E2CE6778B">
    <w:name w:val="5D64CCAC6E3F401499BAF63E2CE6778B"/>
    <w:rsid w:val="009626A3"/>
  </w:style>
  <w:style w:type="paragraph" w:customStyle="1" w:styleId="217FE1B8471F4031878DE53D72149EF9">
    <w:name w:val="217FE1B8471F4031878DE53D72149EF9"/>
    <w:rsid w:val="00735706"/>
  </w:style>
  <w:style w:type="paragraph" w:customStyle="1" w:styleId="2528B5CA63DD4612B48B582B2B23B164">
    <w:name w:val="2528B5CA63DD4612B48B582B2B23B164"/>
    <w:rsid w:val="00735706"/>
  </w:style>
  <w:style w:type="paragraph" w:customStyle="1" w:styleId="16D934A685124C3CA9A67995924CA76F">
    <w:name w:val="16D934A685124C3CA9A67995924CA76F"/>
    <w:rsid w:val="00735706"/>
  </w:style>
  <w:style w:type="paragraph" w:customStyle="1" w:styleId="8AEBD501D8444FA18829EC3C6E12A5C3">
    <w:name w:val="8AEBD501D8444FA18829EC3C6E12A5C3"/>
    <w:rsid w:val="00735706"/>
  </w:style>
  <w:style w:type="paragraph" w:customStyle="1" w:styleId="9FC5190A71AD4FFEBB959A6A389DEAC7">
    <w:name w:val="9FC5190A71AD4FFEBB959A6A389DEAC7"/>
    <w:rsid w:val="00735706"/>
  </w:style>
  <w:style w:type="paragraph" w:customStyle="1" w:styleId="74C2B24E6CDD4C28B8622D1D8D0122CB">
    <w:name w:val="74C2B24E6CDD4C28B8622D1D8D0122CB"/>
    <w:rsid w:val="00735706"/>
  </w:style>
  <w:style w:type="paragraph" w:customStyle="1" w:styleId="AA535A26D4F34E3C9357340C6CAFF060">
    <w:name w:val="AA535A26D4F34E3C9357340C6CAFF060"/>
    <w:rsid w:val="00735706"/>
  </w:style>
  <w:style w:type="paragraph" w:customStyle="1" w:styleId="CA1517F05ABD451186A770AF8F0D24E4">
    <w:name w:val="CA1517F05ABD451186A770AF8F0D24E4"/>
    <w:rsid w:val="00735706"/>
  </w:style>
  <w:style w:type="paragraph" w:customStyle="1" w:styleId="942766CCEDE543A2A4D13BE2D607AF17">
    <w:name w:val="942766CCEDE543A2A4D13BE2D607AF17"/>
    <w:rsid w:val="002D5D9C"/>
  </w:style>
  <w:style w:type="paragraph" w:customStyle="1" w:styleId="FC788286A7CB4764A0CF6F8F4C51CF4F">
    <w:name w:val="FC788286A7CB4764A0CF6F8F4C51CF4F"/>
    <w:rsid w:val="007840E0"/>
  </w:style>
  <w:style w:type="paragraph" w:customStyle="1" w:styleId="95A599AB3151416F9E83A57EA1449299">
    <w:name w:val="95A599AB3151416F9E83A57EA1449299"/>
    <w:rsid w:val="003768D9"/>
  </w:style>
  <w:style w:type="paragraph" w:customStyle="1" w:styleId="947AF19B6E6F48CF914184B5351B5F46">
    <w:name w:val="947AF19B6E6F48CF914184B5351B5F46"/>
    <w:rsid w:val="000652FD"/>
  </w:style>
  <w:style w:type="paragraph" w:customStyle="1" w:styleId="52329DB0B94A494BA9CB542AF3676A76">
    <w:name w:val="52329DB0B94A494BA9CB542AF3676A76"/>
    <w:rsid w:val="00065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2D8E0-37C0-4ECA-993F-66B38BA0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34</Pages>
  <Words>3490</Words>
  <Characters>20786</Characters>
  <Application>Microsoft Office Word</Application>
  <DocSecurity>0</DocSecurity>
  <Lines>173</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RAC: Annual Audit Results</vt:lpstr>
      <vt:lpstr>RAC: Annual Audit Results</vt:lpstr>
    </vt:vector>
  </TitlesOfParts>
  <Company>oag-bvg</Company>
  <LinksUpToDate>false</LinksUpToDate>
  <CharactersWithSpaces>24228</CharactersWithSpaces>
  <SharedDoc>false</SharedDoc>
  <HLinks>
    <vt:vector size="48" baseType="variant">
      <vt:variant>
        <vt:i4>538247246</vt:i4>
      </vt:variant>
      <vt:variant>
        <vt:i4>90</vt:i4>
      </vt:variant>
      <vt:variant>
        <vt:i4>0</vt:i4>
      </vt:variant>
      <vt:variant>
        <vt:i4>5</vt:i4>
      </vt:variant>
      <vt:variant>
        <vt:lpwstr/>
      </vt:variant>
      <vt:variant>
        <vt:lpwstr>_Appendix_B—Other_required</vt:lpwstr>
      </vt:variant>
      <vt:variant>
        <vt:i4>2752529</vt:i4>
      </vt:variant>
      <vt:variant>
        <vt:i4>87</vt:i4>
      </vt:variant>
      <vt:variant>
        <vt:i4>0</vt:i4>
      </vt:variant>
      <vt:variant>
        <vt:i4>5</vt:i4>
      </vt:variant>
      <vt:variant>
        <vt:lpwstr/>
      </vt:variant>
      <vt:variant>
        <vt:lpwstr>_Supplemental_guidance_B</vt:lpwstr>
      </vt:variant>
      <vt:variant>
        <vt:i4>2097256</vt:i4>
      </vt:variant>
      <vt:variant>
        <vt:i4>84</vt:i4>
      </vt:variant>
      <vt:variant>
        <vt:i4>0</vt:i4>
      </vt:variant>
      <vt:variant>
        <vt:i4>5</vt:i4>
      </vt:variant>
      <vt:variant>
        <vt:lpwstr>http://cmsprd.oag-bvg.gc.ca/intranet/financial-audits/templates/OAG-RAC_Plan_15213E.docx</vt:lpwstr>
      </vt:variant>
      <vt:variant>
        <vt:lpwstr/>
      </vt:variant>
      <vt:variant>
        <vt:i4>2359376</vt:i4>
      </vt:variant>
      <vt:variant>
        <vt:i4>81</vt:i4>
      </vt:variant>
      <vt:variant>
        <vt:i4>0</vt:i4>
      </vt:variant>
      <vt:variant>
        <vt:i4>5</vt:i4>
      </vt:variant>
      <vt:variant>
        <vt:lpwstr>http://cmsprd.oag-bvg.gc.ca/intranet/financial-audits/18691_ENC_HTML_PROD.shtm</vt:lpwstr>
      </vt:variant>
      <vt:variant>
        <vt:lpwstr/>
      </vt:variant>
      <vt:variant>
        <vt:i4>5971971</vt:i4>
      </vt:variant>
      <vt:variant>
        <vt:i4>78</vt:i4>
      </vt:variant>
      <vt:variant>
        <vt:i4>0</vt:i4>
      </vt:variant>
      <vt:variant>
        <vt:i4>5</vt:i4>
      </vt:variant>
      <vt:variant>
        <vt:lpwstr/>
      </vt:variant>
      <vt:variant>
        <vt:lpwstr>_Supplemental_Guidance_B—Exceptions</vt:lpwstr>
      </vt:variant>
      <vt:variant>
        <vt:i4>2957417</vt:i4>
      </vt:variant>
      <vt:variant>
        <vt:i4>75</vt:i4>
      </vt:variant>
      <vt:variant>
        <vt:i4>0</vt:i4>
      </vt:variant>
      <vt:variant>
        <vt:i4>5</vt:i4>
      </vt:variant>
      <vt:variant>
        <vt:lpwstr/>
      </vt:variant>
      <vt:variant>
        <vt:lpwstr>_Supplemental_Guidance_D—Significant</vt:lpwstr>
      </vt:variant>
      <vt:variant>
        <vt:i4>2629737</vt:i4>
      </vt:variant>
      <vt:variant>
        <vt:i4>72</vt:i4>
      </vt:variant>
      <vt:variant>
        <vt:i4>0</vt:i4>
      </vt:variant>
      <vt:variant>
        <vt:i4>5</vt:i4>
      </vt:variant>
      <vt:variant>
        <vt:lpwstr/>
      </vt:variant>
      <vt:variant>
        <vt:lpwstr>_Supplemental_Guidance_A—Significant</vt:lpwstr>
      </vt:variant>
      <vt:variant>
        <vt:i4>3940450</vt:i4>
      </vt:variant>
      <vt:variant>
        <vt:i4>69</vt:i4>
      </vt:variant>
      <vt:variant>
        <vt:i4>0</vt:i4>
      </vt:variant>
      <vt:variant>
        <vt:i4>5</vt:i4>
      </vt:variant>
      <vt:variant>
        <vt:lpwstr/>
      </vt:variant>
      <vt:variant>
        <vt:lpwstr>_Supplemental_Guidance_C—Modificatio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Annual Audit Results</dc:title>
  <dc:subject>RAC: Annual Audit Results</dc:subject>
  <dc:creator>OAG-BVG</dc:creator>
  <cp:keywords/>
  <dc:description/>
  <cp:lastModifiedBy>Gauthier, Julie</cp:lastModifiedBy>
  <cp:revision>73</cp:revision>
  <cp:lastPrinted>2020-02-25T18:10:00Z</cp:lastPrinted>
  <dcterms:created xsi:type="dcterms:W3CDTF">2022-01-18T03:30:00Z</dcterms:created>
  <dcterms:modified xsi:type="dcterms:W3CDTF">2023-06-22T12:50:00Z</dcterms:modified>
  <cp:category>Template</cp:category>
  <cp:contentStatus>15272</cp:contentStatus>
</cp:coreProperties>
</file>