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88E1" w14:textId="77777777" w:rsidR="006C28D3" w:rsidRDefault="00D560CB" w:rsidP="006C28D3">
      <w:pPr>
        <w:spacing w:before="960"/>
        <w:rPr>
          <w:rFonts w:cs="Arial"/>
          <w:b/>
          <w:sz w:val="36"/>
          <w:szCs w:val="36"/>
          <w:lang w:val="en-GB"/>
        </w:rPr>
      </w:pPr>
      <w:r>
        <w:rPr>
          <w:rFonts w:cs="Arial"/>
          <w:b/>
          <w:sz w:val="36"/>
          <w:szCs w:val="36"/>
          <w:lang w:val="en-GB"/>
        </w:rPr>
        <w:t xml:space="preserve">Interoffice Letter of Instruction Template for use on </w:t>
      </w:r>
      <w:r w:rsidR="00991CC8">
        <w:rPr>
          <w:rFonts w:cs="Arial"/>
          <w:b/>
          <w:sz w:val="36"/>
          <w:szCs w:val="36"/>
          <w:lang w:val="en-GB"/>
        </w:rPr>
        <w:t>Group</w:t>
      </w:r>
      <w:r>
        <w:rPr>
          <w:rFonts w:cs="Arial"/>
          <w:b/>
          <w:sz w:val="36"/>
          <w:szCs w:val="36"/>
          <w:lang w:val="en-GB"/>
        </w:rPr>
        <w:t xml:space="preserve"> Audits</w:t>
      </w:r>
    </w:p>
    <w:p w14:paraId="015AC97A" w14:textId="77777777" w:rsidR="007B43C9" w:rsidRDefault="007B43C9">
      <w:pPr>
        <w:rPr>
          <w:rFonts w:cs="Arial"/>
          <w:b/>
          <w:lang w:val="en-GB"/>
        </w:rPr>
      </w:pPr>
    </w:p>
    <w:p w14:paraId="12F00778" w14:textId="77777777" w:rsidR="00307D9B" w:rsidRDefault="00307D9B">
      <w:pPr>
        <w:rPr>
          <w:rFonts w:cs="Arial"/>
          <w:b/>
          <w:lang w:val="en-GB"/>
        </w:rPr>
        <w:sectPr w:rsidR="00307D9B" w:rsidSect="00CA7EF8">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pPr>
    </w:p>
    <w:p w14:paraId="1D5B3846" w14:textId="77777777" w:rsidR="00D560CB" w:rsidRPr="007B43C9" w:rsidRDefault="00D560CB">
      <w:pPr>
        <w:rPr>
          <w:rFonts w:cs="Arial"/>
          <w:b/>
          <w:sz w:val="22"/>
          <w:szCs w:val="22"/>
          <w:lang w:val="en-GB"/>
        </w:rPr>
      </w:pPr>
      <w:r w:rsidRPr="007B43C9">
        <w:rPr>
          <w:rFonts w:cs="Arial"/>
          <w:b/>
          <w:sz w:val="22"/>
          <w:szCs w:val="22"/>
          <w:lang w:val="en-GB"/>
        </w:rPr>
        <w:lastRenderedPageBreak/>
        <w:t>Table of Contents</w:t>
      </w:r>
    </w:p>
    <w:p w14:paraId="373F6251" w14:textId="553930D2" w:rsidR="004D23D8" w:rsidRDefault="0022337D">
      <w:pPr>
        <w:pStyle w:val="TOC1"/>
        <w:rPr>
          <w:rFonts w:asciiTheme="minorHAnsi" w:eastAsiaTheme="minorEastAsia" w:hAnsiTheme="minorHAnsi" w:cstheme="minorBidi"/>
          <w:b w:val="0"/>
          <w:bCs w:val="0"/>
          <w:noProof/>
          <w:kern w:val="2"/>
          <w:sz w:val="22"/>
          <w:szCs w:val="22"/>
          <w14:ligatures w14:val="standardContextual"/>
        </w:rPr>
      </w:pPr>
      <w:r>
        <w:rPr>
          <w:rFonts w:cs="Arial"/>
          <w:b w:val="0"/>
          <w:sz w:val="18"/>
          <w:szCs w:val="18"/>
          <w:lang w:val="en-GB"/>
        </w:rPr>
        <w:fldChar w:fldCharType="begin"/>
      </w:r>
      <w:r>
        <w:rPr>
          <w:rFonts w:cs="Arial"/>
          <w:b w:val="0"/>
          <w:sz w:val="18"/>
          <w:szCs w:val="18"/>
          <w:lang w:val="en-GB"/>
        </w:rPr>
        <w:instrText xml:space="preserve"> TOC \o "2-2" \h \z \t "Heading 1,1,Heading 3,3" </w:instrText>
      </w:r>
      <w:r>
        <w:rPr>
          <w:rFonts w:cs="Arial"/>
          <w:b w:val="0"/>
          <w:sz w:val="18"/>
          <w:szCs w:val="18"/>
          <w:lang w:val="en-GB"/>
        </w:rPr>
        <w:fldChar w:fldCharType="separate"/>
      </w:r>
      <w:hyperlink w:anchor="_Toc152843290" w:history="1">
        <w:r w:rsidR="004D23D8" w:rsidRPr="00902398">
          <w:rPr>
            <w:rStyle w:val="Hyperlink"/>
            <w:noProof/>
          </w:rPr>
          <w:t>Introduction</w:t>
        </w:r>
        <w:r w:rsidR="004D23D8">
          <w:rPr>
            <w:noProof/>
            <w:webHidden/>
          </w:rPr>
          <w:tab/>
        </w:r>
        <w:r w:rsidR="004D23D8">
          <w:rPr>
            <w:noProof/>
            <w:webHidden/>
          </w:rPr>
          <w:fldChar w:fldCharType="begin"/>
        </w:r>
        <w:r w:rsidR="004D23D8">
          <w:rPr>
            <w:noProof/>
            <w:webHidden/>
          </w:rPr>
          <w:instrText xml:space="preserve"> PAGEREF _Toc152843290 \h </w:instrText>
        </w:r>
        <w:r w:rsidR="004D23D8">
          <w:rPr>
            <w:noProof/>
            <w:webHidden/>
          </w:rPr>
        </w:r>
        <w:r w:rsidR="004D23D8">
          <w:rPr>
            <w:noProof/>
            <w:webHidden/>
          </w:rPr>
          <w:fldChar w:fldCharType="separate"/>
        </w:r>
        <w:r w:rsidR="004D23D8">
          <w:rPr>
            <w:noProof/>
            <w:webHidden/>
          </w:rPr>
          <w:t>1</w:t>
        </w:r>
        <w:r w:rsidR="004D23D8">
          <w:rPr>
            <w:noProof/>
            <w:webHidden/>
          </w:rPr>
          <w:fldChar w:fldCharType="end"/>
        </w:r>
      </w:hyperlink>
    </w:p>
    <w:p w14:paraId="15AB9326" w14:textId="5C5DF1A3" w:rsidR="004D23D8" w:rsidRDefault="00CC610A">
      <w:pPr>
        <w:pStyle w:val="TOC2"/>
        <w:rPr>
          <w:rFonts w:asciiTheme="minorHAnsi" w:eastAsiaTheme="minorEastAsia" w:hAnsiTheme="minorHAnsi" w:cstheme="minorBidi"/>
          <w:i w:val="0"/>
          <w:iCs w:val="0"/>
          <w:noProof/>
          <w:kern w:val="2"/>
          <w:sz w:val="22"/>
          <w:szCs w:val="22"/>
          <w14:ligatures w14:val="standardContextual"/>
        </w:rPr>
      </w:pPr>
      <w:hyperlink w:anchor="_Toc152843291" w:history="1">
        <w:r w:rsidR="004D23D8" w:rsidRPr="00902398">
          <w:rPr>
            <w:rStyle w:val="Hyperlink"/>
            <w:noProof/>
          </w:rPr>
          <w:t>Required communications (OAG Audit 2341)</w:t>
        </w:r>
        <w:r w:rsidR="004D23D8">
          <w:rPr>
            <w:noProof/>
            <w:webHidden/>
          </w:rPr>
          <w:tab/>
        </w:r>
        <w:r w:rsidR="004D23D8">
          <w:rPr>
            <w:noProof/>
            <w:webHidden/>
          </w:rPr>
          <w:fldChar w:fldCharType="begin"/>
        </w:r>
        <w:r w:rsidR="004D23D8">
          <w:rPr>
            <w:noProof/>
            <w:webHidden/>
          </w:rPr>
          <w:instrText xml:space="preserve"> PAGEREF _Toc152843291 \h </w:instrText>
        </w:r>
        <w:r w:rsidR="004D23D8">
          <w:rPr>
            <w:noProof/>
            <w:webHidden/>
          </w:rPr>
        </w:r>
        <w:r w:rsidR="004D23D8">
          <w:rPr>
            <w:noProof/>
            <w:webHidden/>
          </w:rPr>
          <w:fldChar w:fldCharType="separate"/>
        </w:r>
        <w:r w:rsidR="004D23D8">
          <w:rPr>
            <w:noProof/>
            <w:webHidden/>
          </w:rPr>
          <w:t>1</w:t>
        </w:r>
        <w:r w:rsidR="004D23D8">
          <w:rPr>
            <w:noProof/>
            <w:webHidden/>
          </w:rPr>
          <w:fldChar w:fldCharType="end"/>
        </w:r>
      </w:hyperlink>
    </w:p>
    <w:p w14:paraId="7238C47C" w14:textId="2428C00D"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2" w:history="1">
        <w:r w:rsidR="004D23D8" w:rsidRPr="00902398">
          <w:rPr>
            <w:rStyle w:val="Hyperlink"/>
            <w:noProof/>
          </w:rPr>
          <w:t>Confirmation of your cooperation</w:t>
        </w:r>
        <w:r w:rsidR="004D23D8">
          <w:rPr>
            <w:noProof/>
            <w:webHidden/>
          </w:rPr>
          <w:tab/>
        </w:r>
        <w:r w:rsidR="004D23D8">
          <w:rPr>
            <w:noProof/>
            <w:webHidden/>
          </w:rPr>
          <w:fldChar w:fldCharType="begin"/>
        </w:r>
        <w:r w:rsidR="004D23D8">
          <w:rPr>
            <w:noProof/>
            <w:webHidden/>
          </w:rPr>
          <w:instrText xml:space="preserve"> PAGEREF _Toc152843292 \h </w:instrText>
        </w:r>
        <w:r w:rsidR="004D23D8">
          <w:rPr>
            <w:noProof/>
            <w:webHidden/>
          </w:rPr>
        </w:r>
        <w:r w:rsidR="004D23D8">
          <w:rPr>
            <w:noProof/>
            <w:webHidden/>
          </w:rPr>
          <w:fldChar w:fldCharType="separate"/>
        </w:r>
        <w:r w:rsidR="004D23D8">
          <w:rPr>
            <w:noProof/>
            <w:webHidden/>
          </w:rPr>
          <w:t>1</w:t>
        </w:r>
        <w:r w:rsidR="004D23D8">
          <w:rPr>
            <w:noProof/>
            <w:webHidden/>
          </w:rPr>
          <w:fldChar w:fldCharType="end"/>
        </w:r>
      </w:hyperlink>
    </w:p>
    <w:p w14:paraId="06D6C548" w14:textId="12CB9BBE"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3" w:history="1">
        <w:r w:rsidR="004D23D8" w:rsidRPr="00902398">
          <w:rPr>
            <w:rStyle w:val="Hyperlink"/>
            <w:noProof/>
          </w:rPr>
          <w:t>Managing and achieving quality (OAG 2312)</w:t>
        </w:r>
        <w:r w:rsidR="004D23D8">
          <w:rPr>
            <w:noProof/>
            <w:webHidden/>
          </w:rPr>
          <w:tab/>
        </w:r>
        <w:r w:rsidR="004D23D8">
          <w:rPr>
            <w:noProof/>
            <w:webHidden/>
          </w:rPr>
          <w:fldChar w:fldCharType="begin"/>
        </w:r>
        <w:r w:rsidR="004D23D8">
          <w:rPr>
            <w:noProof/>
            <w:webHidden/>
          </w:rPr>
          <w:instrText xml:space="preserve"> PAGEREF _Toc152843293 \h </w:instrText>
        </w:r>
        <w:r w:rsidR="004D23D8">
          <w:rPr>
            <w:noProof/>
            <w:webHidden/>
          </w:rPr>
        </w:r>
        <w:r w:rsidR="004D23D8">
          <w:rPr>
            <w:noProof/>
            <w:webHidden/>
          </w:rPr>
          <w:fldChar w:fldCharType="separate"/>
        </w:r>
        <w:r w:rsidR="004D23D8">
          <w:rPr>
            <w:noProof/>
            <w:webHidden/>
          </w:rPr>
          <w:t>2</w:t>
        </w:r>
        <w:r w:rsidR="004D23D8">
          <w:rPr>
            <w:noProof/>
            <w:webHidden/>
          </w:rPr>
          <w:fldChar w:fldCharType="end"/>
        </w:r>
      </w:hyperlink>
    </w:p>
    <w:p w14:paraId="785B14EC" w14:textId="07DE2867"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4" w:history="1">
        <w:r w:rsidR="004D23D8" w:rsidRPr="00902398">
          <w:rPr>
            <w:rStyle w:val="Hyperlink"/>
            <w:noProof/>
          </w:rPr>
          <w:t>Compliance with ethical requirements, including those related to independence (OAG Audit 2326 and 2328)</w:t>
        </w:r>
        <w:r w:rsidR="004D23D8">
          <w:rPr>
            <w:noProof/>
            <w:webHidden/>
          </w:rPr>
          <w:tab/>
        </w:r>
        <w:r w:rsidR="004D23D8">
          <w:rPr>
            <w:noProof/>
            <w:webHidden/>
          </w:rPr>
          <w:fldChar w:fldCharType="begin"/>
        </w:r>
        <w:r w:rsidR="004D23D8">
          <w:rPr>
            <w:noProof/>
            <w:webHidden/>
          </w:rPr>
          <w:instrText xml:space="preserve"> PAGEREF _Toc152843294 \h </w:instrText>
        </w:r>
        <w:r w:rsidR="004D23D8">
          <w:rPr>
            <w:noProof/>
            <w:webHidden/>
          </w:rPr>
        </w:r>
        <w:r w:rsidR="004D23D8">
          <w:rPr>
            <w:noProof/>
            <w:webHidden/>
          </w:rPr>
          <w:fldChar w:fldCharType="separate"/>
        </w:r>
        <w:r w:rsidR="004D23D8">
          <w:rPr>
            <w:noProof/>
            <w:webHidden/>
          </w:rPr>
          <w:t>2</w:t>
        </w:r>
        <w:r w:rsidR="004D23D8">
          <w:rPr>
            <w:noProof/>
            <w:webHidden/>
          </w:rPr>
          <w:fldChar w:fldCharType="end"/>
        </w:r>
      </w:hyperlink>
    </w:p>
    <w:p w14:paraId="593EA3A9" w14:textId="2144D2B4"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5" w:history="1">
        <w:r w:rsidR="004D23D8" w:rsidRPr="00902398">
          <w:rPr>
            <w:rStyle w:val="Hyperlink"/>
            <w:noProof/>
          </w:rPr>
          <w:t>Auditing and accounting standards (OAG Audit 2326 and 2329)</w:t>
        </w:r>
        <w:r w:rsidR="004D23D8">
          <w:rPr>
            <w:noProof/>
            <w:webHidden/>
          </w:rPr>
          <w:tab/>
        </w:r>
        <w:r w:rsidR="004D23D8">
          <w:rPr>
            <w:noProof/>
            <w:webHidden/>
          </w:rPr>
          <w:fldChar w:fldCharType="begin"/>
        </w:r>
        <w:r w:rsidR="004D23D8">
          <w:rPr>
            <w:noProof/>
            <w:webHidden/>
          </w:rPr>
          <w:instrText xml:space="preserve"> PAGEREF _Toc152843295 \h </w:instrText>
        </w:r>
        <w:r w:rsidR="004D23D8">
          <w:rPr>
            <w:noProof/>
            <w:webHidden/>
          </w:rPr>
        </w:r>
        <w:r w:rsidR="004D23D8">
          <w:rPr>
            <w:noProof/>
            <w:webHidden/>
          </w:rPr>
          <w:fldChar w:fldCharType="separate"/>
        </w:r>
        <w:r w:rsidR="004D23D8">
          <w:rPr>
            <w:noProof/>
            <w:webHidden/>
          </w:rPr>
          <w:t>2</w:t>
        </w:r>
        <w:r w:rsidR="004D23D8">
          <w:rPr>
            <w:noProof/>
            <w:webHidden/>
          </w:rPr>
          <w:fldChar w:fldCharType="end"/>
        </w:r>
      </w:hyperlink>
    </w:p>
    <w:p w14:paraId="53196309" w14:textId="545EDD49"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6" w:history="1">
        <w:r w:rsidR="004D23D8" w:rsidRPr="00902398">
          <w:rPr>
            <w:rStyle w:val="Hyperlink"/>
            <w:noProof/>
          </w:rPr>
          <w:t>Engagement resources (OAG Audit 2329)</w:t>
        </w:r>
        <w:r w:rsidR="004D23D8">
          <w:rPr>
            <w:noProof/>
            <w:webHidden/>
          </w:rPr>
          <w:tab/>
        </w:r>
        <w:r w:rsidR="004D23D8">
          <w:rPr>
            <w:noProof/>
            <w:webHidden/>
          </w:rPr>
          <w:fldChar w:fldCharType="begin"/>
        </w:r>
        <w:r w:rsidR="004D23D8">
          <w:rPr>
            <w:noProof/>
            <w:webHidden/>
          </w:rPr>
          <w:instrText xml:space="preserve"> PAGEREF _Toc152843296 \h </w:instrText>
        </w:r>
        <w:r w:rsidR="004D23D8">
          <w:rPr>
            <w:noProof/>
            <w:webHidden/>
          </w:rPr>
        </w:r>
        <w:r w:rsidR="004D23D8">
          <w:rPr>
            <w:noProof/>
            <w:webHidden/>
          </w:rPr>
          <w:fldChar w:fldCharType="separate"/>
        </w:r>
        <w:r w:rsidR="004D23D8">
          <w:rPr>
            <w:noProof/>
            <w:webHidden/>
          </w:rPr>
          <w:t>3</w:t>
        </w:r>
        <w:r w:rsidR="004D23D8">
          <w:rPr>
            <w:noProof/>
            <w:webHidden/>
          </w:rPr>
          <w:fldChar w:fldCharType="end"/>
        </w:r>
      </w:hyperlink>
    </w:p>
    <w:p w14:paraId="0FF9258B" w14:textId="7CE0459E"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7" w:history="1">
        <w:r w:rsidR="004D23D8" w:rsidRPr="00902398">
          <w:rPr>
            <w:rStyle w:val="Hyperlink"/>
            <w:noProof/>
          </w:rPr>
          <w:t>Audit scoping and materiality levels (OAG Audit 2333 and 2335)</w:t>
        </w:r>
        <w:r w:rsidR="004D23D8">
          <w:rPr>
            <w:noProof/>
            <w:webHidden/>
          </w:rPr>
          <w:tab/>
        </w:r>
        <w:r w:rsidR="004D23D8">
          <w:rPr>
            <w:noProof/>
            <w:webHidden/>
          </w:rPr>
          <w:fldChar w:fldCharType="begin"/>
        </w:r>
        <w:r w:rsidR="004D23D8">
          <w:rPr>
            <w:noProof/>
            <w:webHidden/>
          </w:rPr>
          <w:instrText xml:space="preserve"> PAGEREF _Toc152843297 \h </w:instrText>
        </w:r>
        <w:r w:rsidR="004D23D8">
          <w:rPr>
            <w:noProof/>
            <w:webHidden/>
          </w:rPr>
        </w:r>
        <w:r w:rsidR="004D23D8">
          <w:rPr>
            <w:noProof/>
            <w:webHidden/>
          </w:rPr>
          <w:fldChar w:fldCharType="separate"/>
        </w:r>
        <w:r w:rsidR="004D23D8">
          <w:rPr>
            <w:noProof/>
            <w:webHidden/>
          </w:rPr>
          <w:t>3</w:t>
        </w:r>
        <w:r w:rsidR="004D23D8">
          <w:rPr>
            <w:noProof/>
            <w:webHidden/>
          </w:rPr>
          <w:fldChar w:fldCharType="end"/>
        </w:r>
      </w:hyperlink>
    </w:p>
    <w:p w14:paraId="6421EDBB" w14:textId="7FF5703D"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8" w:history="1">
        <w:r w:rsidR="004D23D8" w:rsidRPr="00902398">
          <w:rPr>
            <w:rStyle w:val="Hyperlink"/>
            <w:noProof/>
          </w:rPr>
          <w:t>Risk assessment, including fraud (OAG Audit 2331 and 2332)</w:t>
        </w:r>
        <w:r w:rsidR="004D23D8">
          <w:rPr>
            <w:noProof/>
            <w:webHidden/>
          </w:rPr>
          <w:tab/>
        </w:r>
        <w:r w:rsidR="004D23D8">
          <w:rPr>
            <w:noProof/>
            <w:webHidden/>
          </w:rPr>
          <w:fldChar w:fldCharType="begin"/>
        </w:r>
        <w:r w:rsidR="004D23D8">
          <w:rPr>
            <w:noProof/>
            <w:webHidden/>
          </w:rPr>
          <w:instrText xml:space="preserve"> PAGEREF _Toc152843298 \h </w:instrText>
        </w:r>
        <w:r w:rsidR="004D23D8">
          <w:rPr>
            <w:noProof/>
            <w:webHidden/>
          </w:rPr>
        </w:r>
        <w:r w:rsidR="004D23D8">
          <w:rPr>
            <w:noProof/>
            <w:webHidden/>
          </w:rPr>
          <w:fldChar w:fldCharType="separate"/>
        </w:r>
        <w:r w:rsidR="004D23D8">
          <w:rPr>
            <w:noProof/>
            <w:webHidden/>
          </w:rPr>
          <w:t>3</w:t>
        </w:r>
        <w:r w:rsidR="004D23D8">
          <w:rPr>
            <w:noProof/>
            <w:webHidden/>
          </w:rPr>
          <w:fldChar w:fldCharType="end"/>
        </w:r>
      </w:hyperlink>
    </w:p>
    <w:p w14:paraId="04AA0D88" w14:textId="4D0369FD"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299" w:history="1">
        <w:r w:rsidR="004D23D8" w:rsidRPr="00902398">
          <w:rPr>
            <w:rStyle w:val="Hyperlink"/>
            <w:noProof/>
          </w:rPr>
          <w:t>Laws and regulations (OAG Audit 7510 and 2341)</w:t>
        </w:r>
        <w:r w:rsidR="004D23D8">
          <w:rPr>
            <w:noProof/>
            <w:webHidden/>
          </w:rPr>
          <w:tab/>
        </w:r>
        <w:r w:rsidR="004D23D8">
          <w:rPr>
            <w:noProof/>
            <w:webHidden/>
          </w:rPr>
          <w:fldChar w:fldCharType="begin"/>
        </w:r>
        <w:r w:rsidR="004D23D8">
          <w:rPr>
            <w:noProof/>
            <w:webHidden/>
          </w:rPr>
          <w:instrText xml:space="preserve"> PAGEREF _Toc152843299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0AD5D1C8" w14:textId="64445AB1"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0" w:history="1">
        <w:r w:rsidR="004D23D8" w:rsidRPr="00902398">
          <w:rPr>
            <w:rStyle w:val="Hyperlink"/>
            <w:noProof/>
          </w:rPr>
          <w:t>Authorities</w:t>
        </w:r>
        <w:r w:rsidR="004D23D8">
          <w:rPr>
            <w:noProof/>
            <w:webHidden/>
          </w:rPr>
          <w:tab/>
        </w:r>
        <w:r w:rsidR="004D23D8">
          <w:rPr>
            <w:noProof/>
            <w:webHidden/>
          </w:rPr>
          <w:fldChar w:fldCharType="begin"/>
        </w:r>
        <w:r w:rsidR="004D23D8">
          <w:rPr>
            <w:noProof/>
            <w:webHidden/>
          </w:rPr>
          <w:instrText xml:space="preserve"> PAGEREF _Toc152843300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47DDA20C" w14:textId="7255056C"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1" w:history="1">
        <w:r w:rsidR="004D23D8" w:rsidRPr="00902398">
          <w:rPr>
            <w:rStyle w:val="Hyperlink"/>
            <w:noProof/>
          </w:rPr>
          <w:t>Executive and board compensation, travel, hospitality, conferences and events</w:t>
        </w:r>
        <w:r w:rsidR="004D23D8">
          <w:rPr>
            <w:noProof/>
            <w:webHidden/>
          </w:rPr>
          <w:tab/>
        </w:r>
        <w:r w:rsidR="004D23D8">
          <w:rPr>
            <w:noProof/>
            <w:webHidden/>
          </w:rPr>
          <w:fldChar w:fldCharType="begin"/>
        </w:r>
        <w:r w:rsidR="004D23D8">
          <w:rPr>
            <w:noProof/>
            <w:webHidden/>
          </w:rPr>
          <w:instrText xml:space="preserve"> PAGEREF _Toc152843301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1C9E8FA3" w14:textId="42A3AEF3"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2" w:history="1">
        <w:r w:rsidR="004D23D8" w:rsidRPr="00902398">
          <w:rPr>
            <w:rStyle w:val="Hyperlink"/>
            <w:noProof/>
          </w:rPr>
          <w:t>Other Matters</w:t>
        </w:r>
        <w:r w:rsidR="004D23D8">
          <w:rPr>
            <w:noProof/>
            <w:webHidden/>
          </w:rPr>
          <w:tab/>
        </w:r>
        <w:r w:rsidR="004D23D8">
          <w:rPr>
            <w:noProof/>
            <w:webHidden/>
          </w:rPr>
          <w:fldChar w:fldCharType="begin"/>
        </w:r>
        <w:r w:rsidR="004D23D8">
          <w:rPr>
            <w:noProof/>
            <w:webHidden/>
          </w:rPr>
          <w:instrText xml:space="preserve"> PAGEREF _Toc152843302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09F91B90" w14:textId="7685FACE"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3" w:history="1">
        <w:r w:rsidR="004D23D8" w:rsidRPr="00902398">
          <w:rPr>
            <w:rStyle w:val="Hyperlink"/>
            <w:noProof/>
          </w:rPr>
          <w:t>Related parties (OAG Audit 2341)</w:t>
        </w:r>
        <w:r w:rsidR="004D23D8">
          <w:rPr>
            <w:noProof/>
            <w:webHidden/>
          </w:rPr>
          <w:tab/>
        </w:r>
        <w:r w:rsidR="004D23D8">
          <w:rPr>
            <w:noProof/>
            <w:webHidden/>
          </w:rPr>
          <w:fldChar w:fldCharType="begin"/>
        </w:r>
        <w:r w:rsidR="004D23D8">
          <w:rPr>
            <w:noProof/>
            <w:webHidden/>
          </w:rPr>
          <w:instrText xml:space="preserve"> PAGEREF _Toc152843303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34A31165" w14:textId="6AE50A8B"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4" w:history="1">
        <w:r w:rsidR="004D23D8" w:rsidRPr="00902398">
          <w:rPr>
            <w:rStyle w:val="Hyperlink"/>
            <w:noProof/>
            <w:snapToGrid w:val="0"/>
          </w:rPr>
          <w:t xml:space="preserve">Communication during the audit </w:t>
        </w:r>
        <w:r w:rsidR="004D23D8" w:rsidRPr="00902398">
          <w:rPr>
            <w:rStyle w:val="Hyperlink"/>
            <w:noProof/>
          </w:rPr>
          <w:t>(OAG Audit 2342)</w:t>
        </w:r>
        <w:r w:rsidR="004D23D8">
          <w:rPr>
            <w:noProof/>
            <w:webHidden/>
          </w:rPr>
          <w:tab/>
        </w:r>
        <w:r w:rsidR="004D23D8">
          <w:rPr>
            <w:noProof/>
            <w:webHidden/>
          </w:rPr>
          <w:fldChar w:fldCharType="begin"/>
        </w:r>
        <w:r w:rsidR="004D23D8">
          <w:rPr>
            <w:noProof/>
            <w:webHidden/>
          </w:rPr>
          <w:instrText xml:space="preserve"> PAGEREF _Toc152843304 \h </w:instrText>
        </w:r>
        <w:r w:rsidR="004D23D8">
          <w:rPr>
            <w:noProof/>
            <w:webHidden/>
          </w:rPr>
        </w:r>
        <w:r w:rsidR="004D23D8">
          <w:rPr>
            <w:noProof/>
            <w:webHidden/>
          </w:rPr>
          <w:fldChar w:fldCharType="separate"/>
        </w:r>
        <w:r w:rsidR="004D23D8">
          <w:rPr>
            <w:noProof/>
            <w:webHidden/>
          </w:rPr>
          <w:t>4</w:t>
        </w:r>
        <w:r w:rsidR="004D23D8">
          <w:rPr>
            <w:noProof/>
            <w:webHidden/>
          </w:rPr>
          <w:fldChar w:fldCharType="end"/>
        </w:r>
      </w:hyperlink>
    </w:p>
    <w:p w14:paraId="6EDF1E5D" w14:textId="59A8933A"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5" w:history="1">
        <w:r w:rsidR="004D23D8" w:rsidRPr="00902398">
          <w:rPr>
            <w:rStyle w:val="Hyperlink"/>
            <w:noProof/>
          </w:rPr>
          <w:t>Other matters to be communicated to the group audit committee (CAS 260)</w:t>
        </w:r>
        <w:r w:rsidR="004D23D8">
          <w:rPr>
            <w:noProof/>
            <w:webHidden/>
          </w:rPr>
          <w:tab/>
        </w:r>
        <w:r w:rsidR="004D23D8">
          <w:rPr>
            <w:noProof/>
            <w:webHidden/>
          </w:rPr>
          <w:fldChar w:fldCharType="begin"/>
        </w:r>
        <w:r w:rsidR="004D23D8">
          <w:rPr>
            <w:noProof/>
            <w:webHidden/>
          </w:rPr>
          <w:instrText xml:space="preserve"> PAGEREF _Toc152843305 \h </w:instrText>
        </w:r>
        <w:r w:rsidR="004D23D8">
          <w:rPr>
            <w:noProof/>
            <w:webHidden/>
          </w:rPr>
        </w:r>
        <w:r w:rsidR="004D23D8">
          <w:rPr>
            <w:noProof/>
            <w:webHidden/>
          </w:rPr>
          <w:fldChar w:fldCharType="separate"/>
        </w:r>
        <w:r w:rsidR="004D23D8">
          <w:rPr>
            <w:noProof/>
            <w:webHidden/>
          </w:rPr>
          <w:t>5</w:t>
        </w:r>
        <w:r w:rsidR="004D23D8">
          <w:rPr>
            <w:noProof/>
            <w:webHidden/>
          </w:rPr>
          <w:fldChar w:fldCharType="end"/>
        </w:r>
      </w:hyperlink>
    </w:p>
    <w:p w14:paraId="009CCB5A" w14:textId="61C7DEE1"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6" w:history="1">
        <w:r w:rsidR="004D23D8" w:rsidRPr="00902398">
          <w:rPr>
            <w:rStyle w:val="Hyperlink"/>
            <w:noProof/>
          </w:rPr>
          <w:t>Communicating results (OAG Audit 2343and 2345)</w:t>
        </w:r>
        <w:r w:rsidR="004D23D8">
          <w:rPr>
            <w:noProof/>
            <w:webHidden/>
          </w:rPr>
          <w:tab/>
        </w:r>
        <w:r w:rsidR="004D23D8">
          <w:rPr>
            <w:noProof/>
            <w:webHidden/>
          </w:rPr>
          <w:fldChar w:fldCharType="begin"/>
        </w:r>
        <w:r w:rsidR="004D23D8">
          <w:rPr>
            <w:noProof/>
            <w:webHidden/>
          </w:rPr>
          <w:instrText xml:space="preserve"> PAGEREF _Toc152843306 \h </w:instrText>
        </w:r>
        <w:r w:rsidR="004D23D8">
          <w:rPr>
            <w:noProof/>
            <w:webHidden/>
          </w:rPr>
        </w:r>
        <w:r w:rsidR="004D23D8">
          <w:rPr>
            <w:noProof/>
            <w:webHidden/>
          </w:rPr>
          <w:fldChar w:fldCharType="separate"/>
        </w:r>
        <w:r w:rsidR="004D23D8">
          <w:rPr>
            <w:noProof/>
            <w:webHidden/>
          </w:rPr>
          <w:t>5</w:t>
        </w:r>
        <w:r w:rsidR="004D23D8">
          <w:rPr>
            <w:noProof/>
            <w:webHidden/>
          </w:rPr>
          <w:fldChar w:fldCharType="end"/>
        </w:r>
      </w:hyperlink>
    </w:p>
    <w:p w14:paraId="1A31EF06" w14:textId="3587285B"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7" w:history="1">
        <w:r w:rsidR="004D23D8" w:rsidRPr="00902398">
          <w:rPr>
            <w:rStyle w:val="Hyperlink"/>
            <w:noProof/>
          </w:rPr>
          <w:t>Archiving and record retention</w:t>
        </w:r>
        <w:r w:rsidR="004D23D8">
          <w:rPr>
            <w:noProof/>
            <w:webHidden/>
          </w:rPr>
          <w:tab/>
        </w:r>
        <w:r w:rsidR="004D23D8">
          <w:rPr>
            <w:noProof/>
            <w:webHidden/>
          </w:rPr>
          <w:fldChar w:fldCharType="begin"/>
        </w:r>
        <w:r w:rsidR="004D23D8">
          <w:rPr>
            <w:noProof/>
            <w:webHidden/>
          </w:rPr>
          <w:instrText xml:space="preserve"> PAGEREF _Toc152843307 \h </w:instrText>
        </w:r>
        <w:r w:rsidR="004D23D8">
          <w:rPr>
            <w:noProof/>
            <w:webHidden/>
          </w:rPr>
        </w:r>
        <w:r w:rsidR="004D23D8">
          <w:rPr>
            <w:noProof/>
            <w:webHidden/>
          </w:rPr>
          <w:fldChar w:fldCharType="separate"/>
        </w:r>
        <w:r w:rsidR="004D23D8">
          <w:rPr>
            <w:noProof/>
            <w:webHidden/>
          </w:rPr>
          <w:t>5</w:t>
        </w:r>
        <w:r w:rsidR="004D23D8">
          <w:rPr>
            <w:noProof/>
            <w:webHidden/>
          </w:rPr>
          <w:fldChar w:fldCharType="end"/>
        </w:r>
      </w:hyperlink>
    </w:p>
    <w:p w14:paraId="08AB7CEB" w14:textId="19AE43BF" w:rsidR="004D23D8" w:rsidRDefault="00CC610A">
      <w:pPr>
        <w:pStyle w:val="TOC2"/>
        <w:rPr>
          <w:rFonts w:asciiTheme="minorHAnsi" w:eastAsiaTheme="minorEastAsia" w:hAnsiTheme="minorHAnsi" w:cstheme="minorBidi"/>
          <w:i w:val="0"/>
          <w:iCs w:val="0"/>
          <w:noProof/>
          <w:kern w:val="2"/>
          <w:sz w:val="22"/>
          <w:szCs w:val="22"/>
          <w14:ligatures w14:val="standardContextual"/>
        </w:rPr>
      </w:pPr>
      <w:hyperlink w:anchor="_Toc152843308" w:history="1">
        <w:r w:rsidR="004D23D8" w:rsidRPr="00902398">
          <w:rPr>
            <w:rStyle w:val="Hyperlink"/>
            <w:noProof/>
          </w:rPr>
          <w:t>Optional communications (OAG Audit 2341)</w:t>
        </w:r>
        <w:r w:rsidR="004D23D8">
          <w:rPr>
            <w:noProof/>
            <w:webHidden/>
          </w:rPr>
          <w:tab/>
        </w:r>
        <w:r w:rsidR="004D23D8">
          <w:rPr>
            <w:noProof/>
            <w:webHidden/>
          </w:rPr>
          <w:fldChar w:fldCharType="begin"/>
        </w:r>
        <w:r w:rsidR="004D23D8">
          <w:rPr>
            <w:noProof/>
            <w:webHidden/>
          </w:rPr>
          <w:instrText xml:space="preserve"> PAGEREF _Toc152843308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35E40A24" w14:textId="233648C1"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09" w:history="1">
        <w:r w:rsidR="004D23D8" w:rsidRPr="00902398">
          <w:rPr>
            <w:rStyle w:val="Hyperlink"/>
            <w:noProof/>
          </w:rPr>
          <w:t>Entity information, including significant developments affecting the group (OAG Audit 2322)</w:t>
        </w:r>
        <w:r w:rsidR="004D23D8">
          <w:rPr>
            <w:noProof/>
            <w:webHidden/>
          </w:rPr>
          <w:tab/>
        </w:r>
        <w:r w:rsidR="004D23D8">
          <w:rPr>
            <w:noProof/>
            <w:webHidden/>
          </w:rPr>
          <w:fldChar w:fldCharType="begin"/>
        </w:r>
        <w:r w:rsidR="004D23D8">
          <w:rPr>
            <w:noProof/>
            <w:webHidden/>
          </w:rPr>
          <w:instrText xml:space="preserve"> PAGEREF _Toc152843309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0865E335" w14:textId="70206E59"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0" w:history="1">
        <w:r w:rsidR="004D23D8" w:rsidRPr="00902398">
          <w:rPr>
            <w:rStyle w:val="Hyperlink"/>
            <w:noProof/>
          </w:rPr>
          <w:t>Sharing audit comfort (OAG Audit 2380)</w:t>
        </w:r>
        <w:r w:rsidR="004D23D8">
          <w:rPr>
            <w:noProof/>
            <w:webHidden/>
          </w:rPr>
          <w:tab/>
        </w:r>
        <w:r w:rsidR="004D23D8">
          <w:rPr>
            <w:noProof/>
            <w:webHidden/>
          </w:rPr>
          <w:fldChar w:fldCharType="begin"/>
        </w:r>
        <w:r w:rsidR="004D23D8">
          <w:rPr>
            <w:noProof/>
            <w:webHidden/>
          </w:rPr>
          <w:instrText xml:space="preserve"> PAGEREF _Toc152843310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47CA1510" w14:textId="09B5E788"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1" w:history="1">
        <w:r w:rsidR="004D23D8" w:rsidRPr="00902398">
          <w:rPr>
            <w:rStyle w:val="Hyperlink"/>
            <w:noProof/>
          </w:rPr>
          <w:t>Reliance on the work of the client’s Internal Audit department</w:t>
        </w:r>
        <w:r w:rsidR="004D23D8">
          <w:rPr>
            <w:noProof/>
            <w:webHidden/>
          </w:rPr>
          <w:tab/>
        </w:r>
        <w:r w:rsidR="004D23D8">
          <w:rPr>
            <w:noProof/>
            <w:webHidden/>
          </w:rPr>
          <w:fldChar w:fldCharType="begin"/>
        </w:r>
        <w:r w:rsidR="004D23D8">
          <w:rPr>
            <w:noProof/>
            <w:webHidden/>
          </w:rPr>
          <w:instrText xml:space="preserve"> PAGEREF _Toc152843311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2E96D21E" w14:textId="0ACEAA1A"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2" w:history="1">
        <w:r w:rsidR="004D23D8" w:rsidRPr="00902398">
          <w:rPr>
            <w:rStyle w:val="Hyperlink"/>
            <w:noProof/>
          </w:rPr>
          <w:t>Relevant comments on the internal control structure (OAG Audit 5031)</w:t>
        </w:r>
        <w:r w:rsidR="004D23D8">
          <w:rPr>
            <w:noProof/>
            <w:webHidden/>
          </w:rPr>
          <w:tab/>
        </w:r>
        <w:r w:rsidR="004D23D8">
          <w:rPr>
            <w:noProof/>
            <w:webHidden/>
          </w:rPr>
          <w:fldChar w:fldCharType="begin"/>
        </w:r>
        <w:r w:rsidR="004D23D8">
          <w:rPr>
            <w:noProof/>
            <w:webHidden/>
          </w:rPr>
          <w:instrText xml:space="preserve"> PAGEREF _Toc152843312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6B07916D" w14:textId="129D9D09"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3" w:history="1">
        <w:r w:rsidR="004D23D8" w:rsidRPr="00902398">
          <w:rPr>
            <w:rStyle w:val="Hyperlink"/>
            <w:noProof/>
          </w:rPr>
          <w:t>The group engagement team’s involvement in your work (OAG Audit 2341)</w:t>
        </w:r>
        <w:r w:rsidR="004D23D8">
          <w:rPr>
            <w:noProof/>
            <w:webHidden/>
          </w:rPr>
          <w:tab/>
        </w:r>
        <w:r w:rsidR="004D23D8">
          <w:rPr>
            <w:noProof/>
            <w:webHidden/>
          </w:rPr>
          <w:fldChar w:fldCharType="begin"/>
        </w:r>
        <w:r w:rsidR="004D23D8">
          <w:rPr>
            <w:noProof/>
            <w:webHidden/>
          </w:rPr>
          <w:instrText xml:space="preserve"> PAGEREF _Toc152843313 \h </w:instrText>
        </w:r>
        <w:r w:rsidR="004D23D8">
          <w:rPr>
            <w:noProof/>
            <w:webHidden/>
          </w:rPr>
        </w:r>
        <w:r w:rsidR="004D23D8">
          <w:rPr>
            <w:noProof/>
            <w:webHidden/>
          </w:rPr>
          <w:fldChar w:fldCharType="separate"/>
        </w:r>
        <w:r w:rsidR="004D23D8">
          <w:rPr>
            <w:noProof/>
            <w:webHidden/>
          </w:rPr>
          <w:t>6</w:t>
        </w:r>
        <w:r w:rsidR="004D23D8">
          <w:rPr>
            <w:noProof/>
            <w:webHidden/>
          </w:rPr>
          <w:fldChar w:fldCharType="end"/>
        </w:r>
      </w:hyperlink>
    </w:p>
    <w:p w14:paraId="1C62FC35" w14:textId="0D83BA18"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4" w:history="1">
        <w:r w:rsidR="004D23D8" w:rsidRPr="00902398">
          <w:rPr>
            <w:rStyle w:val="Hyperlink"/>
            <w:noProof/>
          </w:rPr>
          <w:t>Engagement letters (OAG Audit 2325)</w:t>
        </w:r>
        <w:r w:rsidR="004D23D8">
          <w:rPr>
            <w:noProof/>
            <w:webHidden/>
          </w:rPr>
          <w:tab/>
        </w:r>
        <w:r w:rsidR="004D23D8">
          <w:rPr>
            <w:noProof/>
            <w:webHidden/>
          </w:rPr>
          <w:fldChar w:fldCharType="begin"/>
        </w:r>
        <w:r w:rsidR="004D23D8">
          <w:rPr>
            <w:noProof/>
            <w:webHidden/>
          </w:rPr>
          <w:instrText xml:space="preserve"> PAGEREF _Toc152843314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1C724F9A" w14:textId="75754357"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5" w:history="1">
        <w:r w:rsidR="004D23D8" w:rsidRPr="00902398">
          <w:rPr>
            <w:rStyle w:val="Hyperlink"/>
            <w:noProof/>
          </w:rPr>
          <w:t>Approach to involvement of specialists (OAG Audit 3101)</w:t>
        </w:r>
        <w:r w:rsidR="004D23D8">
          <w:rPr>
            <w:noProof/>
            <w:webHidden/>
          </w:rPr>
          <w:tab/>
        </w:r>
        <w:r w:rsidR="004D23D8">
          <w:rPr>
            <w:noProof/>
            <w:webHidden/>
          </w:rPr>
          <w:fldChar w:fldCharType="begin"/>
        </w:r>
        <w:r w:rsidR="004D23D8">
          <w:rPr>
            <w:noProof/>
            <w:webHidden/>
          </w:rPr>
          <w:instrText xml:space="preserve"> PAGEREF _Toc152843315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68649252" w14:textId="25FBF554"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6" w:history="1">
        <w:r w:rsidR="004D23D8" w:rsidRPr="00902398">
          <w:rPr>
            <w:rStyle w:val="Hyperlink"/>
            <w:rFonts w:cs="Arial"/>
            <w:noProof/>
          </w:rPr>
          <w:t xml:space="preserve">Procedures relating to </w:t>
        </w:r>
        <w:r w:rsidR="004D23D8" w:rsidRPr="00902398">
          <w:rPr>
            <w:rStyle w:val="Hyperlink"/>
            <w:noProof/>
          </w:rPr>
          <w:t>Intra-group balances and unrealized profits (OAG Audit 9</w:t>
        </w:r>
        <w:r w:rsidR="004D23D8" w:rsidRPr="00902398">
          <w:rPr>
            <w:rStyle w:val="Hyperlink"/>
            <w:rFonts w:cs="Arial"/>
            <w:noProof/>
          </w:rPr>
          <w:t>031 and 2361)</w:t>
        </w:r>
        <w:r w:rsidR="004D23D8">
          <w:rPr>
            <w:noProof/>
            <w:webHidden/>
          </w:rPr>
          <w:tab/>
        </w:r>
        <w:r w:rsidR="004D23D8">
          <w:rPr>
            <w:noProof/>
            <w:webHidden/>
          </w:rPr>
          <w:fldChar w:fldCharType="begin"/>
        </w:r>
        <w:r w:rsidR="004D23D8">
          <w:rPr>
            <w:noProof/>
            <w:webHidden/>
          </w:rPr>
          <w:instrText xml:space="preserve"> PAGEREF _Toc152843316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754E49A6" w14:textId="61030488"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7" w:history="1">
        <w:r w:rsidR="004D23D8" w:rsidRPr="00902398">
          <w:rPr>
            <w:rStyle w:val="Hyperlink"/>
            <w:noProof/>
          </w:rPr>
          <w:t>Going concern (OAG Audit 2341)</w:t>
        </w:r>
        <w:r w:rsidR="004D23D8">
          <w:rPr>
            <w:noProof/>
            <w:webHidden/>
          </w:rPr>
          <w:tab/>
        </w:r>
        <w:r w:rsidR="004D23D8">
          <w:rPr>
            <w:noProof/>
            <w:webHidden/>
          </w:rPr>
          <w:fldChar w:fldCharType="begin"/>
        </w:r>
        <w:r w:rsidR="004D23D8">
          <w:rPr>
            <w:noProof/>
            <w:webHidden/>
          </w:rPr>
          <w:instrText xml:space="preserve"> PAGEREF _Toc152843317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576C5ACB" w14:textId="59E14C63"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8" w:history="1">
        <w:r w:rsidR="004D23D8" w:rsidRPr="00902398">
          <w:rPr>
            <w:rStyle w:val="Hyperlink"/>
            <w:noProof/>
          </w:rPr>
          <w:t>Litigation and claims (OAG Audit 2341)</w:t>
        </w:r>
        <w:r w:rsidR="004D23D8">
          <w:rPr>
            <w:noProof/>
            <w:webHidden/>
          </w:rPr>
          <w:tab/>
        </w:r>
        <w:r w:rsidR="004D23D8">
          <w:rPr>
            <w:noProof/>
            <w:webHidden/>
          </w:rPr>
          <w:fldChar w:fldCharType="begin"/>
        </w:r>
        <w:r w:rsidR="004D23D8">
          <w:rPr>
            <w:noProof/>
            <w:webHidden/>
          </w:rPr>
          <w:instrText xml:space="preserve"> PAGEREF _Toc152843318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72E3F064" w14:textId="63593ED0"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19" w:history="1">
        <w:r w:rsidR="004D23D8" w:rsidRPr="00902398">
          <w:rPr>
            <w:rStyle w:val="Hyperlink"/>
            <w:noProof/>
          </w:rPr>
          <w:t>Subsequent events procedures (OAG Audit 2341)</w:t>
        </w:r>
        <w:r w:rsidR="004D23D8">
          <w:rPr>
            <w:noProof/>
            <w:webHidden/>
          </w:rPr>
          <w:tab/>
        </w:r>
        <w:r w:rsidR="004D23D8">
          <w:rPr>
            <w:noProof/>
            <w:webHidden/>
          </w:rPr>
          <w:fldChar w:fldCharType="begin"/>
        </w:r>
        <w:r w:rsidR="004D23D8">
          <w:rPr>
            <w:noProof/>
            <w:webHidden/>
          </w:rPr>
          <w:instrText xml:space="preserve"> PAGEREF _Toc152843319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2D8A1395" w14:textId="3FB3D2B9"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0" w:history="1">
        <w:r w:rsidR="004D23D8" w:rsidRPr="00902398">
          <w:rPr>
            <w:rStyle w:val="Hyperlink"/>
            <w:noProof/>
          </w:rPr>
          <w:t>Management representation letter (OAG Audit 2343)</w:t>
        </w:r>
        <w:r w:rsidR="004D23D8">
          <w:rPr>
            <w:noProof/>
            <w:webHidden/>
          </w:rPr>
          <w:tab/>
        </w:r>
        <w:r w:rsidR="004D23D8">
          <w:rPr>
            <w:noProof/>
            <w:webHidden/>
          </w:rPr>
          <w:fldChar w:fldCharType="begin"/>
        </w:r>
        <w:r w:rsidR="004D23D8">
          <w:rPr>
            <w:noProof/>
            <w:webHidden/>
          </w:rPr>
          <w:instrText xml:space="preserve"> PAGEREF _Toc152843320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251DFA4C" w14:textId="63B3DC9A"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1" w:history="1">
        <w:r w:rsidR="004D23D8" w:rsidRPr="00902398">
          <w:rPr>
            <w:rStyle w:val="Hyperlink"/>
            <w:noProof/>
          </w:rPr>
          <w:t>Statutory audit opinion (OAG Audit 2331)</w:t>
        </w:r>
        <w:r w:rsidR="004D23D8">
          <w:rPr>
            <w:noProof/>
            <w:webHidden/>
          </w:rPr>
          <w:tab/>
        </w:r>
        <w:r w:rsidR="004D23D8">
          <w:rPr>
            <w:noProof/>
            <w:webHidden/>
          </w:rPr>
          <w:fldChar w:fldCharType="begin"/>
        </w:r>
        <w:r w:rsidR="004D23D8">
          <w:rPr>
            <w:noProof/>
            <w:webHidden/>
          </w:rPr>
          <w:instrText xml:space="preserve"> PAGEREF _Toc152843321 \h </w:instrText>
        </w:r>
        <w:r w:rsidR="004D23D8">
          <w:rPr>
            <w:noProof/>
            <w:webHidden/>
          </w:rPr>
        </w:r>
        <w:r w:rsidR="004D23D8">
          <w:rPr>
            <w:noProof/>
            <w:webHidden/>
          </w:rPr>
          <w:fldChar w:fldCharType="separate"/>
        </w:r>
        <w:r w:rsidR="004D23D8">
          <w:rPr>
            <w:noProof/>
            <w:webHidden/>
          </w:rPr>
          <w:t>7</w:t>
        </w:r>
        <w:r w:rsidR="004D23D8">
          <w:rPr>
            <w:noProof/>
            <w:webHidden/>
          </w:rPr>
          <w:fldChar w:fldCharType="end"/>
        </w:r>
      </w:hyperlink>
    </w:p>
    <w:p w14:paraId="0A17EDCF" w14:textId="259EF78E"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2" w:history="1">
        <w:r w:rsidR="004D23D8" w:rsidRPr="00902398">
          <w:rPr>
            <w:rStyle w:val="Hyperlink"/>
            <w:noProof/>
          </w:rPr>
          <w:t>Audit Committee (or equivalent) report (OAG Audit 2343)</w:t>
        </w:r>
        <w:r w:rsidR="004D23D8">
          <w:rPr>
            <w:noProof/>
            <w:webHidden/>
          </w:rPr>
          <w:tab/>
        </w:r>
        <w:r w:rsidR="004D23D8">
          <w:rPr>
            <w:noProof/>
            <w:webHidden/>
          </w:rPr>
          <w:fldChar w:fldCharType="begin"/>
        </w:r>
        <w:r w:rsidR="004D23D8">
          <w:rPr>
            <w:noProof/>
            <w:webHidden/>
          </w:rPr>
          <w:instrText xml:space="preserve"> PAGEREF _Toc152843322 \h </w:instrText>
        </w:r>
        <w:r w:rsidR="004D23D8">
          <w:rPr>
            <w:noProof/>
            <w:webHidden/>
          </w:rPr>
        </w:r>
        <w:r w:rsidR="004D23D8">
          <w:rPr>
            <w:noProof/>
            <w:webHidden/>
          </w:rPr>
          <w:fldChar w:fldCharType="separate"/>
        </w:r>
        <w:r w:rsidR="004D23D8">
          <w:rPr>
            <w:noProof/>
            <w:webHidden/>
          </w:rPr>
          <w:t>8</w:t>
        </w:r>
        <w:r w:rsidR="004D23D8">
          <w:rPr>
            <w:noProof/>
            <w:webHidden/>
          </w:rPr>
          <w:fldChar w:fldCharType="end"/>
        </w:r>
      </w:hyperlink>
    </w:p>
    <w:p w14:paraId="530ADA84" w14:textId="2550349E"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3" w:history="1">
        <w:r w:rsidR="004D23D8" w:rsidRPr="00902398">
          <w:rPr>
            <w:rStyle w:val="Hyperlink"/>
            <w:noProof/>
          </w:rPr>
          <w:t>Communication protocols and key contacts (OAG Audit 2341)</w:t>
        </w:r>
        <w:r w:rsidR="004D23D8">
          <w:rPr>
            <w:noProof/>
            <w:webHidden/>
          </w:rPr>
          <w:tab/>
        </w:r>
        <w:r w:rsidR="004D23D8">
          <w:rPr>
            <w:noProof/>
            <w:webHidden/>
          </w:rPr>
          <w:fldChar w:fldCharType="begin"/>
        </w:r>
        <w:r w:rsidR="004D23D8">
          <w:rPr>
            <w:noProof/>
            <w:webHidden/>
          </w:rPr>
          <w:instrText xml:space="preserve"> PAGEREF _Toc152843323 \h </w:instrText>
        </w:r>
        <w:r w:rsidR="004D23D8">
          <w:rPr>
            <w:noProof/>
            <w:webHidden/>
          </w:rPr>
        </w:r>
        <w:r w:rsidR="004D23D8">
          <w:rPr>
            <w:noProof/>
            <w:webHidden/>
          </w:rPr>
          <w:fldChar w:fldCharType="separate"/>
        </w:r>
        <w:r w:rsidR="004D23D8">
          <w:rPr>
            <w:noProof/>
            <w:webHidden/>
          </w:rPr>
          <w:t>8</w:t>
        </w:r>
        <w:r w:rsidR="004D23D8">
          <w:rPr>
            <w:noProof/>
            <w:webHidden/>
          </w:rPr>
          <w:fldChar w:fldCharType="end"/>
        </w:r>
      </w:hyperlink>
    </w:p>
    <w:p w14:paraId="626DDC42" w14:textId="7FF49593"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4" w:history="1">
        <w:r w:rsidR="004D23D8" w:rsidRPr="00902398">
          <w:rPr>
            <w:rStyle w:val="Hyperlink"/>
            <w:noProof/>
          </w:rPr>
          <w:t>Timetable and due dates</w:t>
        </w:r>
        <w:r w:rsidR="004D23D8">
          <w:rPr>
            <w:noProof/>
            <w:webHidden/>
          </w:rPr>
          <w:tab/>
        </w:r>
        <w:r w:rsidR="004D23D8">
          <w:rPr>
            <w:noProof/>
            <w:webHidden/>
          </w:rPr>
          <w:fldChar w:fldCharType="begin"/>
        </w:r>
        <w:r w:rsidR="004D23D8">
          <w:rPr>
            <w:noProof/>
            <w:webHidden/>
          </w:rPr>
          <w:instrText xml:space="preserve"> PAGEREF _Toc152843324 \h </w:instrText>
        </w:r>
        <w:r w:rsidR="004D23D8">
          <w:rPr>
            <w:noProof/>
            <w:webHidden/>
          </w:rPr>
        </w:r>
        <w:r w:rsidR="004D23D8">
          <w:rPr>
            <w:noProof/>
            <w:webHidden/>
          </w:rPr>
          <w:fldChar w:fldCharType="separate"/>
        </w:r>
        <w:r w:rsidR="004D23D8">
          <w:rPr>
            <w:noProof/>
            <w:webHidden/>
          </w:rPr>
          <w:t>8</w:t>
        </w:r>
        <w:r w:rsidR="004D23D8">
          <w:rPr>
            <w:noProof/>
            <w:webHidden/>
          </w:rPr>
          <w:fldChar w:fldCharType="end"/>
        </w:r>
      </w:hyperlink>
    </w:p>
    <w:p w14:paraId="2BA7B5CE" w14:textId="1B758899" w:rsidR="004D23D8" w:rsidRDefault="00CC610A">
      <w:pPr>
        <w:pStyle w:val="TOC3"/>
        <w:rPr>
          <w:rFonts w:asciiTheme="minorHAnsi" w:eastAsiaTheme="minorEastAsia" w:hAnsiTheme="minorHAnsi" w:cstheme="minorBidi"/>
          <w:noProof/>
          <w:kern w:val="2"/>
          <w:sz w:val="22"/>
          <w:szCs w:val="22"/>
          <w14:ligatures w14:val="standardContextual"/>
        </w:rPr>
      </w:pPr>
      <w:hyperlink w:anchor="_Toc152843325" w:history="1">
        <w:r w:rsidR="004D23D8" w:rsidRPr="00902398">
          <w:rPr>
            <w:rStyle w:val="Hyperlink"/>
            <w:noProof/>
          </w:rPr>
          <w:t>Summary of Appendices</w:t>
        </w:r>
        <w:r w:rsidR="004D23D8">
          <w:rPr>
            <w:noProof/>
            <w:webHidden/>
          </w:rPr>
          <w:tab/>
        </w:r>
        <w:r w:rsidR="004D23D8">
          <w:rPr>
            <w:noProof/>
            <w:webHidden/>
          </w:rPr>
          <w:fldChar w:fldCharType="begin"/>
        </w:r>
        <w:r w:rsidR="004D23D8">
          <w:rPr>
            <w:noProof/>
            <w:webHidden/>
          </w:rPr>
          <w:instrText xml:space="preserve"> PAGEREF _Toc152843325 \h </w:instrText>
        </w:r>
        <w:r w:rsidR="004D23D8">
          <w:rPr>
            <w:noProof/>
            <w:webHidden/>
          </w:rPr>
        </w:r>
        <w:r w:rsidR="004D23D8">
          <w:rPr>
            <w:noProof/>
            <w:webHidden/>
          </w:rPr>
          <w:fldChar w:fldCharType="separate"/>
        </w:r>
        <w:r w:rsidR="004D23D8">
          <w:rPr>
            <w:noProof/>
            <w:webHidden/>
          </w:rPr>
          <w:t>8</w:t>
        </w:r>
        <w:r w:rsidR="004D23D8">
          <w:rPr>
            <w:noProof/>
            <w:webHidden/>
          </w:rPr>
          <w:fldChar w:fldCharType="end"/>
        </w:r>
      </w:hyperlink>
    </w:p>
    <w:p w14:paraId="5BF673E7" w14:textId="1C662EB0"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26" w:history="1">
        <w:r w:rsidR="004D23D8" w:rsidRPr="00902398">
          <w:rPr>
            <w:rStyle w:val="Hyperlink"/>
            <w:noProof/>
          </w:rPr>
          <w:t>APPENDIX A</w:t>
        </w:r>
        <w:r w:rsidR="004D23D8">
          <w:rPr>
            <w:noProof/>
            <w:webHidden/>
          </w:rPr>
          <w:tab/>
        </w:r>
        <w:r w:rsidR="004D23D8">
          <w:rPr>
            <w:noProof/>
            <w:webHidden/>
          </w:rPr>
          <w:fldChar w:fldCharType="begin"/>
        </w:r>
        <w:r w:rsidR="004D23D8">
          <w:rPr>
            <w:noProof/>
            <w:webHidden/>
          </w:rPr>
          <w:instrText xml:space="preserve"> PAGEREF _Toc152843326 \h </w:instrText>
        </w:r>
        <w:r w:rsidR="004D23D8">
          <w:rPr>
            <w:noProof/>
            <w:webHidden/>
          </w:rPr>
        </w:r>
        <w:r w:rsidR="004D23D8">
          <w:rPr>
            <w:noProof/>
            <w:webHidden/>
          </w:rPr>
          <w:fldChar w:fldCharType="separate"/>
        </w:r>
        <w:r w:rsidR="004D23D8">
          <w:rPr>
            <w:noProof/>
            <w:webHidden/>
          </w:rPr>
          <w:t>9</w:t>
        </w:r>
        <w:r w:rsidR="004D23D8">
          <w:rPr>
            <w:noProof/>
            <w:webHidden/>
          </w:rPr>
          <w:fldChar w:fldCharType="end"/>
        </w:r>
      </w:hyperlink>
    </w:p>
    <w:p w14:paraId="18C95D7B" w14:textId="5AFC1035"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27" w:history="1">
        <w:r w:rsidR="004D23D8" w:rsidRPr="00902398">
          <w:rPr>
            <w:rStyle w:val="Hyperlink"/>
            <w:noProof/>
          </w:rPr>
          <w:t>APPENDIX B</w:t>
        </w:r>
        <w:r w:rsidR="004D23D8">
          <w:rPr>
            <w:noProof/>
            <w:webHidden/>
          </w:rPr>
          <w:tab/>
        </w:r>
        <w:r w:rsidR="004D23D8">
          <w:rPr>
            <w:noProof/>
            <w:webHidden/>
          </w:rPr>
          <w:fldChar w:fldCharType="begin"/>
        </w:r>
        <w:r w:rsidR="004D23D8">
          <w:rPr>
            <w:noProof/>
            <w:webHidden/>
          </w:rPr>
          <w:instrText xml:space="preserve"> PAGEREF _Toc152843327 \h </w:instrText>
        </w:r>
        <w:r w:rsidR="004D23D8">
          <w:rPr>
            <w:noProof/>
            <w:webHidden/>
          </w:rPr>
        </w:r>
        <w:r w:rsidR="004D23D8">
          <w:rPr>
            <w:noProof/>
            <w:webHidden/>
          </w:rPr>
          <w:fldChar w:fldCharType="separate"/>
        </w:r>
        <w:r w:rsidR="004D23D8">
          <w:rPr>
            <w:noProof/>
            <w:webHidden/>
          </w:rPr>
          <w:t>12</w:t>
        </w:r>
        <w:r w:rsidR="004D23D8">
          <w:rPr>
            <w:noProof/>
            <w:webHidden/>
          </w:rPr>
          <w:fldChar w:fldCharType="end"/>
        </w:r>
      </w:hyperlink>
    </w:p>
    <w:p w14:paraId="0013F521" w14:textId="1E3A4739"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28" w:history="1">
        <w:r w:rsidR="004D23D8" w:rsidRPr="00902398">
          <w:rPr>
            <w:rStyle w:val="Hyperlink"/>
            <w:noProof/>
          </w:rPr>
          <w:t>APPENDIX C</w:t>
        </w:r>
        <w:r w:rsidR="004D23D8">
          <w:rPr>
            <w:noProof/>
            <w:webHidden/>
          </w:rPr>
          <w:tab/>
        </w:r>
        <w:r w:rsidR="004D23D8">
          <w:rPr>
            <w:noProof/>
            <w:webHidden/>
          </w:rPr>
          <w:fldChar w:fldCharType="begin"/>
        </w:r>
        <w:r w:rsidR="004D23D8">
          <w:rPr>
            <w:noProof/>
            <w:webHidden/>
          </w:rPr>
          <w:instrText xml:space="preserve"> PAGEREF _Toc152843328 \h </w:instrText>
        </w:r>
        <w:r w:rsidR="004D23D8">
          <w:rPr>
            <w:noProof/>
            <w:webHidden/>
          </w:rPr>
        </w:r>
        <w:r w:rsidR="004D23D8">
          <w:rPr>
            <w:noProof/>
            <w:webHidden/>
          </w:rPr>
          <w:fldChar w:fldCharType="separate"/>
        </w:r>
        <w:r w:rsidR="004D23D8">
          <w:rPr>
            <w:noProof/>
            <w:webHidden/>
          </w:rPr>
          <w:t>13</w:t>
        </w:r>
        <w:r w:rsidR="004D23D8">
          <w:rPr>
            <w:noProof/>
            <w:webHidden/>
          </w:rPr>
          <w:fldChar w:fldCharType="end"/>
        </w:r>
      </w:hyperlink>
    </w:p>
    <w:p w14:paraId="18AFA45E" w14:textId="51BDF11F"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29" w:history="1">
        <w:r w:rsidR="004D23D8" w:rsidRPr="00902398">
          <w:rPr>
            <w:rStyle w:val="Hyperlink"/>
            <w:noProof/>
          </w:rPr>
          <w:t>APPENDIX D</w:t>
        </w:r>
        <w:r w:rsidR="004D23D8">
          <w:rPr>
            <w:noProof/>
            <w:webHidden/>
          </w:rPr>
          <w:tab/>
        </w:r>
        <w:r w:rsidR="004D23D8">
          <w:rPr>
            <w:noProof/>
            <w:webHidden/>
          </w:rPr>
          <w:fldChar w:fldCharType="begin"/>
        </w:r>
        <w:r w:rsidR="004D23D8">
          <w:rPr>
            <w:noProof/>
            <w:webHidden/>
          </w:rPr>
          <w:instrText xml:space="preserve"> PAGEREF _Toc152843329 \h </w:instrText>
        </w:r>
        <w:r w:rsidR="004D23D8">
          <w:rPr>
            <w:noProof/>
            <w:webHidden/>
          </w:rPr>
        </w:r>
        <w:r w:rsidR="004D23D8">
          <w:rPr>
            <w:noProof/>
            <w:webHidden/>
          </w:rPr>
          <w:fldChar w:fldCharType="separate"/>
        </w:r>
        <w:r w:rsidR="004D23D8">
          <w:rPr>
            <w:noProof/>
            <w:webHidden/>
          </w:rPr>
          <w:t>14</w:t>
        </w:r>
        <w:r w:rsidR="004D23D8">
          <w:rPr>
            <w:noProof/>
            <w:webHidden/>
          </w:rPr>
          <w:fldChar w:fldCharType="end"/>
        </w:r>
      </w:hyperlink>
    </w:p>
    <w:p w14:paraId="25417887" w14:textId="1F698B08"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30" w:history="1">
        <w:r w:rsidR="004D23D8" w:rsidRPr="00902398">
          <w:rPr>
            <w:rStyle w:val="Hyperlink"/>
            <w:noProof/>
          </w:rPr>
          <w:t>APPENDIX E</w:t>
        </w:r>
        <w:r w:rsidR="004D23D8">
          <w:rPr>
            <w:noProof/>
            <w:webHidden/>
          </w:rPr>
          <w:tab/>
        </w:r>
        <w:r w:rsidR="004D23D8">
          <w:rPr>
            <w:noProof/>
            <w:webHidden/>
          </w:rPr>
          <w:fldChar w:fldCharType="begin"/>
        </w:r>
        <w:r w:rsidR="004D23D8">
          <w:rPr>
            <w:noProof/>
            <w:webHidden/>
          </w:rPr>
          <w:instrText xml:space="preserve"> PAGEREF _Toc152843330 \h </w:instrText>
        </w:r>
        <w:r w:rsidR="004D23D8">
          <w:rPr>
            <w:noProof/>
            <w:webHidden/>
          </w:rPr>
        </w:r>
        <w:r w:rsidR="004D23D8">
          <w:rPr>
            <w:noProof/>
            <w:webHidden/>
          </w:rPr>
          <w:fldChar w:fldCharType="separate"/>
        </w:r>
        <w:r w:rsidR="004D23D8">
          <w:rPr>
            <w:noProof/>
            <w:webHidden/>
          </w:rPr>
          <w:t>19</w:t>
        </w:r>
        <w:r w:rsidR="004D23D8">
          <w:rPr>
            <w:noProof/>
            <w:webHidden/>
          </w:rPr>
          <w:fldChar w:fldCharType="end"/>
        </w:r>
      </w:hyperlink>
    </w:p>
    <w:p w14:paraId="5BB99406" w14:textId="714BE5F8"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31" w:history="1">
        <w:r w:rsidR="004D23D8" w:rsidRPr="00902398">
          <w:rPr>
            <w:rStyle w:val="Hyperlink"/>
            <w:noProof/>
            <w:snapToGrid w:val="0"/>
          </w:rPr>
          <w:t>APPENDIX F</w:t>
        </w:r>
        <w:r w:rsidR="004D23D8">
          <w:rPr>
            <w:noProof/>
            <w:webHidden/>
          </w:rPr>
          <w:tab/>
        </w:r>
        <w:r w:rsidR="004D23D8">
          <w:rPr>
            <w:noProof/>
            <w:webHidden/>
          </w:rPr>
          <w:fldChar w:fldCharType="begin"/>
        </w:r>
        <w:r w:rsidR="004D23D8">
          <w:rPr>
            <w:noProof/>
            <w:webHidden/>
          </w:rPr>
          <w:instrText xml:space="preserve"> PAGEREF _Toc152843331 \h </w:instrText>
        </w:r>
        <w:r w:rsidR="004D23D8">
          <w:rPr>
            <w:noProof/>
            <w:webHidden/>
          </w:rPr>
        </w:r>
        <w:r w:rsidR="004D23D8">
          <w:rPr>
            <w:noProof/>
            <w:webHidden/>
          </w:rPr>
          <w:fldChar w:fldCharType="separate"/>
        </w:r>
        <w:r w:rsidR="004D23D8">
          <w:rPr>
            <w:noProof/>
            <w:webHidden/>
          </w:rPr>
          <w:t>20</w:t>
        </w:r>
        <w:r w:rsidR="004D23D8">
          <w:rPr>
            <w:noProof/>
            <w:webHidden/>
          </w:rPr>
          <w:fldChar w:fldCharType="end"/>
        </w:r>
      </w:hyperlink>
    </w:p>
    <w:p w14:paraId="79708EA8" w14:textId="6EE5BC12" w:rsidR="004D23D8" w:rsidRDefault="00CC610A">
      <w:pPr>
        <w:pStyle w:val="TOC1"/>
        <w:rPr>
          <w:rFonts w:asciiTheme="minorHAnsi" w:eastAsiaTheme="minorEastAsia" w:hAnsiTheme="minorHAnsi" w:cstheme="minorBidi"/>
          <w:b w:val="0"/>
          <w:bCs w:val="0"/>
          <w:noProof/>
          <w:kern w:val="2"/>
          <w:sz w:val="22"/>
          <w:szCs w:val="22"/>
          <w14:ligatures w14:val="standardContextual"/>
        </w:rPr>
      </w:pPr>
      <w:hyperlink w:anchor="_Toc152843332" w:history="1">
        <w:r w:rsidR="004D23D8" w:rsidRPr="00902398">
          <w:rPr>
            <w:rStyle w:val="Hyperlink"/>
            <w:noProof/>
            <w:snapToGrid w:val="0"/>
          </w:rPr>
          <w:t>APPENDIX G</w:t>
        </w:r>
        <w:r w:rsidR="004D23D8">
          <w:rPr>
            <w:noProof/>
            <w:webHidden/>
          </w:rPr>
          <w:tab/>
        </w:r>
        <w:r w:rsidR="004D23D8">
          <w:rPr>
            <w:noProof/>
            <w:webHidden/>
          </w:rPr>
          <w:fldChar w:fldCharType="begin"/>
        </w:r>
        <w:r w:rsidR="004D23D8">
          <w:rPr>
            <w:noProof/>
            <w:webHidden/>
          </w:rPr>
          <w:instrText xml:space="preserve"> PAGEREF _Toc152843332 \h </w:instrText>
        </w:r>
        <w:r w:rsidR="004D23D8">
          <w:rPr>
            <w:noProof/>
            <w:webHidden/>
          </w:rPr>
        </w:r>
        <w:r w:rsidR="004D23D8">
          <w:rPr>
            <w:noProof/>
            <w:webHidden/>
          </w:rPr>
          <w:fldChar w:fldCharType="separate"/>
        </w:r>
        <w:r w:rsidR="004D23D8">
          <w:rPr>
            <w:noProof/>
            <w:webHidden/>
          </w:rPr>
          <w:t>21</w:t>
        </w:r>
        <w:r w:rsidR="004D23D8">
          <w:rPr>
            <w:noProof/>
            <w:webHidden/>
          </w:rPr>
          <w:fldChar w:fldCharType="end"/>
        </w:r>
      </w:hyperlink>
    </w:p>
    <w:p w14:paraId="16A0E7F4" w14:textId="648E06C2" w:rsidR="00F05FD0" w:rsidRDefault="00CC610A" w:rsidP="004D23D8">
      <w:pPr>
        <w:pStyle w:val="TOC1"/>
        <w:rPr>
          <w:rFonts w:cs="Arial"/>
          <w:sz w:val="16"/>
          <w:szCs w:val="16"/>
          <w:lang w:val="en-GB"/>
        </w:rPr>
      </w:pPr>
      <w:hyperlink w:anchor="_Toc152843333" w:history="1">
        <w:r w:rsidR="004D23D8" w:rsidRPr="00902398">
          <w:rPr>
            <w:rStyle w:val="Hyperlink"/>
            <w:noProof/>
            <w:snapToGrid w:val="0"/>
          </w:rPr>
          <w:t>APPENDIX H</w:t>
        </w:r>
        <w:r w:rsidR="004D23D8">
          <w:rPr>
            <w:noProof/>
            <w:webHidden/>
          </w:rPr>
          <w:tab/>
        </w:r>
        <w:r w:rsidR="004D23D8">
          <w:rPr>
            <w:noProof/>
            <w:webHidden/>
          </w:rPr>
          <w:fldChar w:fldCharType="begin"/>
        </w:r>
        <w:r w:rsidR="004D23D8">
          <w:rPr>
            <w:noProof/>
            <w:webHidden/>
          </w:rPr>
          <w:instrText xml:space="preserve"> PAGEREF _Toc152843333 \h </w:instrText>
        </w:r>
        <w:r w:rsidR="004D23D8">
          <w:rPr>
            <w:noProof/>
            <w:webHidden/>
          </w:rPr>
        </w:r>
        <w:r w:rsidR="004D23D8">
          <w:rPr>
            <w:noProof/>
            <w:webHidden/>
          </w:rPr>
          <w:fldChar w:fldCharType="separate"/>
        </w:r>
        <w:r w:rsidR="004D23D8">
          <w:rPr>
            <w:noProof/>
            <w:webHidden/>
          </w:rPr>
          <w:t>22</w:t>
        </w:r>
        <w:r w:rsidR="004D23D8">
          <w:rPr>
            <w:noProof/>
            <w:webHidden/>
          </w:rPr>
          <w:fldChar w:fldCharType="end"/>
        </w:r>
      </w:hyperlink>
      <w:r w:rsidR="0022337D">
        <w:rPr>
          <w:rFonts w:cs="Arial"/>
          <w:b w:val="0"/>
          <w:sz w:val="18"/>
          <w:szCs w:val="18"/>
          <w:lang w:val="en-GB"/>
        </w:rPr>
        <w:fldChar w:fldCharType="end"/>
      </w:r>
    </w:p>
    <w:p w14:paraId="35EF47B2" w14:textId="77777777" w:rsidR="007B43C9" w:rsidRDefault="007B43C9">
      <w:pPr>
        <w:tabs>
          <w:tab w:val="left" w:pos="975"/>
        </w:tabs>
        <w:rPr>
          <w:rFonts w:cs="Arial"/>
          <w:sz w:val="16"/>
          <w:szCs w:val="16"/>
          <w:lang w:val="en-GB"/>
        </w:rPr>
        <w:sectPr w:rsidR="007B43C9" w:rsidSect="00CB711E">
          <w:footerReference w:type="first" r:id="rId12"/>
          <w:pgSz w:w="11906" w:h="16838"/>
          <w:pgMar w:top="1440" w:right="1440" w:bottom="1440" w:left="1440" w:header="706" w:footer="706" w:gutter="0"/>
          <w:pgNumType w:fmt="lowerRoman" w:start="3"/>
          <w:cols w:space="708"/>
          <w:docGrid w:linePitch="360"/>
        </w:sectPr>
      </w:pPr>
    </w:p>
    <w:p w14:paraId="379E3927" w14:textId="5009647F" w:rsidR="0066635F" w:rsidRPr="0066635F" w:rsidRDefault="0066635F" w:rsidP="006C28D3">
      <w:pPr>
        <w:numPr>
          <w:ilvl w:val="0"/>
          <w:numId w:val="13"/>
        </w:numPr>
        <w:tabs>
          <w:tab w:val="clear" w:pos="720"/>
        </w:tabs>
        <w:autoSpaceDE w:val="0"/>
        <w:autoSpaceDN w:val="0"/>
        <w:adjustRightInd w:val="0"/>
        <w:ind w:left="360"/>
        <w:rPr>
          <w:rFonts w:ascii="Helv" w:hAnsi="Helv" w:cs="Helv"/>
          <w:color w:val="FF0000"/>
          <w:lang w:val="en-US" w:eastAsia="en-US"/>
        </w:rPr>
      </w:pPr>
      <w:r w:rsidRPr="0066635F">
        <w:rPr>
          <w:rFonts w:ascii="Helv" w:hAnsi="Helv" w:cs="Helv"/>
          <w:color w:val="FF0000"/>
          <w:lang w:val="en-US" w:eastAsia="en-US"/>
        </w:rPr>
        <w:lastRenderedPageBreak/>
        <w:t>The template includes suggested wording for certain topics and includes all the required communications. Wording and procedures need to be tailored to meet the specific needs and</w:t>
      </w:r>
      <w:r w:rsidR="001001B0">
        <w:rPr>
          <w:rFonts w:ascii="Helv" w:hAnsi="Helv" w:cs="Helv"/>
          <w:color w:val="FF0000"/>
          <w:lang w:val="en-US" w:eastAsia="en-US"/>
        </w:rPr>
        <w:t> </w:t>
      </w:r>
      <w:r w:rsidRPr="0066635F">
        <w:rPr>
          <w:rFonts w:ascii="Helv" w:hAnsi="Helv" w:cs="Helv"/>
          <w:color w:val="FF0000"/>
          <w:lang w:val="en-US" w:eastAsia="en-US"/>
        </w:rPr>
        <w:t>requirements of your group. Square brackets indicate items that have been identified as</w:t>
      </w:r>
      <w:r w:rsidR="001001B0">
        <w:rPr>
          <w:rFonts w:ascii="Helv" w:hAnsi="Helv" w:cs="Helv"/>
          <w:color w:val="FF0000"/>
          <w:lang w:val="en-US" w:eastAsia="en-US"/>
        </w:rPr>
        <w:t> </w:t>
      </w:r>
      <w:r w:rsidRPr="0066635F">
        <w:rPr>
          <w:rFonts w:ascii="Helv" w:hAnsi="Helv" w:cs="Helv"/>
          <w:color w:val="FF0000"/>
          <w:lang w:val="en-US" w:eastAsia="en-US"/>
        </w:rPr>
        <w:t>requiring such tailoring. All text in red should be tailored or removed, as appropriate.</w:t>
      </w:r>
    </w:p>
    <w:p w14:paraId="4C035D91" w14:textId="16DE8146" w:rsidR="0066635F" w:rsidRPr="0066635F" w:rsidRDefault="0066635F" w:rsidP="006C28D3">
      <w:pPr>
        <w:numPr>
          <w:ilvl w:val="0"/>
          <w:numId w:val="13"/>
        </w:numPr>
        <w:tabs>
          <w:tab w:val="clear" w:pos="720"/>
        </w:tabs>
        <w:autoSpaceDE w:val="0"/>
        <w:autoSpaceDN w:val="0"/>
        <w:adjustRightInd w:val="0"/>
        <w:ind w:left="360"/>
        <w:rPr>
          <w:rFonts w:ascii="Helv" w:hAnsi="Helv" w:cs="Helv"/>
          <w:color w:val="FF0000"/>
          <w:lang w:val="en-US" w:eastAsia="en-US"/>
        </w:rPr>
      </w:pPr>
      <w:r w:rsidRPr="0066635F">
        <w:rPr>
          <w:rFonts w:ascii="Helv" w:hAnsi="Helv" w:cs="Helv"/>
          <w:color w:val="FF0000"/>
          <w:lang w:val="en-US" w:eastAsia="en-US"/>
        </w:rPr>
        <w:t>The table of contents in the template can be automatically updated to reflect any changes made</w:t>
      </w:r>
      <w:r w:rsidR="001001B0">
        <w:rPr>
          <w:rFonts w:ascii="Helv" w:hAnsi="Helv" w:cs="Helv"/>
          <w:color w:val="FF0000"/>
          <w:lang w:val="en-US" w:eastAsia="en-US"/>
        </w:rPr>
        <w:t> </w:t>
      </w:r>
      <w:r w:rsidRPr="0066635F">
        <w:rPr>
          <w:rFonts w:ascii="Helv" w:hAnsi="Helv" w:cs="Helv"/>
          <w:color w:val="FF0000"/>
          <w:lang w:val="en-US" w:eastAsia="en-US"/>
        </w:rPr>
        <w:t>in the template. For example, if a section is deleted, the table of contents can be automatically refreshed to reflect the changes made.</w:t>
      </w:r>
    </w:p>
    <w:p w14:paraId="382959B2" w14:textId="33EDEEB4" w:rsidR="006C28D3" w:rsidRDefault="0066635F" w:rsidP="006C28D3">
      <w:pPr>
        <w:numPr>
          <w:ilvl w:val="0"/>
          <w:numId w:val="13"/>
        </w:numPr>
        <w:tabs>
          <w:tab w:val="clear" w:pos="720"/>
        </w:tabs>
        <w:autoSpaceDE w:val="0"/>
        <w:autoSpaceDN w:val="0"/>
        <w:adjustRightInd w:val="0"/>
        <w:ind w:left="360"/>
        <w:rPr>
          <w:rFonts w:ascii="Helv" w:hAnsi="Helv" w:cs="Helv"/>
          <w:color w:val="FF0000"/>
          <w:lang w:val="en-US" w:eastAsia="en-US"/>
        </w:rPr>
      </w:pPr>
      <w:r w:rsidRPr="0066635F">
        <w:rPr>
          <w:rFonts w:ascii="Helv" w:hAnsi="Helv" w:cs="Helv"/>
          <w:color w:val="FF0000"/>
          <w:lang w:val="en-US" w:eastAsia="en-US"/>
        </w:rPr>
        <w:t>Please note: There are no hard</w:t>
      </w:r>
      <w:r w:rsidR="006C28D3">
        <w:rPr>
          <w:rFonts w:ascii="Helv" w:hAnsi="Helv" w:cs="Helv"/>
          <w:color w:val="FF0000"/>
          <w:lang w:val="en-US" w:eastAsia="en-US"/>
        </w:rPr>
        <w:t xml:space="preserve"> page breaks in this document—</w:t>
      </w:r>
      <w:r w:rsidRPr="0066635F">
        <w:rPr>
          <w:rFonts w:ascii="Helv" w:hAnsi="Helv" w:cs="Helv"/>
          <w:color w:val="FF0000"/>
          <w:lang w:val="en-US" w:eastAsia="en-US"/>
        </w:rPr>
        <w:t>please insert page breaks, as</w:t>
      </w:r>
      <w:r w:rsidR="001001B0">
        <w:rPr>
          <w:rFonts w:ascii="Helv" w:hAnsi="Helv" w:cs="Helv"/>
          <w:color w:val="FF0000"/>
          <w:lang w:val="en-US" w:eastAsia="en-US"/>
        </w:rPr>
        <w:t> </w:t>
      </w:r>
      <w:proofErr w:type="gramStart"/>
      <w:r w:rsidRPr="0066635F">
        <w:rPr>
          <w:rFonts w:ascii="Helv" w:hAnsi="Helv" w:cs="Helv"/>
          <w:color w:val="FF0000"/>
          <w:lang w:val="en-US" w:eastAsia="en-US"/>
        </w:rPr>
        <w:t>appropriate, once</w:t>
      </w:r>
      <w:proofErr w:type="gramEnd"/>
      <w:r w:rsidRPr="0066635F">
        <w:rPr>
          <w:rFonts w:ascii="Helv" w:hAnsi="Helv" w:cs="Helv"/>
          <w:color w:val="FF0000"/>
          <w:lang w:val="en-US" w:eastAsia="en-US"/>
        </w:rPr>
        <w:t xml:space="preserve"> you have tailored the letter.</w:t>
      </w:r>
    </w:p>
    <w:p w14:paraId="2562C939" w14:textId="77777777" w:rsidR="006C28D3" w:rsidRDefault="00D560CB" w:rsidP="006C28D3">
      <w:pPr>
        <w:pStyle w:val="Heading1"/>
      </w:pPr>
      <w:bookmarkStart w:id="0" w:name="_Toc152843290"/>
      <w:r>
        <w:t>Introduction</w:t>
      </w:r>
      <w:bookmarkEnd w:id="0"/>
    </w:p>
    <w:p w14:paraId="59CE5517" w14:textId="77777777" w:rsidR="006C28D3" w:rsidRDefault="00F23807" w:rsidP="006C28D3">
      <w:pPr>
        <w:pStyle w:val="Para"/>
      </w:pPr>
      <w:r>
        <w:t>The Office of the Auditor General</w:t>
      </w:r>
      <w:r w:rsidR="004507C5">
        <w:t xml:space="preserve"> of Canada</w:t>
      </w:r>
      <w:r>
        <w:t xml:space="preserve"> </w:t>
      </w:r>
      <w:r w:rsidR="00744965" w:rsidRPr="00744965">
        <w:t>[</w:t>
      </w:r>
      <w:r w:rsidR="006C28D3">
        <w:rPr>
          <w:color w:val="FF0000"/>
        </w:rPr>
        <w:t>‘</w:t>
      </w:r>
      <w:r w:rsidR="008141A1">
        <w:rPr>
          <w:color w:val="FF0000"/>
        </w:rPr>
        <w:t>Office</w:t>
      </w:r>
      <w:r w:rsidR="006C28D3">
        <w:rPr>
          <w:color w:val="FF0000"/>
        </w:rPr>
        <w:t>’</w:t>
      </w:r>
      <w:r w:rsidR="00744965" w:rsidRPr="00744965">
        <w:t>]</w:t>
      </w:r>
      <w:r w:rsidR="00D560CB">
        <w:t xml:space="preserve"> (</w:t>
      </w:r>
      <w:r w:rsidR="006C28D3">
        <w:t>“</w:t>
      </w:r>
      <w:r w:rsidR="00D560CB">
        <w:t xml:space="preserve">the </w:t>
      </w:r>
      <w:r w:rsidR="004F4BF2">
        <w:rPr>
          <w:b/>
        </w:rPr>
        <w:t>group engagement team</w:t>
      </w:r>
      <w:r w:rsidR="006C28D3">
        <w:t>”</w:t>
      </w:r>
      <w:r w:rsidR="00D560CB">
        <w:t>) has been engaged to express an audit opinion</w:t>
      </w:r>
      <w:r w:rsidR="006028B9">
        <w:t xml:space="preserve"> </w:t>
      </w:r>
      <w:bookmarkStart w:id="1" w:name="OLE_LINK12"/>
      <w:r w:rsidR="006028B9" w:rsidRPr="006028B9">
        <w:t xml:space="preserve">on the </w:t>
      </w:r>
      <w:r w:rsidR="004F3E0D" w:rsidRPr="004F3E0D">
        <w:t>fair presentation</w:t>
      </w:r>
      <w:bookmarkEnd w:id="1"/>
      <w:r w:rsidR="00744965">
        <w:t xml:space="preserve"> </w:t>
      </w:r>
      <w:r w:rsidR="004F3E0D" w:rsidRPr="004F3E0D">
        <w:t>of the</w:t>
      </w:r>
      <w:r w:rsidR="00D560CB" w:rsidRPr="009F3EEE">
        <w:t xml:space="preserve"> group</w:t>
      </w:r>
      <w:r w:rsidR="00D560CB">
        <w:t xml:space="preserve"> financial statements of </w:t>
      </w:r>
      <w:r w:rsidR="00744965" w:rsidRPr="00744965">
        <w:t>[</w:t>
      </w:r>
      <w:r w:rsidR="00D560CB" w:rsidRPr="008F4253">
        <w:rPr>
          <w:color w:val="FF0000"/>
        </w:rPr>
        <w:t>name of parent company</w:t>
      </w:r>
      <w:r w:rsidR="00744965" w:rsidRPr="00744965">
        <w:t>]</w:t>
      </w:r>
      <w:r w:rsidR="00D560CB">
        <w:t xml:space="preserve"> for the year ended </w:t>
      </w:r>
      <w:r w:rsidR="00744965" w:rsidRPr="00744965">
        <w:t>[</w:t>
      </w:r>
      <w:r w:rsidR="00D560CB" w:rsidRPr="008F4253">
        <w:rPr>
          <w:color w:val="FF0000"/>
        </w:rPr>
        <w:t>insert year end</w:t>
      </w:r>
      <w:r w:rsidR="00744965" w:rsidRPr="00744965">
        <w:t>]</w:t>
      </w:r>
      <w:r w:rsidR="00D560CB">
        <w:t xml:space="preserve">, in accordance with </w:t>
      </w:r>
      <w:r w:rsidR="00744965" w:rsidRPr="00744965">
        <w:t>[</w:t>
      </w:r>
      <w:r w:rsidR="00D560CB" w:rsidRPr="008F4253">
        <w:rPr>
          <w:color w:val="FF0000"/>
        </w:rPr>
        <w:t xml:space="preserve">identify applicable financial reporting framework, </w:t>
      </w:r>
      <w:proofErr w:type="gramStart"/>
      <w:r w:rsidR="00D560CB" w:rsidRPr="008F4253">
        <w:rPr>
          <w:color w:val="FF0000"/>
        </w:rPr>
        <w:t>e.g.</w:t>
      </w:r>
      <w:proofErr w:type="gramEnd"/>
      <w:r w:rsidR="00D560CB" w:rsidRPr="008F4253">
        <w:rPr>
          <w:color w:val="FF0000"/>
        </w:rPr>
        <w:t xml:space="preserve"> IFRS</w:t>
      </w:r>
      <w:r w:rsidR="006028B9">
        <w:rPr>
          <w:color w:val="FF0000"/>
        </w:rPr>
        <w:t>, PSAB, other</w:t>
      </w:r>
      <w:r w:rsidR="00744965" w:rsidRPr="00744965">
        <w:t>]</w:t>
      </w:r>
      <w:r w:rsidR="00D560CB">
        <w:t>.</w:t>
      </w:r>
    </w:p>
    <w:p w14:paraId="5BA334D6" w14:textId="77777777" w:rsidR="006C28D3" w:rsidRDefault="006028B9" w:rsidP="006C28D3">
      <w:pPr>
        <w:pStyle w:val="Para"/>
      </w:pPr>
      <w:r>
        <w:t>[Insert if Group engagement is a section</w:t>
      </w:r>
      <w:r w:rsidR="006C28D3">
        <w:t> 6 </w:t>
      </w:r>
      <w:r>
        <w:t>audit</w:t>
      </w:r>
      <w:r w:rsidR="00D04232" w:rsidRPr="00D04232">
        <w:t xml:space="preserve"> </w:t>
      </w:r>
      <w:r w:rsidR="00D04232">
        <w:t xml:space="preserve">or Other Entity, including Territorial Governments: </w:t>
      </w:r>
      <w:r w:rsidR="00D04232" w:rsidRPr="006028B9">
        <w:t xml:space="preserve">The Office will also conclude on whether accounting principles have been applied on a basis consistent with that of the preceding year. In addition, given that the Office is a legislative auditor, authorities are an integral part of </w:t>
      </w:r>
      <w:r w:rsidR="00D04232">
        <w:t>[</w:t>
      </w:r>
      <w:r w:rsidR="00D04232" w:rsidRPr="006028B9">
        <w:t>the Public Accounts audit</w:t>
      </w:r>
      <w:r w:rsidR="009B424A">
        <w:t> </w:t>
      </w:r>
      <w:r w:rsidR="00D04232">
        <w:t>/</w:t>
      </w:r>
      <w:r w:rsidR="009B424A">
        <w:t xml:space="preserve"> </w:t>
      </w:r>
      <w:r w:rsidR="00D04232">
        <w:t>our work]</w:t>
      </w:r>
      <w:r w:rsidR="00D04232" w:rsidRPr="006028B9">
        <w:t>.</w:t>
      </w:r>
      <w:r w:rsidR="00D04232">
        <w:t>]</w:t>
      </w:r>
    </w:p>
    <w:p w14:paraId="1F2EDBA6" w14:textId="6002088B" w:rsidR="006C28D3" w:rsidRDefault="007C657A" w:rsidP="006C28D3">
      <w:pPr>
        <w:pStyle w:val="Para"/>
      </w:pPr>
      <w:r>
        <w:t>[</w:t>
      </w:r>
      <w:r w:rsidR="00E063F0">
        <w:t>Insert if Group engagement is a Part X of the Financial Administration Act:</w:t>
      </w:r>
      <w:r w:rsidR="00EA3CE4">
        <w:t xml:space="preserve"> In accordance with the requirements of the Financial Administration Act (</w:t>
      </w:r>
      <w:r w:rsidR="006C28D3">
        <w:t>‘</w:t>
      </w:r>
      <w:r w:rsidR="00EA3CE4">
        <w:t>FAA</w:t>
      </w:r>
      <w:r w:rsidR="006C28D3">
        <w:t>’</w:t>
      </w:r>
      <w:r w:rsidR="00EA3CE4">
        <w:t>), our audit is</w:t>
      </w:r>
      <w:r w:rsidR="00B77F4D">
        <w:t xml:space="preserve"> </w:t>
      </w:r>
      <w:r w:rsidR="00EA3CE4">
        <w:t>designed to enable the</w:t>
      </w:r>
      <w:r w:rsidR="00B77F4D">
        <w:t xml:space="preserve"> Office to</w:t>
      </w:r>
      <w:r w:rsidR="001001B0">
        <w:t> </w:t>
      </w:r>
      <w:r w:rsidR="00B77F4D">
        <w:t>express an audit opinion</w:t>
      </w:r>
      <w:r w:rsidR="00EA3CE4" w:rsidRPr="00EA3CE4">
        <w:t xml:space="preserve"> </w:t>
      </w:r>
      <w:r w:rsidR="00B77F4D">
        <w:t>that</w:t>
      </w:r>
      <w:r w:rsidR="00EA3CE4">
        <w:t xml:space="preserve"> t</w:t>
      </w:r>
      <w:r w:rsidR="00EA3CE4" w:rsidRPr="00EA3CE4">
        <w:t xml:space="preserve">hese principles have been applied </w:t>
      </w:r>
      <w:r w:rsidR="00EA3CE4" w:rsidRPr="00D853E9">
        <w:t>on a basis consistent with that of the preceding year</w:t>
      </w:r>
      <w:r w:rsidR="00D853E9" w:rsidRPr="00D853E9">
        <w:t xml:space="preserve">, and the transactions of the </w:t>
      </w:r>
      <w:r w:rsidR="00D853E9">
        <w:t>[name of the parent company]</w:t>
      </w:r>
      <w:r w:rsidR="00D853E9" w:rsidRPr="00D853E9">
        <w:t xml:space="preserve"> that have come to our notice during our audit of the financial statements have, in all significant respects, been in accordance with Part X of the FAA and regulations, the charter [Normally the enabling legislation] and the </w:t>
      </w:r>
      <w:r w:rsidR="006C28D3">
        <w:t>by</w:t>
      </w:r>
      <w:r w:rsidR="006C28D3">
        <w:noBreakHyphen/>
      </w:r>
      <w:r w:rsidR="00D853E9" w:rsidRPr="00D853E9">
        <w:t>laws of the Corporation [and subsidiary] and any directive given to the Corporation.</w:t>
      </w:r>
      <w:r w:rsidR="00D853E9">
        <w:t>]</w:t>
      </w:r>
    </w:p>
    <w:p w14:paraId="63AD23FA" w14:textId="77777777" w:rsidR="006C28D3" w:rsidRDefault="00D560CB" w:rsidP="00303CF9">
      <w:pPr>
        <w:pStyle w:val="Para"/>
      </w:pPr>
      <w:r>
        <w:t xml:space="preserve">This Letter of Instruction sets out the procedures that we, the </w:t>
      </w:r>
      <w:r w:rsidR="004F4BF2">
        <w:t>group engagement team</w:t>
      </w:r>
      <w:r>
        <w:t xml:space="preserve">, require you, the </w:t>
      </w:r>
      <w:r w:rsidR="00C3332E">
        <w:rPr>
          <w:b/>
        </w:rPr>
        <w:t>component auditor</w:t>
      </w:r>
      <w:r>
        <w:t xml:space="preserve">, to perform on the financial information of the </w:t>
      </w:r>
      <w:r>
        <w:rPr>
          <w:b/>
        </w:rPr>
        <w:t>component</w:t>
      </w:r>
      <w:r>
        <w:t xml:space="preserve"> for which you are responsible.</w:t>
      </w:r>
    </w:p>
    <w:p w14:paraId="044A2243" w14:textId="77777777" w:rsidR="006C28D3" w:rsidRDefault="00042F59" w:rsidP="00303CF9">
      <w:pPr>
        <w:pStyle w:val="ParaKeepNext"/>
      </w:pPr>
      <w:r>
        <w:t xml:space="preserve">On </w:t>
      </w:r>
      <w:r w:rsidR="00D560CB">
        <w:t>receiving these instructions, please:</w:t>
      </w:r>
    </w:p>
    <w:p w14:paraId="2B112228" w14:textId="77777777" w:rsidR="00D560CB" w:rsidRPr="00303CF9" w:rsidRDefault="00D560CB" w:rsidP="00303CF9">
      <w:pPr>
        <w:pStyle w:val="Bullet1"/>
      </w:pPr>
      <w:r w:rsidRPr="00303CF9">
        <w:t xml:space="preserve">Acknowledge </w:t>
      </w:r>
      <w:proofErr w:type="gramStart"/>
      <w:r w:rsidRPr="00303CF9">
        <w:t>receipt;</w:t>
      </w:r>
      <w:proofErr w:type="gramEnd"/>
    </w:p>
    <w:p w14:paraId="4B582CC0" w14:textId="77777777" w:rsidR="00D560CB" w:rsidRPr="00303CF9" w:rsidRDefault="00D560CB" w:rsidP="00303CF9">
      <w:pPr>
        <w:pStyle w:val="Bullet1"/>
      </w:pPr>
      <w:r w:rsidRPr="00303CF9">
        <w:t xml:space="preserve">Seek clarification on any items of </w:t>
      </w:r>
      <w:proofErr w:type="gramStart"/>
      <w:r w:rsidRPr="00303CF9">
        <w:t>uncertainty;</w:t>
      </w:r>
      <w:proofErr w:type="gramEnd"/>
    </w:p>
    <w:p w14:paraId="10B9A1E3" w14:textId="77777777" w:rsidR="00D560CB" w:rsidRPr="00303CF9" w:rsidRDefault="00D560CB" w:rsidP="00303CF9">
      <w:pPr>
        <w:pStyle w:val="Bullet1"/>
      </w:pPr>
      <w:r w:rsidRPr="00303CF9">
        <w:t>Advise us if you anticipate that you will not be able to comply with the instructions</w:t>
      </w:r>
      <w:r w:rsidR="00042F59" w:rsidRPr="00303CF9">
        <w:t xml:space="preserve"> and timetables therein</w:t>
      </w:r>
      <w:r w:rsidRPr="00303CF9">
        <w:t>; and</w:t>
      </w:r>
    </w:p>
    <w:p w14:paraId="3C8436AA" w14:textId="77777777" w:rsidR="006C28D3" w:rsidRDefault="00D560CB" w:rsidP="00303CF9">
      <w:pPr>
        <w:pStyle w:val="Bullet1"/>
      </w:pPr>
      <w:r w:rsidRPr="00303CF9">
        <w:t xml:space="preserve">Inform us of any events, transactions or recent or proposed legislative changes that may have </w:t>
      </w:r>
      <w:r>
        <w:t>a significant impact on either the component or the group.</w:t>
      </w:r>
    </w:p>
    <w:p w14:paraId="3731F040" w14:textId="77777777" w:rsidR="006C28D3" w:rsidRDefault="00D560CB" w:rsidP="00303CF9">
      <w:pPr>
        <w:pStyle w:val="Para"/>
        <w:rPr>
          <w:b/>
          <w:sz w:val="22"/>
          <w:szCs w:val="22"/>
        </w:rPr>
      </w:pPr>
      <w:r>
        <w:t xml:space="preserve">Please complete and return the </w:t>
      </w:r>
      <w:r w:rsidR="004F3E0D" w:rsidRPr="004F3E0D">
        <w:t xml:space="preserve">acknowledgement of receipt </w:t>
      </w:r>
      <w:r w:rsidR="004F3E0D" w:rsidRPr="004F3E0D">
        <w:rPr>
          <w:color w:val="FF0000"/>
        </w:rPr>
        <w:t>(</w:t>
      </w:r>
      <w:r w:rsidRPr="009F3EEE">
        <w:rPr>
          <w:color w:val="FF0000"/>
        </w:rPr>
        <w:t>A</w:t>
      </w:r>
      <w:r w:rsidR="006C28D3">
        <w:rPr>
          <w:color w:val="FF0000"/>
        </w:rPr>
        <w:t>ppendix </w:t>
      </w:r>
      <w:r w:rsidRPr="009F3EEE">
        <w:rPr>
          <w:color w:val="FF0000"/>
        </w:rPr>
        <w:t>A)</w:t>
      </w:r>
      <w:r w:rsidRPr="009F3EEE">
        <w:t xml:space="preserve"> by </w:t>
      </w:r>
      <w:r w:rsidR="00744965" w:rsidRPr="00744965">
        <w:t>[</w:t>
      </w:r>
      <w:r w:rsidRPr="009F3EEE">
        <w:rPr>
          <w:color w:val="FF0000"/>
        </w:rPr>
        <w:t>insert date</w:t>
      </w:r>
      <w:r w:rsidR="00744965" w:rsidRPr="00744965">
        <w:t>]</w:t>
      </w:r>
      <w:r w:rsidRPr="009F3EEE">
        <w:t>.</w:t>
      </w:r>
    </w:p>
    <w:p w14:paraId="11DA8E96" w14:textId="77777777" w:rsidR="006C28D3" w:rsidRPr="00303CF9" w:rsidRDefault="003E785F" w:rsidP="00303CF9">
      <w:pPr>
        <w:pStyle w:val="Heading2"/>
      </w:pPr>
      <w:bookmarkStart w:id="2" w:name="_Toc152843291"/>
      <w:r>
        <w:t>Required</w:t>
      </w:r>
      <w:r w:rsidRPr="004F4BF2">
        <w:t xml:space="preserve"> </w:t>
      </w:r>
      <w:r w:rsidR="00CA4518" w:rsidRPr="004F4BF2">
        <w:t>communications</w:t>
      </w:r>
      <w:r w:rsidR="0040333A">
        <w:rPr>
          <w:rStyle w:val="FootnoteReference"/>
          <w:b w:val="0"/>
          <w:bCs w:val="0"/>
          <w:i w:val="0"/>
          <w:sz w:val="22"/>
        </w:rPr>
        <w:footnoteReference w:id="1"/>
      </w:r>
      <w:r w:rsidR="00CA4518" w:rsidRPr="004F4BF2">
        <w:t xml:space="preserve"> (</w:t>
      </w:r>
      <w:r w:rsidR="00F23807">
        <w:t>OAG</w:t>
      </w:r>
      <w:r w:rsidR="00CA4518" w:rsidRPr="004F4BF2">
        <w:t xml:space="preserve"> Audit</w:t>
      </w:r>
      <w:r w:rsidR="006C28D3">
        <w:t> 2</w:t>
      </w:r>
      <w:r w:rsidR="00D8529F">
        <w:t>341</w:t>
      </w:r>
      <w:r w:rsidR="00CA4518" w:rsidRPr="004F4BF2">
        <w:t>)</w:t>
      </w:r>
      <w:bookmarkEnd w:id="2"/>
    </w:p>
    <w:p w14:paraId="089CC0F9" w14:textId="77777777" w:rsidR="006C28D3" w:rsidRPr="00303CF9" w:rsidRDefault="00E66FE8" w:rsidP="00303CF9">
      <w:pPr>
        <w:pStyle w:val="Heading3"/>
      </w:pPr>
      <w:bookmarkStart w:id="3" w:name="_Toc152843292"/>
      <w:r>
        <w:t xml:space="preserve">Confirmation of </w:t>
      </w:r>
      <w:r w:rsidR="00AD7D67">
        <w:t>your</w:t>
      </w:r>
      <w:r>
        <w:t xml:space="preserve"> cooperation</w:t>
      </w:r>
      <w:bookmarkEnd w:id="3"/>
    </w:p>
    <w:p w14:paraId="00A3D7F1" w14:textId="77777777" w:rsidR="006C28D3" w:rsidRDefault="0047365F" w:rsidP="00303CF9">
      <w:pPr>
        <w:pStyle w:val="Para"/>
        <w:rPr>
          <w:color w:val="FF0000"/>
        </w:rPr>
      </w:pPr>
      <w:r w:rsidRPr="009A5912">
        <w:t xml:space="preserve">The work you will perform on your component </w:t>
      </w:r>
      <w:r w:rsidRPr="008F4253">
        <w:rPr>
          <w:color w:val="FF0000"/>
        </w:rPr>
        <w:t>(refer A</w:t>
      </w:r>
      <w:r w:rsidR="006C28D3">
        <w:rPr>
          <w:color w:val="FF0000"/>
        </w:rPr>
        <w:t>ppendix </w:t>
      </w:r>
      <w:r w:rsidRPr="008F4253">
        <w:rPr>
          <w:color w:val="FF0000"/>
        </w:rPr>
        <w:t>B)</w:t>
      </w:r>
      <w:r w:rsidRPr="009A5912">
        <w:t xml:space="preserve"> will form part of the group financial statements of </w:t>
      </w:r>
      <w:r w:rsidR="00744965" w:rsidRPr="00744965">
        <w:t>[</w:t>
      </w:r>
      <w:r w:rsidRPr="008F4253">
        <w:rPr>
          <w:color w:val="FF0000"/>
        </w:rPr>
        <w:t>name of parent company</w:t>
      </w:r>
      <w:r w:rsidR="00744965" w:rsidRPr="00744965">
        <w:t>]</w:t>
      </w:r>
      <w:r w:rsidRPr="009A5912">
        <w:t xml:space="preserve">. We require you to confirm that you </w:t>
      </w:r>
      <w:r w:rsidR="00AD7D67" w:rsidRPr="009A5912">
        <w:t xml:space="preserve">will </w:t>
      </w:r>
      <w:r w:rsidRPr="009A5912">
        <w:t>cooperate with us,</w:t>
      </w:r>
      <w:r w:rsidR="008F4253">
        <w:t xml:space="preserve"> the group engagement team.</w:t>
      </w:r>
      <w:r w:rsidRPr="009A5912">
        <w:t xml:space="preserve"> </w:t>
      </w:r>
      <w:r w:rsidR="00744965" w:rsidRPr="00744965">
        <w:t>[</w:t>
      </w:r>
      <w:r w:rsidR="0066635F">
        <w:rPr>
          <w:color w:val="FF0000"/>
        </w:rPr>
        <w:t>S</w:t>
      </w:r>
      <w:r w:rsidR="00AB7EFD" w:rsidRPr="008F4253">
        <w:rPr>
          <w:color w:val="FF0000"/>
        </w:rPr>
        <w:t xml:space="preserve">pecify if there is a need </w:t>
      </w:r>
      <w:r w:rsidR="008F4253" w:rsidRPr="008F4253">
        <w:rPr>
          <w:color w:val="FF0000"/>
        </w:rPr>
        <w:t xml:space="preserve">for the group engagement team </w:t>
      </w:r>
      <w:r w:rsidR="00AB7EFD" w:rsidRPr="008F4253">
        <w:rPr>
          <w:color w:val="FF0000"/>
        </w:rPr>
        <w:t>to access working papers for review and ensure it is clear how this access will take place (</w:t>
      </w:r>
      <w:proofErr w:type="spellStart"/>
      <w:r w:rsidR="00AB7EFD" w:rsidRPr="008F4253">
        <w:rPr>
          <w:color w:val="FF0000"/>
        </w:rPr>
        <w:t>ie</w:t>
      </w:r>
      <w:proofErr w:type="spellEnd"/>
      <w:r w:rsidR="00AB7EFD" w:rsidRPr="008F4253">
        <w:rPr>
          <w:color w:val="FF0000"/>
        </w:rPr>
        <w:t xml:space="preserve">. </w:t>
      </w:r>
      <w:r w:rsidR="008D5DC1">
        <w:rPr>
          <w:color w:val="FF0000"/>
        </w:rPr>
        <w:t xml:space="preserve">Discuss results </w:t>
      </w:r>
      <w:r w:rsidR="008D5DC1">
        <w:rPr>
          <w:color w:val="FF0000"/>
        </w:rPr>
        <w:lastRenderedPageBreak/>
        <w:t xml:space="preserve">with </w:t>
      </w:r>
      <w:r w:rsidR="00AB7EFD" w:rsidRPr="008F4253">
        <w:rPr>
          <w:color w:val="FF0000"/>
        </w:rPr>
        <w:t>compo</w:t>
      </w:r>
      <w:r w:rsidR="0066635F">
        <w:rPr>
          <w:color w:val="FF0000"/>
        </w:rPr>
        <w:t>nent auditors</w:t>
      </w:r>
      <w:r w:rsidR="008D5DC1">
        <w:rPr>
          <w:color w:val="FF0000"/>
        </w:rPr>
        <w:t xml:space="preserve">, request information or </w:t>
      </w:r>
      <w:proofErr w:type="gramStart"/>
      <w:r w:rsidR="008D5DC1">
        <w:rPr>
          <w:color w:val="FF0000"/>
        </w:rPr>
        <w:t>particular audit</w:t>
      </w:r>
      <w:proofErr w:type="gramEnd"/>
      <w:r w:rsidR="008D5DC1">
        <w:rPr>
          <w:color w:val="FF0000"/>
        </w:rPr>
        <w:t xml:space="preserve"> documentation, etc</w:t>
      </w:r>
      <w:r w:rsidR="000C1ABB">
        <w:rPr>
          <w:color w:val="FF0000"/>
        </w:rPr>
        <w:t>.</w:t>
      </w:r>
      <w:r w:rsidR="0066635F">
        <w:rPr>
          <w:color w:val="FF0000"/>
        </w:rPr>
        <w:t>)</w:t>
      </w:r>
      <w:r w:rsidR="00744965" w:rsidRPr="00744965">
        <w:t>]</w:t>
      </w:r>
      <w:r w:rsidR="0066635F">
        <w:rPr>
          <w:color w:val="FF0000"/>
        </w:rPr>
        <w:t xml:space="preserve"> </w:t>
      </w:r>
      <w:r w:rsidRPr="009A5912">
        <w:t xml:space="preserve">This confirmation is included in the </w:t>
      </w:r>
      <w:r w:rsidR="0046565E">
        <w:t>acknowledgement of receipt</w:t>
      </w:r>
      <w:r w:rsidR="0046565E" w:rsidRPr="009A5912">
        <w:t xml:space="preserve"> </w:t>
      </w:r>
      <w:r w:rsidRPr="009A5912">
        <w:t xml:space="preserve">in </w:t>
      </w:r>
      <w:r w:rsidR="008F4253" w:rsidRPr="008F4253">
        <w:rPr>
          <w:color w:val="FF0000"/>
        </w:rPr>
        <w:t>(</w:t>
      </w:r>
      <w:r w:rsidRPr="008F4253">
        <w:rPr>
          <w:color w:val="FF0000"/>
        </w:rPr>
        <w:t>A</w:t>
      </w:r>
      <w:r w:rsidR="006C28D3">
        <w:rPr>
          <w:color w:val="FF0000"/>
        </w:rPr>
        <w:t>ppendix </w:t>
      </w:r>
      <w:r w:rsidRPr="008F4253">
        <w:rPr>
          <w:color w:val="FF0000"/>
        </w:rPr>
        <w:t>A</w:t>
      </w:r>
      <w:r w:rsidR="008F4253" w:rsidRPr="008F4253">
        <w:rPr>
          <w:color w:val="FF0000"/>
        </w:rPr>
        <w:t>)</w:t>
      </w:r>
      <w:r w:rsidR="00131F59">
        <w:rPr>
          <w:color w:val="FF0000"/>
        </w:rPr>
        <w:t xml:space="preserve">, </w:t>
      </w:r>
      <w:r w:rsidR="004F3E0D" w:rsidRPr="004F3E0D">
        <w:t>which you should complete and return to us by</w:t>
      </w:r>
      <w:r w:rsidR="00131F59">
        <w:rPr>
          <w:color w:val="FF0000"/>
        </w:rPr>
        <w:t xml:space="preserve"> </w:t>
      </w:r>
      <w:r w:rsidR="00744965" w:rsidRPr="00744965">
        <w:t>[</w:t>
      </w:r>
      <w:r w:rsidR="00131F59" w:rsidRPr="00131F59">
        <w:rPr>
          <w:color w:val="FF0000"/>
        </w:rPr>
        <w:t>insert date</w:t>
      </w:r>
      <w:r w:rsidR="00744965" w:rsidRPr="00744965">
        <w:t>]</w:t>
      </w:r>
      <w:r w:rsidR="00131F59">
        <w:rPr>
          <w:color w:val="FF0000"/>
        </w:rPr>
        <w:t>.</w:t>
      </w:r>
    </w:p>
    <w:p w14:paraId="0E1DE2AC" w14:textId="77777777" w:rsidR="001001B0" w:rsidRPr="0038179E" w:rsidRDefault="001001B0" w:rsidP="001001B0">
      <w:pPr>
        <w:pStyle w:val="Heading3"/>
      </w:pPr>
      <w:bookmarkStart w:id="4" w:name="_Toc151560541"/>
      <w:bookmarkStart w:id="5" w:name="_Toc152843293"/>
      <w:r w:rsidRPr="0038179E">
        <w:t>Managing and achieving quality (OAG 2312)</w:t>
      </w:r>
      <w:bookmarkEnd w:id="4"/>
      <w:bookmarkEnd w:id="5"/>
    </w:p>
    <w:p w14:paraId="3A1D38EE" w14:textId="22140148" w:rsidR="001001B0" w:rsidRDefault="001001B0" w:rsidP="001001B0">
      <w:pPr>
        <w:pStyle w:val="Para"/>
        <w:rPr>
          <w:szCs w:val="22"/>
        </w:rPr>
      </w:pPr>
      <w:r w:rsidRPr="00567AEE">
        <w:rPr>
          <w:szCs w:val="22"/>
        </w:rPr>
        <w:t>The component engagement leader takes responsibility for managing and achieving quality on the</w:t>
      </w:r>
      <w:r>
        <w:rPr>
          <w:szCs w:val="22"/>
        </w:rPr>
        <w:t> </w:t>
      </w:r>
      <w:r w:rsidRPr="00567AEE">
        <w:rPr>
          <w:szCs w:val="22"/>
        </w:rPr>
        <w:t>audit work performed by the component engagement team through direction and supervision of</w:t>
      </w:r>
      <w:r>
        <w:rPr>
          <w:szCs w:val="22"/>
        </w:rPr>
        <w:t> </w:t>
      </w:r>
      <w:r w:rsidRPr="00567AEE">
        <w:rPr>
          <w:szCs w:val="22"/>
        </w:rPr>
        <w:t>the component engagement team and the review of their work.</w:t>
      </w:r>
    </w:p>
    <w:p w14:paraId="289FF6F8" w14:textId="241DEBB6" w:rsidR="006C28D3" w:rsidRDefault="004F3E0D" w:rsidP="00303CF9">
      <w:pPr>
        <w:pStyle w:val="Heading3"/>
      </w:pPr>
      <w:bookmarkStart w:id="6" w:name="_Toc152843294"/>
      <w:r w:rsidRPr="004F3E0D">
        <w:t>Compliance</w:t>
      </w:r>
      <w:r w:rsidR="00445D10">
        <w:t xml:space="preserve"> with ethical requirements, including</w:t>
      </w:r>
      <w:r w:rsidR="00842CEC">
        <w:t xml:space="preserve"> those related to</w:t>
      </w:r>
      <w:r w:rsidR="00445D10">
        <w:t xml:space="preserve"> independence (OAG Audit</w:t>
      </w:r>
      <w:r w:rsidR="006C28D3">
        <w:t> 2</w:t>
      </w:r>
      <w:r w:rsidR="00445D10">
        <w:t>32</w:t>
      </w:r>
      <w:r w:rsidR="006C28D3">
        <w:t>6 and 2</w:t>
      </w:r>
      <w:r w:rsidR="00445D10">
        <w:t>328)</w:t>
      </w:r>
      <w:bookmarkEnd w:id="6"/>
    </w:p>
    <w:p w14:paraId="1BD24756" w14:textId="77777777" w:rsidR="006C28D3" w:rsidRDefault="004F3E0D" w:rsidP="00303CF9">
      <w:pPr>
        <w:pStyle w:val="Para"/>
      </w:pPr>
      <w:r w:rsidRPr="00930213">
        <w:t xml:space="preserve">You are required to comply with the </w:t>
      </w:r>
      <w:r w:rsidRPr="00930213">
        <w:rPr>
          <w:i/>
        </w:rPr>
        <w:t>OAG Code of Values, Ethics and Professional Conduct</w:t>
      </w:r>
      <w:r w:rsidR="00131F59" w:rsidRPr="00930213">
        <w:t xml:space="preserve"> </w:t>
      </w:r>
      <w:r w:rsidRPr="00930213">
        <w:t>[and the additional requirements under the Code of</w:t>
      </w:r>
      <w:r w:rsidR="00131F59" w:rsidRPr="00930213">
        <w:t xml:space="preserve"> Ethics of [name of territory], </w:t>
      </w:r>
      <w:r w:rsidRPr="00930213">
        <w:t>in relation to the work carried out on the component</w:t>
      </w:r>
      <w:r w:rsidR="00744965">
        <w:t>]</w:t>
      </w:r>
      <w:r w:rsidRPr="00930213">
        <w:t>.</w:t>
      </w:r>
    </w:p>
    <w:p w14:paraId="6D0778E8" w14:textId="51107BC2" w:rsidR="006C28D3" w:rsidRDefault="004F3E0D" w:rsidP="00303CF9">
      <w:pPr>
        <w:pStyle w:val="Para"/>
      </w:pPr>
      <w:r w:rsidRPr="00930213">
        <w:t xml:space="preserve">The members of the component audit team are required to follow </w:t>
      </w:r>
      <w:r w:rsidR="00131F59" w:rsidRPr="00930213">
        <w:t>OAG</w:t>
      </w:r>
      <w:r w:rsidRPr="00930213">
        <w:t xml:space="preserve"> independence rules [and the</w:t>
      </w:r>
      <w:r w:rsidR="00842CEC">
        <w:t> </w:t>
      </w:r>
      <w:r w:rsidRPr="00930213">
        <w:t>applicable rules of [name of territory], in respect of [name of parent] and the other components in</w:t>
      </w:r>
      <w:r w:rsidR="00842CEC">
        <w:t> </w:t>
      </w:r>
      <w:r w:rsidRPr="00930213">
        <w:t>the group which are listed</w:t>
      </w:r>
      <w:r w:rsidR="00744965">
        <w:t>]</w:t>
      </w:r>
      <w:r w:rsidRPr="00930213">
        <w:t>.</w:t>
      </w:r>
    </w:p>
    <w:p w14:paraId="52B6497D" w14:textId="77777777" w:rsidR="006C28D3" w:rsidRDefault="004F3E0D" w:rsidP="00303CF9">
      <w:pPr>
        <w:pStyle w:val="Para"/>
      </w:pPr>
      <w:r w:rsidRPr="00930213">
        <w:t>Please indicate to us local entities that would be considered to be related entities of [name of parent] that are not included in the attached list of entities, any past or existing professional services or business arrangements or alliances and the entities indicated on the attached list of entities that could be reasonably thought to bear on independence in respect of [name of parent] and [name of component] and any other circumstances that could be reasonably thought to bear on independence in respect of [name of parent] and [name of component].</w:t>
      </w:r>
    </w:p>
    <w:p w14:paraId="2F09AFD8" w14:textId="77777777" w:rsidR="0082207B" w:rsidRPr="00AB6864" w:rsidRDefault="0082207B" w:rsidP="0082207B">
      <w:pPr>
        <w:pStyle w:val="Para"/>
        <w:keepNext/>
        <w:rPr>
          <w:b/>
          <w:bCs/>
        </w:rPr>
      </w:pPr>
      <w:r w:rsidRPr="00AB6864">
        <w:rPr>
          <w:b/>
          <w:bCs/>
        </w:rPr>
        <w:t>Threats to compliance with independence requirements</w:t>
      </w:r>
    </w:p>
    <w:p w14:paraId="21ABB941" w14:textId="223DB384" w:rsidR="0082207B" w:rsidRDefault="0082207B" w:rsidP="0082207B">
      <w:pPr>
        <w:pStyle w:val="Para"/>
      </w:pPr>
      <w:r>
        <w:t>If you become aware of a threat to compliance with independence requirements that has not otherwise been brought to the group engagement leader’s attention, please notify us so that we can evaluate the threat in compliance with the applicable policies and procedures, and to agree a course of action to eliminate or reduce it to an acceptable level.</w:t>
      </w:r>
    </w:p>
    <w:p w14:paraId="53EEA68A" w14:textId="77777777" w:rsidR="0082207B" w:rsidRPr="00AB6864" w:rsidRDefault="0082207B" w:rsidP="0082207B">
      <w:pPr>
        <w:pStyle w:val="Para"/>
        <w:keepNext/>
        <w:rPr>
          <w:b/>
          <w:bCs/>
        </w:rPr>
      </w:pPr>
      <w:r w:rsidRPr="00AB6864">
        <w:rPr>
          <w:b/>
          <w:bCs/>
        </w:rPr>
        <w:t>Breaches of independence requirements</w:t>
      </w:r>
    </w:p>
    <w:p w14:paraId="0577D141" w14:textId="77777777" w:rsidR="0082207B" w:rsidRDefault="0082207B" w:rsidP="0082207B">
      <w:pPr>
        <w:pStyle w:val="Para"/>
      </w:pPr>
      <w:r>
        <w:t>If you identify an actual or potential breach of independence requirements, please inform us immediately.</w:t>
      </w:r>
    </w:p>
    <w:p w14:paraId="60A36B46" w14:textId="77777777" w:rsidR="0082207B" w:rsidRPr="00AB6864" w:rsidRDefault="0082207B" w:rsidP="0082207B">
      <w:pPr>
        <w:pStyle w:val="Para"/>
        <w:keepNext/>
        <w:rPr>
          <w:b/>
          <w:bCs/>
        </w:rPr>
      </w:pPr>
      <w:r w:rsidRPr="00AB6864">
        <w:rPr>
          <w:b/>
          <w:bCs/>
        </w:rPr>
        <w:t>Breaches of ethical requirements other than independence</w:t>
      </w:r>
    </w:p>
    <w:p w14:paraId="78575343" w14:textId="77777777" w:rsidR="0082207B" w:rsidRDefault="0082207B" w:rsidP="0082207B">
      <w:pPr>
        <w:pStyle w:val="Para"/>
      </w:pPr>
      <w:r>
        <w:t>If you identify a breach of ethical requirements, please inform us immediately.</w:t>
      </w:r>
    </w:p>
    <w:p w14:paraId="362E238B" w14:textId="77777777" w:rsidR="006C28D3" w:rsidRDefault="00D560CB" w:rsidP="00303CF9">
      <w:pPr>
        <w:pStyle w:val="Heading3"/>
        <w:rPr>
          <w:rFonts w:cs="Arial"/>
        </w:rPr>
      </w:pPr>
      <w:bookmarkStart w:id="7" w:name="_Toc152843295"/>
      <w:r>
        <w:t>Auditing and accounting standards (</w:t>
      </w:r>
      <w:r w:rsidR="00F23807">
        <w:t>OAG</w:t>
      </w:r>
      <w:r>
        <w:t xml:space="preserve"> Audit</w:t>
      </w:r>
      <w:r w:rsidR="006C28D3">
        <w:t> 2</w:t>
      </w:r>
      <w:r w:rsidR="00D8529F">
        <w:t>32</w:t>
      </w:r>
      <w:r w:rsidR="006C28D3">
        <w:t>6 and 2</w:t>
      </w:r>
      <w:r w:rsidR="00D8529F">
        <w:t>329</w:t>
      </w:r>
      <w:r>
        <w:t>)</w:t>
      </w:r>
      <w:bookmarkEnd w:id="7"/>
    </w:p>
    <w:p w14:paraId="23164AE3" w14:textId="77777777" w:rsidR="006C28D3" w:rsidRPr="00303CF9" w:rsidRDefault="00D560CB" w:rsidP="00303CF9">
      <w:pPr>
        <w:pStyle w:val="Heading4"/>
      </w:pPr>
      <w:r>
        <w:t>GAAS</w:t>
      </w:r>
    </w:p>
    <w:p w14:paraId="2943B391" w14:textId="77777777" w:rsidR="006C28D3" w:rsidRDefault="00D560CB" w:rsidP="00303CF9">
      <w:pPr>
        <w:pStyle w:val="Para"/>
      </w:pPr>
      <w:r>
        <w:t>Work in connection with the group audit must be conducted in accordance with</w:t>
      </w:r>
      <w:r w:rsidR="002B4E08">
        <w:t xml:space="preserve"> CAS</w:t>
      </w:r>
      <w:r>
        <w:t xml:space="preserve"> </w:t>
      </w:r>
      <w:r w:rsidR="00744965" w:rsidRPr="00744965">
        <w:t>[</w:t>
      </w:r>
      <w:r w:rsidRPr="00612568">
        <w:rPr>
          <w:color w:val="FF0000"/>
        </w:rPr>
        <w:t>specify the auditing standards in accordance with which the group audit must be conducted</w:t>
      </w:r>
      <w:r w:rsidR="002B4E08" w:rsidRPr="00612568">
        <w:rPr>
          <w:color w:val="FF0000"/>
        </w:rPr>
        <w:t xml:space="preserve"> if different than CAS</w:t>
      </w:r>
      <w:r w:rsidR="00744965" w:rsidRPr="00744965">
        <w:t>]</w:t>
      </w:r>
      <w:r>
        <w:t>.</w:t>
      </w:r>
    </w:p>
    <w:p w14:paraId="254C97FF" w14:textId="145E87D5" w:rsidR="006C28D3" w:rsidRDefault="00744965" w:rsidP="00812EAE">
      <w:pPr>
        <w:pStyle w:val="Para"/>
      </w:pPr>
      <w:r w:rsidRPr="00744965">
        <w:t>[</w:t>
      </w:r>
      <w:r w:rsidR="00E570B4" w:rsidRPr="00812EAE">
        <w:rPr>
          <w:i/>
          <w:color w:val="FF0000"/>
        </w:rPr>
        <w:t xml:space="preserve">If </w:t>
      </w:r>
      <w:r w:rsidR="00042F59" w:rsidRPr="00812EAE">
        <w:rPr>
          <w:i/>
          <w:color w:val="FF0000"/>
        </w:rPr>
        <w:t xml:space="preserve">group </w:t>
      </w:r>
      <w:r w:rsidR="00D560CB" w:rsidRPr="00812EAE">
        <w:rPr>
          <w:i/>
          <w:color w:val="FF0000"/>
        </w:rPr>
        <w:t xml:space="preserve">audit is to be conducted in accordance with </w:t>
      </w:r>
      <w:r w:rsidR="002B4E08" w:rsidRPr="00812EAE">
        <w:rPr>
          <w:i/>
          <w:color w:val="FF0000"/>
        </w:rPr>
        <w:t>the</w:t>
      </w:r>
      <w:r w:rsidR="00D560CB" w:rsidRPr="00812EAE">
        <w:rPr>
          <w:i/>
          <w:color w:val="FF0000"/>
        </w:rPr>
        <w:t xml:space="preserve"> ISAs, include the following</w:t>
      </w:r>
      <w:r w:rsidR="00D560CB" w:rsidRPr="00812EAE">
        <w:rPr>
          <w:color w:val="FF0000"/>
        </w:rPr>
        <w:t>: We ask that you</w:t>
      </w:r>
      <w:r w:rsidR="0082207B">
        <w:rPr>
          <w:color w:val="FF0000"/>
        </w:rPr>
        <w:t> </w:t>
      </w:r>
      <w:r w:rsidR="00D560CB" w:rsidRPr="00812EAE">
        <w:rPr>
          <w:color w:val="FF0000"/>
        </w:rPr>
        <w:t>conduct your work on the component</w:t>
      </w:r>
      <w:r w:rsidR="006C28D3" w:rsidRPr="00812EAE">
        <w:rPr>
          <w:color w:val="FF0000"/>
        </w:rPr>
        <w:t>’</w:t>
      </w:r>
      <w:r w:rsidR="00D560CB" w:rsidRPr="00812EAE">
        <w:rPr>
          <w:color w:val="FF0000"/>
        </w:rPr>
        <w:t>s financial information in accordance with International Standards o</w:t>
      </w:r>
      <w:r w:rsidR="00063C14" w:rsidRPr="00812EAE">
        <w:rPr>
          <w:color w:val="FF0000"/>
        </w:rPr>
        <w:t>f</w:t>
      </w:r>
      <w:r w:rsidR="00D560CB" w:rsidRPr="00812EAE">
        <w:rPr>
          <w:color w:val="FF0000"/>
        </w:rPr>
        <w:t xml:space="preserve"> Auditing.</w:t>
      </w:r>
      <w:r w:rsidRPr="00744965">
        <w:t>]</w:t>
      </w:r>
    </w:p>
    <w:p w14:paraId="066FCEB5" w14:textId="77777777" w:rsidR="006C28D3" w:rsidRDefault="00D560CB" w:rsidP="00812EAE">
      <w:pPr>
        <w:pStyle w:val="Heading4"/>
      </w:pPr>
      <w:r>
        <w:t>GAAP</w:t>
      </w:r>
    </w:p>
    <w:p w14:paraId="0A59AAA8" w14:textId="368507CB" w:rsidR="006C28D3" w:rsidRDefault="003910DD" w:rsidP="00812EAE">
      <w:pPr>
        <w:pStyle w:val="Para"/>
      </w:pPr>
      <w:r>
        <w:t xml:space="preserve">Work in connection with the group audit must be conducted in accordance </w:t>
      </w:r>
      <w:r w:rsidRPr="00612568">
        <w:t xml:space="preserve">with </w:t>
      </w:r>
      <w:r w:rsidR="00744965" w:rsidRPr="00744965">
        <w:t>[</w:t>
      </w:r>
      <w:r w:rsidRPr="00812EAE">
        <w:rPr>
          <w:color w:val="FF0000"/>
        </w:rPr>
        <w:t>specify the applicable financial reporting framework in accordance with which the group audit must be conducted</w:t>
      </w:r>
      <w:r w:rsidR="008D5DC1" w:rsidRPr="00812EAE">
        <w:rPr>
          <w:color w:val="FF0000"/>
        </w:rPr>
        <w:t xml:space="preserve">, </w:t>
      </w:r>
      <w:proofErr w:type="gramStart"/>
      <w:r w:rsidR="008D5DC1" w:rsidRPr="00812EAE">
        <w:rPr>
          <w:color w:val="FF0000"/>
        </w:rPr>
        <w:t>e.g.</w:t>
      </w:r>
      <w:proofErr w:type="gramEnd"/>
      <w:r w:rsidR="0082207B">
        <w:rPr>
          <w:color w:val="FF0000"/>
        </w:rPr>
        <w:t> </w:t>
      </w:r>
      <w:r w:rsidR="008D5DC1" w:rsidRPr="00812EAE">
        <w:rPr>
          <w:color w:val="FF0000"/>
        </w:rPr>
        <w:t xml:space="preserve">IFRS, </w:t>
      </w:r>
      <w:r w:rsidR="008D5DC1" w:rsidRPr="00812EAE">
        <w:rPr>
          <w:color w:val="FF0000"/>
        </w:rPr>
        <w:lastRenderedPageBreak/>
        <w:t>PSAB, other</w:t>
      </w:r>
      <w:r w:rsidR="00744965" w:rsidRPr="00744965">
        <w:t>]</w:t>
      </w:r>
      <w:r w:rsidR="004D40D2" w:rsidRPr="0066635F">
        <w:t xml:space="preserve"> </w:t>
      </w:r>
      <w:r w:rsidR="004D40D2">
        <w:rPr>
          <w:b/>
        </w:rPr>
        <w:t>OR</w:t>
      </w:r>
      <w:r>
        <w:t xml:space="preserve"> </w:t>
      </w:r>
      <w:r w:rsidR="00744965" w:rsidRPr="00744965">
        <w:t>[</w:t>
      </w:r>
      <w:r w:rsidR="00D560CB" w:rsidRPr="00812EAE">
        <w:rPr>
          <w:color w:val="FF0000"/>
        </w:rPr>
        <w:t>The Group accounting policies are described in the Group</w:t>
      </w:r>
      <w:r w:rsidR="006C28D3" w:rsidRPr="00812EAE">
        <w:rPr>
          <w:color w:val="FF0000"/>
        </w:rPr>
        <w:t>’</w:t>
      </w:r>
      <w:r w:rsidR="00D560CB" w:rsidRPr="00812EAE">
        <w:rPr>
          <w:color w:val="FF0000"/>
        </w:rPr>
        <w:t xml:space="preserve">s Accounting Manual </w:t>
      </w:r>
      <w:r w:rsidR="00744965" w:rsidRPr="00744965">
        <w:t>[</w:t>
      </w:r>
      <w:r w:rsidR="00D560CB" w:rsidRPr="00812EAE">
        <w:rPr>
          <w:color w:val="FF0000"/>
        </w:rPr>
        <w:t>or</w:t>
      </w:r>
      <w:r w:rsidR="0082207B">
        <w:rPr>
          <w:color w:val="FF0000"/>
        </w:rPr>
        <w:t> </w:t>
      </w:r>
      <w:r w:rsidR="00D560CB" w:rsidRPr="00812EAE">
        <w:rPr>
          <w:color w:val="FF0000"/>
        </w:rPr>
        <w:t>state where described</w:t>
      </w:r>
      <w:r w:rsidR="008D5DC1" w:rsidRPr="00812EAE">
        <w:rPr>
          <w:color w:val="FF0000"/>
        </w:rPr>
        <w:t xml:space="preserve">, </w:t>
      </w:r>
      <w:r w:rsidR="00625F59" w:rsidRPr="00812EAE">
        <w:rPr>
          <w:color w:val="FF0000"/>
        </w:rPr>
        <w:t>e.g. TBAS</w:t>
      </w:r>
      <w:r w:rsidR="00744965" w:rsidRPr="00744965">
        <w:t>]</w:t>
      </w:r>
      <w:r w:rsidR="00D560CB" w:rsidRPr="00612568">
        <w:rPr>
          <w:color w:val="FF0000"/>
        </w:rPr>
        <w:t>. These policies present the financial reporting framework for the</w:t>
      </w:r>
      <w:r w:rsidR="0082207B">
        <w:rPr>
          <w:color w:val="FF0000"/>
        </w:rPr>
        <w:t> </w:t>
      </w:r>
      <w:r w:rsidR="00D560CB" w:rsidRPr="00612568">
        <w:rPr>
          <w:color w:val="FF0000"/>
        </w:rPr>
        <w:t>financial information on which you will be reporting.</w:t>
      </w:r>
      <w:r w:rsidR="00744965" w:rsidRPr="00744965">
        <w:t>]</w:t>
      </w:r>
    </w:p>
    <w:p w14:paraId="2CF4ABA6" w14:textId="77777777" w:rsidR="006C28D3" w:rsidRDefault="000C1ABB" w:rsidP="00812EAE">
      <w:pPr>
        <w:pStyle w:val="Para"/>
      </w:pPr>
      <w:r w:rsidRPr="00F03B79">
        <w:t>[If you will provide a separate audit opinion for your component, we understand that the relevant financial reporting framework for purposes of that opinion may be different (</w:t>
      </w:r>
      <w:proofErr w:type="gramStart"/>
      <w:r w:rsidRPr="00F03B79">
        <w:t>e.g.</w:t>
      </w:r>
      <w:proofErr w:type="gramEnd"/>
      <w:r w:rsidRPr="00F03B79">
        <w:t xml:space="preserve"> IFRS, PSAB, other). Please provide us with the relevant financial framework of your statutory audit </w:t>
      </w:r>
      <w:r w:rsidR="002B4E08" w:rsidRPr="00F03B79">
        <w:t xml:space="preserve">outlining </w:t>
      </w:r>
      <w:r w:rsidR="00DA6AE0" w:rsidRPr="00F03B79">
        <w:t>any areas where you believe the conversion to the Group</w:t>
      </w:r>
      <w:r w:rsidR="006C28D3">
        <w:t>’</w:t>
      </w:r>
      <w:r w:rsidR="00DA6AE0" w:rsidRPr="00F03B79">
        <w:t xml:space="preserve">s accounting policies would create a potentially material difference </w:t>
      </w:r>
      <w:r w:rsidRPr="00F03B79">
        <w:t>as soon as practicable.]</w:t>
      </w:r>
    </w:p>
    <w:p w14:paraId="19AC70D9" w14:textId="2B4572E5" w:rsidR="00C16D7B" w:rsidRPr="0038179E" w:rsidRDefault="00C16D7B" w:rsidP="00C16D7B">
      <w:pPr>
        <w:pStyle w:val="Heading3"/>
      </w:pPr>
      <w:bookmarkStart w:id="8" w:name="_Toc151560544"/>
      <w:bookmarkStart w:id="9" w:name="_Toc152843296"/>
      <w:r w:rsidRPr="0038179E">
        <w:t xml:space="preserve">Engagement resources </w:t>
      </w:r>
      <w:r w:rsidRPr="00B66ACA">
        <w:t xml:space="preserve">(OAG </w:t>
      </w:r>
      <w:r>
        <w:t>Audit </w:t>
      </w:r>
      <w:r w:rsidRPr="00B66ACA">
        <w:t>2329)</w:t>
      </w:r>
      <w:bookmarkEnd w:id="8"/>
      <w:bookmarkEnd w:id="9"/>
    </w:p>
    <w:p w14:paraId="51969A5B" w14:textId="0771FBDE" w:rsidR="00C16D7B" w:rsidRDefault="00C16D7B" w:rsidP="00C16D7B">
      <w:pPr>
        <w:pStyle w:val="Para"/>
      </w:pPr>
      <w:r>
        <w:t>Inform us if there are concerns regarding the sufficiency and appropriateness of engagement resources, including sufficient time to perform the work requested, or if there have been any changes in resources that give rise to concerns as to the overall sufficiency and appropriateness of resources.</w:t>
      </w:r>
    </w:p>
    <w:p w14:paraId="4169D71F" w14:textId="77777777" w:rsidR="006C28D3" w:rsidRDefault="00D560CB" w:rsidP="00812EAE">
      <w:pPr>
        <w:pStyle w:val="Heading3"/>
      </w:pPr>
      <w:bookmarkStart w:id="10" w:name="_Toc152843297"/>
      <w:bookmarkStart w:id="11" w:name="OLE_LINK5"/>
      <w:bookmarkStart w:id="12" w:name="OLE_LINK6"/>
      <w:r>
        <w:t>Audit scoping and materiality levels (</w:t>
      </w:r>
      <w:r w:rsidR="00F23807">
        <w:t>OAG</w:t>
      </w:r>
      <w:r>
        <w:t xml:space="preserve"> Audit</w:t>
      </w:r>
      <w:r w:rsidR="006C28D3">
        <w:t> 2</w:t>
      </w:r>
      <w:r w:rsidR="00D8529F">
        <w:t>33</w:t>
      </w:r>
      <w:r w:rsidR="006C28D3">
        <w:t>3 and 2</w:t>
      </w:r>
      <w:r w:rsidR="00D8529F">
        <w:t>335</w:t>
      </w:r>
      <w:r>
        <w:t>)</w:t>
      </w:r>
      <w:bookmarkEnd w:id="10"/>
    </w:p>
    <w:p w14:paraId="146E959C" w14:textId="77777777" w:rsidR="006C28D3" w:rsidRDefault="00D560CB" w:rsidP="00812EAE">
      <w:pPr>
        <w:pStyle w:val="Para"/>
      </w:pPr>
      <w:r>
        <w:t>For purposes of the group audit, we have determined the nature of the work to be performed in connection with the financial information of each component.</w:t>
      </w:r>
    </w:p>
    <w:p w14:paraId="716E30E0" w14:textId="77777777" w:rsidR="006C28D3" w:rsidRDefault="00744965" w:rsidP="00812EAE">
      <w:pPr>
        <w:pStyle w:val="Para"/>
      </w:pPr>
      <w:r w:rsidRPr="00744965">
        <w:t>[</w:t>
      </w:r>
      <w:r w:rsidR="00D560CB" w:rsidRPr="0066635F">
        <w:rPr>
          <w:color w:val="FF0000"/>
        </w:rPr>
        <w:t>A</w:t>
      </w:r>
      <w:r w:rsidR="006C28D3">
        <w:rPr>
          <w:color w:val="FF0000"/>
        </w:rPr>
        <w:t>ppendix </w:t>
      </w:r>
      <w:r w:rsidR="00D560CB" w:rsidRPr="0066635F">
        <w:rPr>
          <w:color w:val="FF0000"/>
        </w:rPr>
        <w:t>B</w:t>
      </w:r>
      <w:r w:rsidRPr="00744965">
        <w:t>]</w:t>
      </w:r>
      <w:r w:rsidR="00D560CB">
        <w:t xml:space="preserve"> identifies for each component the nature of the work to be performed and materiality levels.</w:t>
      </w:r>
      <w:bookmarkEnd w:id="11"/>
      <w:bookmarkEnd w:id="12"/>
    </w:p>
    <w:p w14:paraId="2B55EBDA" w14:textId="0C5592BC" w:rsidR="006C28D3" w:rsidRPr="00612568" w:rsidRDefault="00744965" w:rsidP="00812EAE">
      <w:pPr>
        <w:pStyle w:val="Para"/>
        <w:rPr>
          <w:lang w:eastAsia="en-US"/>
        </w:rPr>
      </w:pPr>
      <w:r w:rsidRPr="00744965">
        <w:rPr>
          <w:lang w:eastAsia="en-US"/>
        </w:rPr>
        <w:t>[</w:t>
      </w:r>
      <w:r w:rsidR="00B11E9E" w:rsidRPr="00812EAE">
        <w:rPr>
          <w:color w:val="FF0000"/>
          <w:lang w:eastAsia="en-US"/>
        </w:rPr>
        <w:t>If</w:t>
      </w:r>
      <w:r w:rsidR="001E5639" w:rsidRPr="00812EAE">
        <w:rPr>
          <w:color w:val="FF0000"/>
          <w:lang w:eastAsia="en-US"/>
        </w:rPr>
        <w:t xml:space="preserve"> </w:t>
      </w:r>
      <w:r w:rsidR="00AC4169" w:rsidRPr="00812EAE">
        <w:rPr>
          <w:color w:val="FF0000"/>
          <w:lang w:eastAsia="en-US"/>
        </w:rPr>
        <w:t xml:space="preserve">the group engagement team decides that </w:t>
      </w:r>
      <w:r w:rsidR="001E5639" w:rsidRPr="00812EAE">
        <w:rPr>
          <w:color w:val="FF0000"/>
          <w:lang w:eastAsia="en-US"/>
        </w:rPr>
        <w:t xml:space="preserve">component </w:t>
      </w:r>
      <w:r w:rsidR="00D8529F" w:rsidRPr="00812EAE">
        <w:rPr>
          <w:color w:val="FF0000"/>
          <w:lang w:eastAsia="en-US"/>
        </w:rPr>
        <w:t xml:space="preserve">performance </w:t>
      </w:r>
      <w:r w:rsidR="001E5639" w:rsidRPr="00812EAE">
        <w:rPr>
          <w:color w:val="FF0000"/>
          <w:lang w:eastAsia="en-US"/>
        </w:rPr>
        <w:t xml:space="preserve">materiality levels </w:t>
      </w:r>
      <w:r w:rsidR="00B11E9E" w:rsidRPr="00812EAE">
        <w:rPr>
          <w:color w:val="FF0000"/>
          <w:lang w:eastAsia="en-US"/>
        </w:rPr>
        <w:t xml:space="preserve">will be </w:t>
      </w:r>
      <w:r w:rsidR="001E5639" w:rsidRPr="00812EAE">
        <w:rPr>
          <w:color w:val="FF0000"/>
          <w:lang w:eastAsia="en-US"/>
        </w:rPr>
        <w:t>determined by the component auditor</w:t>
      </w:r>
      <w:r w:rsidR="00B11E9E" w:rsidRPr="00812EAE">
        <w:rPr>
          <w:color w:val="FF0000"/>
          <w:lang w:eastAsia="en-US"/>
        </w:rPr>
        <w:t>, it</w:t>
      </w:r>
      <w:r w:rsidR="001E5639" w:rsidRPr="00812EAE">
        <w:rPr>
          <w:color w:val="FF0000"/>
          <w:lang w:eastAsia="en-US"/>
        </w:rPr>
        <w:t xml:space="preserve"> should be approved by the group engagement team</w:t>
      </w:r>
      <w:r w:rsidR="00B11E9E" w:rsidRPr="00812EAE">
        <w:rPr>
          <w:color w:val="FF0000"/>
          <w:lang w:eastAsia="en-US"/>
        </w:rPr>
        <w:t xml:space="preserve"> and the group engagement team should </w:t>
      </w:r>
      <w:r w:rsidR="001E5639" w:rsidRPr="00812EAE">
        <w:rPr>
          <w:color w:val="FF0000"/>
          <w:lang w:eastAsia="en-US"/>
        </w:rPr>
        <w:t>include in the group instructions</w:t>
      </w:r>
      <w:r w:rsidR="00B11E9E" w:rsidRPr="00812EAE">
        <w:rPr>
          <w:color w:val="FF0000"/>
          <w:lang w:eastAsia="en-US"/>
        </w:rPr>
        <w:t xml:space="preserve"> the</w:t>
      </w:r>
      <w:r w:rsidR="001E5639" w:rsidRPr="00812EAE">
        <w:rPr>
          <w:color w:val="FF0000"/>
          <w:lang w:eastAsia="en-US"/>
        </w:rPr>
        <w:t xml:space="preserve"> relevant expectations for the component auditor</w:t>
      </w:r>
      <w:r w:rsidR="006C28D3" w:rsidRPr="00812EAE">
        <w:rPr>
          <w:color w:val="FF0000"/>
          <w:lang w:eastAsia="en-US"/>
        </w:rPr>
        <w:t>’</w:t>
      </w:r>
      <w:r w:rsidR="001E5639" w:rsidRPr="00812EAE">
        <w:rPr>
          <w:color w:val="FF0000"/>
          <w:lang w:eastAsia="en-US"/>
        </w:rPr>
        <w:t>s response, such as expected format and timing, and how the group engagement team will subsequently provide their</w:t>
      </w:r>
      <w:r w:rsidR="00C16D7B">
        <w:rPr>
          <w:color w:val="FF0000"/>
          <w:lang w:eastAsia="en-US"/>
        </w:rPr>
        <w:t> </w:t>
      </w:r>
      <w:r w:rsidR="001E5639" w:rsidRPr="00812EAE">
        <w:rPr>
          <w:color w:val="FF0000"/>
          <w:lang w:eastAsia="en-US"/>
        </w:rPr>
        <w:t>approval</w:t>
      </w:r>
      <w:r w:rsidR="00501884" w:rsidRPr="00812EAE">
        <w:rPr>
          <w:color w:val="FF0000"/>
          <w:lang w:eastAsia="en-US"/>
        </w:rPr>
        <w:t>.</w:t>
      </w:r>
      <w:r w:rsidRPr="00744965">
        <w:rPr>
          <w:lang w:eastAsia="en-US"/>
        </w:rPr>
        <w:t>]</w:t>
      </w:r>
    </w:p>
    <w:p w14:paraId="1A45C205" w14:textId="623AE042" w:rsidR="006C28D3" w:rsidRDefault="00744965" w:rsidP="00812EAE">
      <w:pPr>
        <w:pStyle w:val="Para"/>
        <w:rPr>
          <w:lang w:eastAsia="en-US"/>
        </w:rPr>
      </w:pPr>
      <w:r w:rsidRPr="00744965">
        <w:rPr>
          <w:lang w:eastAsia="en-US"/>
        </w:rPr>
        <w:t>[</w:t>
      </w:r>
      <w:r w:rsidR="00B11E9E" w:rsidRPr="00812EAE">
        <w:rPr>
          <w:i/>
          <w:color w:val="FF0000"/>
          <w:lang w:eastAsia="en-US"/>
        </w:rPr>
        <w:t xml:space="preserve">If the component auditor is </w:t>
      </w:r>
      <w:r w:rsidR="0038691A" w:rsidRPr="00812EAE">
        <w:rPr>
          <w:i/>
          <w:color w:val="FF0000"/>
          <w:lang w:eastAsia="en-US"/>
        </w:rPr>
        <w:t>responsible for a stand-alone report (</w:t>
      </w:r>
      <w:proofErr w:type="gramStart"/>
      <w:r w:rsidR="0038691A" w:rsidRPr="00812EAE">
        <w:rPr>
          <w:i/>
          <w:color w:val="FF0000"/>
          <w:lang w:eastAsia="en-US"/>
        </w:rPr>
        <w:t>e.g.</w:t>
      </w:r>
      <w:proofErr w:type="gramEnd"/>
      <w:r w:rsidR="00C16D7B">
        <w:rPr>
          <w:i/>
          <w:color w:val="FF0000"/>
          <w:lang w:eastAsia="en-US"/>
        </w:rPr>
        <w:t> </w:t>
      </w:r>
      <w:r w:rsidR="0038691A" w:rsidRPr="00812EAE">
        <w:rPr>
          <w:i/>
          <w:color w:val="FF0000"/>
          <w:lang w:eastAsia="en-US"/>
        </w:rPr>
        <w:t>statutory audit),</w:t>
      </w:r>
      <w:r w:rsidR="0024775C" w:rsidRPr="00812EAE">
        <w:rPr>
          <w:i/>
          <w:color w:val="FF0000"/>
          <w:lang w:eastAsia="en-US"/>
        </w:rPr>
        <w:t xml:space="preserve"> </w:t>
      </w:r>
      <w:r w:rsidR="00AC4169" w:rsidRPr="00812EAE">
        <w:rPr>
          <w:i/>
          <w:color w:val="FF0000"/>
          <w:lang w:eastAsia="en-US"/>
        </w:rPr>
        <w:t xml:space="preserve">with </w:t>
      </w:r>
      <w:r w:rsidR="0038691A" w:rsidRPr="00812EAE">
        <w:rPr>
          <w:i/>
          <w:color w:val="FF0000"/>
          <w:lang w:eastAsia="en-US"/>
        </w:rPr>
        <w:t>separate materiality levels</w:t>
      </w:r>
      <w:r w:rsidR="00AC4169" w:rsidRPr="00812EAE">
        <w:rPr>
          <w:i/>
          <w:color w:val="FF0000"/>
          <w:lang w:eastAsia="en-US"/>
        </w:rPr>
        <w:t>, the compone</w:t>
      </w:r>
      <w:r w:rsidR="006D1978" w:rsidRPr="00812EAE">
        <w:rPr>
          <w:i/>
          <w:color w:val="FF0000"/>
          <w:lang w:eastAsia="en-US"/>
        </w:rPr>
        <w:t>n</w:t>
      </w:r>
      <w:r w:rsidR="00AC4169" w:rsidRPr="00812EAE">
        <w:rPr>
          <w:i/>
          <w:color w:val="FF0000"/>
          <w:lang w:eastAsia="en-US"/>
        </w:rPr>
        <w:t xml:space="preserve">t auditor should get the </w:t>
      </w:r>
      <w:r w:rsidR="0024775C" w:rsidRPr="00812EAE">
        <w:rPr>
          <w:i/>
          <w:color w:val="FF0000"/>
          <w:lang w:eastAsia="en-US"/>
        </w:rPr>
        <w:t xml:space="preserve">separate </w:t>
      </w:r>
      <w:r w:rsidR="00AC4169" w:rsidRPr="00812EAE">
        <w:rPr>
          <w:i/>
          <w:color w:val="FF0000"/>
          <w:lang w:eastAsia="en-US"/>
        </w:rPr>
        <w:t>materiality levels approved by the group engagement team</w:t>
      </w:r>
      <w:r w:rsidR="002B4E08" w:rsidRPr="00812EAE">
        <w:rPr>
          <w:i/>
          <w:color w:val="FF0000"/>
          <w:lang w:eastAsia="en-US"/>
        </w:rPr>
        <w:t>.</w:t>
      </w:r>
      <w:r w:rsidR="006C28D3" w:rsidRPr="00812EAE">
        <w:rPr>
          <w:i/>
          <w:color w:val="FF0000"/>
          <w:lang w:eastAsia="en-US"/>
        </w:rPr>
        <w:t xml:space="preserve"> </w:t>
      </w:r>
      <w:r w:rsidR="002B4E08" w:rsidRPr="00812EAE">
        <w:rPr>
          <w:i/>
          <w:color w:val="FF0000"/>
          <w:lang w:eastAsia="en-US"/>
        </w:rPr>
        <w:t>I</w:t>
      </w:r>
      <w:r w:rsidR="00FA3CE6" w:rsidRPr="00812EAE">
        <w:rPr>
          <w:i/>
          <w:color w:val="FF0000"/>
          <w:lang w:eastAsia="en-US"/>
        </w:rPr>
        <w:t>nclude the following:</w:t>
      </w:r>
      <w:r w:rsidR="00FA3CE6" w:rsidRPr="00812EAE">
        <w:rPr>
          <w:color w:val="FF0000"/>
          <w:lang w:eastAsia="en-US"/>
        </w:rPr>
        <w:t xml:space="preserve"> </w:t>
      </w:r>
      <w:r w:rsidR="002B4E08" w:rsidRPr="00812EAE">
        <w:rPr>
          <w:color w:val="FF0000"/>
          <w:lang w:eastAsia="en-US"/>
        </w:rPr>
        <w:t>The group engagement team must approve the component audit materiality levels. P</w:t>
      </w:r>
      <w:r w:rsidR="00A80395" w:rsidRPr="00812EAE">
        <w:rPr>
          <w:color w:val="FF0000"/>
        </w:rPr>
        <w:t>lease provide us with the materiality levels you wish to use in your audit as soon as practicable after you determi</w:t>
      </w:r>
      <w:r w:rsidR="00DA6AE0" w:rsidRPr="00812EAE">
        <w:rPr>
          <w:color w:val="FF0000"/>
        </w:rPr>
        <w:t>ne them.</w:t>
      </w:r>
      <w:r w:rsidRPr="00744965">
        <w:t>]</w:t>
      </w:r>
    </w:p>
    <w:p w14:paraId="0130F9A9" w14:textId="77777777" w:rsidR="006C28D3" w:rsidRDefault="00D560CB" w:rsidP="00812EAE">
      <w:pPr>
        <w:pStyle w:val="Heading3"/>
      </w:pPr>
      <w:bookmarkStart w:id="13" w:name="_Toc152843298"/>
      <w:r>
        <w:t>Risk assessment, including fraud (</w:t>
      </w:r>
      <w:r w:rsidR="00F23807">
        <w:t>OAG</w:t>
      </w:r>
      <w:r>
        <w:t xml:space="preserve"> Audit</w:t>
      </w:r>
      <w:r w:rsidR="006C28D3">
        <w:t> 2</w:t>
      </w:r>
      <w:r w:rsidR="00D8529F">
        <w:t>33</w:t>
      </w:r>
      <w:r w:rsidR="006C28D3">
        <w:t>1 and 2</w:t>
      </w:r>
      <w:r w:rsidR="00D8529F">
        <w:t>332</w:t>
      </w:r>
      <w:r>
        <w:t>)</w:t>
      </w:r>
      <w:bookmarkEnd w:id="13"/>
    </w:p>
    <w:p w14:paraId="4EE67294" w14:textId="28703940" w:rsidR="006C28D3" w:rsidRPr="00C16D7B" w:rsidRDefault="00744965" w:rsidP="00812EAE">
      <w:pPr>
        <w:pStyle w:val="Para"/>
      </w:pPr>
      <w:r w:rsidRPr="00744965">
        <w:t>[[</w:t>
      </w:r>
      <w:r w:rsidR="00D560CB" w:rsidRPr="00812EAE">
        <w:rPr>
          <w:color w:val="FF0000"/>
        </w:rPr>
        <w:t>A</w:t>
      </w:r>
      <w:r w:rsidR="006C28D3" w:rsidRPr="00812EAE">
        <w:rPr>
          <w:color w:val="FF0000"/>
        </w:rPr>
        <w:t>ppendix </w:t>
      </w:r>
      <w:r w:rsidR="004F4BF2" w:rsidRPr="00812EAE">
        <w:rPr>
          <w:color w:val="FF0000"/>
        </w:rPr>
        <w:t>C</w:t>
      </w:r>
      <w:r w:rsidRPr="00744965">
        <w:t>]</w:t>
      </w:r>
      <w:r w:rsidR="00C16D7B" w:rsidRPr="00812EAE">
        <w:rPr>
          <w:color w:val="FF0000"/>
        </w:rPr>
        <w:t xml:space="preserve"> contains a description of significant</w:t>
      </w:r>
      <w:r w:rsidR="00C16D7B" w:rsidRPr="00AB6864">
        <w:t xml:space="preserve"> [</w:t>
      </w:r>
      <w:r w:rsidR="00C16D7B">
        <w:rPr>
          <w:color w:val="FF0000"/>
        </w:rPr>
        <w:t>and elevated</w:t>
      </w:r>
      <w:r w:rsidR="00C16D7B" w:rsidRPr="00AB6864">
        <w:t>]</w:t>
      </w:r>
      <w:r w:rsidR="00C16D7B" w:rsidRPr="00812EAE">
        <w:rPr>
          <w:color w:val="FF0000"/>
        </w:rPr>
        <w:t xml:space="preserve"> risks</w:t>
      </w:r>
      <w:r w:rsidR="00C16D7B">
        <w:rPr>
          <w:color w:val="FF0000"/>
        </w:rPr>
        <w:t xml:space="preserve"> of material misstatement of the group financial statements, due to fraud or error</w:t>
      </w:r>
      <w:r w:rsidR="00C16D7B" w:rsidRPr="00812EAE">
        <w:rPr>
          <w:color w:val="FF0000"/>
        </w:rPr>
        <w:t>, that were identified by the group engagement team and that are considered relevant to your component. The significant risks should be addressed in your work performed on the component</w:t>
      </w:r>
      <w:r w:rsidR="00C16D7B" w:rsidRPr="00744965">
        <w:t>]</w:t>
      </w:r>
      <w:r w:rsidR="00C16D7B" w:rsidRPr="00812EAE">
        <w:rPr>
          <w:color w:val="FF0000"/>
        </w:rPr>
        <w:t>.</w:t>
      </w:r>
      <w:r w:rsidR="00C16D7B" w:rsidRPr="00387097">
        <w:t xml:space="preserve"> </w:t>
      </w:r>
      <w:r w:rsidR="00C16D7B" w:rsidRPr="00AB6864">
        <w:t xml:space="preserve">Maintain professional </w:t>
      </w:r>
      <w:proofErr w:type="spellStart"/>
      <w:r w:rsidR="00C16D7B" w:rsidRPr="00AB6864">
        <w:t>skepticism</w:t>
      </w:r>
      <w:proofErr w:type="spellEnd"/>
      <w:r w:rsidR="00C16D7B" w:rsidRPr="00AB6864">
        <w:t>, recognizing that circumstances may exist that cause the financial statements to be materially misstated</w:t>
      </w:r>
      <w:r w:rsidR="00D560CB" w:rsidRPr="00E821B7">
        <w:rPr>
          <w:color w:val="000000" w:themeColor="text1"/>
        </w:rPr>
        <w:t>.</w:t>
      </w:r>
    </w:p>
    <w:p w14:paraId="79C67BB8" w14:textId="77777777" w:rsidR="006C28D3" w:rsidRDefault="000D1406" w:rsidP="00812EAE">
      <w:pPr>
        <w:pStyle w:val="Para"/>
      </w:pPr>
      <w:r>
        <w:t>Fraud risk is a critical component of business risk and, accordingly, the group engagement team has taken responsibility for planning and performing our audit to obtain reasonable assurance that the financial statements are not materially misstated due to fraud as described in the fraud risk assessment memo attached in [A</w:t>
      </w:r>
      <w:r w:rsidR="006C28D3">
        <w:t>ppendix </w:t>
      </w:r>
      <w:r>
        <w:t>C].</w:t>
      </w:r>
    </w:p>
    <w:p w14:paraId="4E8532FC" w14:textId="2F33E0CE" w:rsidR="006C28D3" w:rsidRPr="00812EAE" w:rsidRDefault="00022077" w:rsidP="00812EAE">
      <w:pPr>
        <w:pStyle w:val="Para"/>
      </w:pPr>
      <w:r w:rsidRPr="00930213">
        <w:t xml:space="preserve">For each </w:t>
      </w:r>
      <w:r w:rsidR="0030520B" w:rsidRPr="00930213">
        <w:t xml:space="preserve">significant </w:t>
      </w:r>
      <w:r w:rsidRPr="00930213">
        <w:t xml:space="preserve">risk identified by the group engagement team, you are required to </w:t>
      </w:r>
      <w:r w:rsidRPr="00812EAE">
        <w:t xml:space="preserve">communicate your responses </w:t>
      </w:r>
      <w:r w:rsidR="00EF3011" w:rsidRPr="00812EAE">
        <w:t xml:space="preserve">in the </w:t>
      </w:r>
      <w:r w:rsidR="0046565E" w:rsidRPr="00812EAE">
        <w:t>acknowledgement of receipt</w:t>
      </w:r>
      <w:r w:rsidR="00E44385" w:rsidRPr="00812EAE">
        <w:t xml:space="preserve"> (A</w:t>
      </w:r>
      <w:r w:rsidR="006C28D3" w:rsidRPr="00812EAE">
        <w:t>ppendix </w:t>
      </w:r>
      <w:r w:rsidR="00E44385" w:rsidRPr="00812EAE">
        <w:t xml:space="preserve">A) </w:t>
      </w:r>
      <w:r w:rsidR="00434CA4" w:rsidRPr="00812EAE">
        <w:t xml:space="preserve">and </w:t>
      </w:r>
      <w:r w:rsidR="00E44385" w:rsidRPr="00812EAE">
        <w:t>Audit Planning T</w:t>
      </w:r>
      <w:r w:rsidR="0046565E" w:rsidRPr="00812EAE">
        <w:t>emplat</w:t>
      </w:r>
      <w:r w:rsidR="00E44385" w:rsidRPr="00812EAE">
        <w:t>e</w:t>
      </w:r>
      <w:r w:rsidRPr="00812EAE">
        <w:t>.</w:t>
      </w:r>
      <w:r w:rsidR="000920ED" w:rsidRPr="00812EAE">
        <w:t xml:space="preserve"> </w:t>
      </w:r>
      <w:r w:rsidR="0046647D" w:rsidRPr="00812EAE">
        <w:t xml:space="preserve">You are </w:t>
      </w:r>
      <w:r w:rsidRPr="00812EAE">
        <w:t xml:space="preserve">also </w:t>
      </w:r>
      <w:r w:rsidR="0046647D" w:rsidRPr="00812EAE">
        <w:t xml:space="preserve">required to communicate to the group engagement team any other </w:t>
      </w:r>
      <w:r w:rsidR="0030520B" w:rsidRPr="00812EAE">
        <w:t xml:space="preserve">significant </w:t>
      </w:r>
      <w:r w:rsidR="0046647D" w:rsidRPr="00812EAE">
        <w:t>risks</w:t>
      </w:r>
      <w:r w:rsidRPr="00812EAE">
        <w:t>, including fraud risks</w:t>
      </w:r>
      <w:r w:rsidR="0046647D" w:rsidRPr="00812EAE">
        <w:t xml:space="preserve"> that you identify when you perform your risk assessment procedures </w:t>
      </w:r>
      <w:r w:rsidR="000920ED" w:rsidRPr="00812EAE">
        <w:t>and</w:t>
      </w:r>
      <w:r w:rsidR="0046647D" w:rsidRPr="00812EAE">
        <w:t xml:space="preserve"> your responses to those</w:t>
      </w:r>
      <w:r w:rsidR="00C16D7B">
        <w:t> </w:t>
      </w:r>
      <w:r w:rsidR="0046647D" w:rsidRPr="00812EAE">
        <w:t>risks.</w:t>
      </w:r>
    </w:p>
    <w:p w14:paraId="6701D22C" w14:textId="77777777" w:rsidR="006C28D3" w:rsidRDefault="000920ED" w:rsidP="00812EAE">
      <w:pPr>
        <w:pStyle w:val="Para"/>
      </w:pPr>
      <w:r w:rsidRPr="00930213">
        <w:t xml:space="preserve">We request that you notify us on a timely basis of any significant changes to your risk assessment and/or your planned responses to the identified risks that are made after you submit the </w:t>
      </w:r>
      <w:r w:rsidR="0046565E" w:rsidRPr="00930213">
        <w:t>acknow</w:t>
      </w:r>
      <w:r w:rsidR="0046565E">
        <w:t>ledgment of receipt</w:t>
      </w:r>
      <w:r w:rsidRPr="000920ED">
        <w:t>.</w:t>
      </w:r>
    </w:p>
    <w:p w14:paraId="4BE8E003" w14:textId="77777777" w:rsidR="006C28D3" w:rsidRDefault="009D6084" w:rsidP="00812EAE">
      <w:pPr>
        <w:pStyle w:val="Para"/>
        <w:rPr>
          <w:iCs/>
        </w:rPr>
      </w:pPr>
      <w:r>
        <w:lastRenderedPageBreak/>
        <w:t>The results of your responses to those risks identified is required to be communicated in the Memorandum of Work Performed or Report Clearance Summary [A</w:t>
      </w:r>
      <w:r w:rsidR="006C28D3">
        <w:t>ppendix </w:t>
      </w:r>
      <w:r>
        <w:t>D].</w:t>
      </w:r>
    </w:p>
    <w:p w14:paraId="3FE6C0DC" w14:textId="77777777" w:rsidR="006C28D3" w:rsidRDefault="00D560CB" w:rsidP="00812EAE">
      <w:pPr>
        <w:pStyle w:val="Heading3"/>
      </w:pPr>
      <w:bookmarkStart w:id="14" w:name="_Toc152843299"/>
      <w:r>
        <w:t xml:space="preserve">Laws and regulations </w:t>
      </w:r>
      <w:r w:rsidR="00C01ABC">
        <w:t>(</w:t>
      </w:r>
      <w:r w:rsidR="00F23807">
        <w:t>OAG</w:t>
      </w:r>
      <w:r w:rsidR="00C01ABC">
        <w:t xml:space="preserve"> Audit</w:t>
      </w:r>
      <w:r w:rsidR="006C28D3">
        <w:t> 7</w:t>
      </w:r>
      <w:r w:rsidR="00B24C14">
        <w:t>51</w:t>
      </w:r>
      <w:r w:rsidR="006C28D3">
        <w:t>0 and 2</w:t>
      </w:r>
      <w:r w:rsidR="00B24C14">
        <w:t>341</w:t>
      </w:r>
      <w:r w:rsidR="00C01ABC">
        <w:t>)</w:t>
      </w:r>
      <w:bookmarkEnd w:id="14"/>
    </w:p>
    <w:p w14:paraId="128195BC" w14:textId="0CA09B8E" w:rsidR="006C28D3" w:rsidRDefault="00744965" w:rsidP="00812EAE">
      <w:pPr>
        <w:pStyle w:val="Para"/>
      </w:pPr>
      <w:r w:rsidRPr="00744965">
        <w:t>[</w:t>
      </w:r>
      <w:r w:rsidR="00D560CB" w:rsidRPr="00812EAE">
        <w:rPr>
          <w:color w:val="FF0000"/>
        </w:rPr>
        <w:t xml:space="preserve">The </w:t>
      </w:r>
      <w:r w:rsidR="004F4BF2" w:rsidRPr="00812EAE">
        <w:rPr>
          <w:color w:val="FF0000"/>
        </w:rPr>
        <w:t>group engagement team</w:t>
      </w:r>
      <w:r w:rsidR="00D560CB" w:rsidRPr="00812EAE">
        <w:rPr>
          <w:color w:val="FF0000"/>
        </w:rPr>
        <w:t xml:space="preserve"> should inform </w:t>
      </w:r>
      <w:r w:rsidR="00C3332E" w:rsidRPr="00812EAE">
        <w:rPr>
          <w:color w:val="FF0000"/>
        </w:rPr>
        <w:t>component auditor</w:t>
      </w:r>
      <w:r w:rsidR="00D560CB" w:rsidRPr="00812EAE">
        <w:rPr>
          <w:color w:val="FF0000"/>
        </w:rPr>
        <w:t>s of laws and regulations</w:t>
      </w:r>
      <w:r w:rsidR="004F4BF2" w:rsidRPr="00812EAE">
        <w:rPr>
          <w:color w:val="FF0000"/>
        </w:rPr>
        <w:t xml:space="preserve">, </w:t>
      </w:r>
      <w:proofErr w:type="gramStart"/>
      <w:r w:rsidR="004F4BF2" w:rsidRPr="00812EAE">
        <w:rPr>
          <w:color w:val="FF0000"/>
        </w:rPr>
        <w:t>e.g.</w:t>
      </w:r>
      <w:proofErr w:type="gramEnd"/>
      <w:r w:rsidR="00C16D7B">
        <w:rPr>
          <w:color w:val="FF0000"/>
        </w:rPr>
        <w:t> </w:t>
      </w:r>
      <w:r w:rsidR="004F4BF2" w:rsidRPr="00812EAE">
        <w:rPr>
          <w:color w:val="FF0000"/>
        </w:rPr>
        <w:t>Money Laundering regulations</w:t>
      </w:r>
      <w:r w:rsidR="00D560CB" w:rsidRPr="00812EAE">
        <w:rPr>
          <w:color w:val="FF0000"/>
        </w:rPr>
        <w:t xml:space="preserve"> applicable to the parent company that could have a direct bearing on the work the </w:t>
      </w:r>
      <w:r w:rsidR="00C3332E" w:rsidRPr="00812EAE">
        <w:rPr>
          <w:color w:val="FF0000"/>
        </w:rPr>
        <w:t>component auditor</w:t>
      </w:r>
      <w:r w:rsidR="00D560CB" w:rsidRPr="00812EAE">
        <w:rPr>
          <w:color w:val="FF0000"/>
        </w:rPr>
        <w:t xml:space="preserve"> performs at the</w:t>
      </w:r>
      <w:r w:rsidR="00C16D7B">
        <w:rPr>
          <w:color w:val="FF0000"/>
        </w:rPr>
        <w:t> </w:t>
      </w:r>
      <w:r w:rsidR="00D560CB" w:rsidRPr="00812EAE">
        <w:rPr>
          <w:color w:val="FF0000"/>
        </w:rPr>
        <w:t>component</w:t>
      </w:r>
      <w:r w:rsidRPr="00744965">
        <w:t>]</w:t>
      </w:r>
      <w:r w:rsidR="00D560CB" w:rsidRPr="00812EAE">
        <w:rPr>
          <w:color w:val="FF0000"/>
        </w:rPr>
        <w:t>.</w:t>
      </w:r>
    </w:p>
    <w:p w14:paraId="105A10A9" w14:textId="77777777" w:rsidR="006C28D3" w:rsidRDefault="00D560CB" w:rsidP="00812EAE">
      <w:pPr>
        <w:pStyle w:val="Para"/>
        <w:rPr>
          <w:iCs/>
        </w:rPr>
      </w:pPr>
      <w:r>
        <w:t>Please inform us of any instance</w:t>
      </w:r>
      <w:r w:rsidR="005443AC">
        <w:t>s</w:t>
      </w:r>
      <w:r>
        <w:t xml:space="preserve"> of n</w:t>
      </w:r>
      <w:r w:rsidR="006C28D3">
        <w:t>on</w:t>
      </w:r>
      <w:r w:rsidR="006C28D3">
        <w:noBreakHyphen/>
      </w:r>
      <w:r>
        <w:t>compliance</w:t>
      </w:r>
      <w:r w:rsidR="00E44385">
        <w:t xml:space="preserve"> or potential n</w:t>
      </w:r>
      <w:r w:rsidR="006C28D3">
        <w:t>on</w:t>
      </w:r>
      <w:r w:rsidR="006C28D3">
        <w:noBreakHyphen/>
      </w:r>
      <w:r w:rsidR="00E44385">
        <w:t>compliance</w:t>
      </w:r>
      <w:r>
        <w:t>.</w:t>
      </w:r>
    </w:p>
    <w:p w14:paraId="6A3DE22F" w14:textId="77777777" w:rsidR="006C28D3" w:rsidRDefault="00D703F4" w:rsidP="00812EAE">
      <w:pPr>
        <w:pStyle w:val="Heading3"/>
      </w:pPr>
      <w:bookmarkStart w:id="15" w:name="_Toc255762559"/>
      <w:bookmarkStart w:id="16" w:name="_Toc152843300"/>
      <w:r>
        <w:t>Authorities</w:t>
      </w:r>
      <w:bookmarkEnd w:id="15"/>
      <w:bookmarkEnd w:id="16"/>
    </w:p>
    <w:p w14:paraId="631B0727" w14:textId="59162502" w:rsidR="006C28D3" w:rsidRDefault="00744965" w:rsidP="00812EAE">
      <w:pPr>
        <w:pStyle w:val="Para"/>
      </w:pPr>
      <w:r w:rsidRPr="00744965">
        <w:t>[</w:t>
      </w:r>
      <w:r w:rsidR="00D703F4" w:rsidRPr="00812EAE">
        <w:rPr>
          <w:color w:val="FF0000"/>
        </w:rPr>
        <w:t xml:space="preserve">From our obligations as legislative auditors, the group engagement team should also inform component auditors of applicable authorities. </w:t>
      </w:r>
      <w:proofErr w:type="gramStart"/>
      <w:r w:rsidR="00D703F4" w:rsidRPr="00812EAE">
        <w:rPr>
          <w:color w:val="FF0000"/>
        </w:rPr>
        <w:t>E.g.</w:t>
      </w:r>
      <w:proofErr w:type="gramEnd"/>
      <w:r w:rsidR="00C16D7B">
        <w:rPr>
          <w:color w:val="FF0000"/>
        </w:rPr>
        <w:t> </w:t>
      </w:r>
      <w:r w:rsidR="00D703F4" w:rsidRPr="00812EAE">
        <w:rPr>
          <w:color w:val="FF0000"/>
          <w:lang w:val="en-US"/>
        </w:rPr>
        <w:t xml:space="preserve">the </w:t>
      </w:r>
      <w:r w:rsidRPr="00744965">
        <w:rPr>
          <w:lang w:val="en-US"/>
        </w:rPr>
        <w:t>[</w:t>
      </w:r>
      <w:r w:rsidR="00D703F4" w:rsidRPr="00812EAE">
        <w:rPr>
          <w:i/>
          <w:color w:val="FF0000"/>
          <w:lang w:val="en-US"/>
        </w:rPr>
        <w:t>name of parent</w:t>
      </w:r>
      <w:r w:rsidRPr="00744965">
        <w:rPr>
          <w:lang w:val="en-US"/>
        </w:rPr>
        <w:t>]</w:t>
      </w:r>
      <w:r w:rsidR="00D703F4" w:rsidRPr="00812EAE">
        <w:rPr>
          <w:i/>
          <w:color w:val="FF0000"/>
          <w:lang w:val="en-US"/>
        </w:rPr>
        <w:t xml:space="preserve"> Act</w:t>
      </w:r>
      <w:r w:rsidR="00D703F4" w:rsidRPr="00812EAE">
        <w:rPr>
          <w:color w:val="FF0000"/>
          <w:lang w:val="en-US"/>
        </w:rPr>
        <w:t xml:space="preserve"> and regulations, Part X of the </w:t>
      </w:r>
      <w:r w:rsidR="00D703F4" w:rsidRPr="00812EAE">
        <w:rPr>
          <w:i/>
          <w:color w:val="FF0000"/>
          <w:lang w:val="en-US"/>
        </w:rPr>
        <w:t>Financial Administration Act</w:t>
      </w:r>
      <w:r w:rsidR="00D703F4" w:rsidRPr="00812EAE">
        <w:rPr>
          <w:color w:val="FF0000"/>
          <w:lang w:val="en-US"/>
        </w:rPr>
        <w:t xml:space="preserve"> and regulations, any directives issued by the Governor in Council </w:t>
      </w:r>
      <w:r w:rsidRPr="00744965">
        <w:rPr>
          <w:lang w:val="en-US"/>
        </w:rPr>
        <w:t>[</w:t>
      </w:r>
      <w:r w:rsidR="00D703F4" w:rsidRPr="00812EAE">
        <w:rPr>
          <w:color w:val="FF0000"/>
          <w:lang w:val="en-US"/>
        </w:rPr>
        <w:t>or where permitted by enabling legislation, the responsible Minister</w:t>
      </w:r>
      <w:r w:rsidRPr="00744965">
        <w:rPr>
          <w:lang w:val="en-US"/>
        </w:rPr>
        <w:t>]</w:t>
      </w:r>
      <w:r w:rsidR="00D703F4" w:rsidRPr="00812EAE">
        <w:rPr>
          <w:color w:val="FF0000"/>
          <w:lang w:val="en-US"/>
        </w:rPr>
        <w:t xml:space="preserve"> to the </w:t>
      </w:r>
      <w:r w:rsidRPr="00744965">
        <w:rPr>
          <w:lang w:val="en-US"/>
        </w:rPr>
        <w:t>[</w:t>
      </w:r>
      <w:r w:rsidR="00D703F4" w:rsidRPr="00812EAE">
        <w:rPr>
          <w:color w:val="FF0000"/>
          <w:lang w:val="en-US"/>
        </w:rPr>
        <w:t>name of parent</w:t>
      </w:r>
      <w:r w:rsidRPr="00744965">
        <w:rPr>
          <w:lang w:val="en-US"/>
        </w:rPr>
        <w:t>]</w:t>
      </w:r>
      <w:r w:rsidR="00D703F4" w:rsidRPr="00812EAE">
        <w:rPr>
          <w:color w:val="FF0000"/>
          <w:lang w:val="en-US"/>
        </w:rPr>
        <w:t xml:space="preserve"> and the </w:t>
      </w:r>
      <w:r w:rsidR="006C28D3" w:rsidRPr="00812EAE">
        <w:rPr>
          <w:color w:val="FF0000"/>
          <w:lang w:val="en-US"/>
        </w:rPr>
        <w:t>by</w:t>
      </w:r>
      <w:r w:rsidR="006C28D3" w:rsidRPr="00812EAE">
        <w:rPr>
          <w:color w:val="FF0000"/>
          <w:lang w:val="en-US"/>
        </w:rPr>
        <w:noBreakHyphen/>
      </w:r>
      <w:r w:rsidR="00D703F4" w:rsidRPr="00812EAE">
        <w:rPr>
          <w:color w:val="FF0000"/>
          <w:lang w:val="en-US"/>
        </w:rPr>
        <w:t xml:space="preserve">laws of </w:t>
      </w:r>
      <w:r w:rsidRPr="00744965">
        <w:rPr>
          <w:lang w:val="en-US"/>
        </w:rPr>
        <w:t>[</w:t>
      </w:r>
      <w:r w:rsidR="00D703F4" w:rsidRPr="00812EAE">
        <w:rPr>
          <w:color w:val="FF0000"/>
          <w:lang w:val="en-US"/>
        </w:rPr>
        <w:t>name of</w:t>
      </w:r>
      <w:r w:rsidR="00C16D7B">
        <w:rPr>
          <w:color w:val="FF0000"/>
          <w:lang w:val="en-US"/>
        </w:rPr>
        <w:t> </w:t>
      </w:r>
      <w:r w:rsidR="00D703F4" w:rsidRPr="00812EAE">
        <w:rPr>
          <w:color w:val="FF0000"/>
          <w:lang w:val="en-US"/>
        </w:rPr>
        <w:t>parent</w:t>
      </w:r>
      <w:r w:rsidRPr="00744965">
        <w:rPr>
          <w:lang w:val="en-US"/>
        </w:rPr>
        <w:t>]</w:t>
      </w:r>
      <w:r w:rsidRPr="00744965">
        <w:t>]</w:t>
      </w:r>
      <w:r w:rsidR="00D703F4" w:rsidRPr="00812EAE">
        <w:rPr>
          <w:color w:val="FF0000"/>
        </w:rPr>
        <w:t>.</w:t>
      </w:r>
    </w:p>
    <w:p w14:paraId="1EEE5A75" w14:textId="5084F321" w:rsidR="006C28D3" w:rsidRDefault="00D703F4" w:rsidP="00812EAE">
      <w:pPr>
        <w:pStyle w:val="Para"/>
        <w:rPr>
          <w:rStyle w:val="CommentReference"/>
        </w:rPr>
      </w:pPr>
      <w:r>
        <w:t>We request</w:t>
      </w:r>
      <w:r w:rsidRPr="00122E59">
        <w:t xml:space="preserve"> that</w:t>
      </w:r>
      <w:r>
        <w:t xml:space="preserve"> you ascertain that</w:t>
      </w:r>
      <w:r w:rsidRPr="00122E59">
        <w:rPr>
          <w:color w:val="0000FF"/>
        </w:rPr>
        <w:t xml:space="preserve"> </w:t>
      </w:r>
      <w:r w:rsidRPr="00122E59">
        <w:t xml:space="preserve">transactions coming to your notice </w:t>
      </w:r>
      <w:proofErr w:type="gramStart"/>
      <w:r w:rsidRPr="00122E59">
        <w:t>in the course of</w:t>
      </w:r>
      <w:proofErr w:type="gramEnd"/>
      <w:r w:rsidRPr="00122E59">
        <w:t xml:space="preserve"> your examination were, in all significant respects, in accordance with </w:t>
      </w:r>
      <w:r w:rsidRPr="00122E59">
        <w:rPr>
          <w:color w:val="0000FF"/>
        </w:rPr>
        <w:t>[specified authority instruments]</w:t>
      </w:r>
      <w:r w:rsidRPr="00122E59">
        <w:t xml:space="preserve">. These authorities include: the </w:t>
      </w:r>
      <w:r w:rsidRPr="00744965">
        <w:rPr>
          <w:color w:val="0000FF"/>
        </w:rPr>
        <w:t>[</w:t>
      </w:r>
      <w:r w:rsidRPr="00122E59">
        <w:rPr>
          <w:i/>
          <w:color w:val="0000FF"/>
        </w:rPr>
        <w:t>name of parent</w:t>
      </w:r>
      <w:r w:rsidRPr="00744965">
        <w:rPr>
          <w:color w:val="0000FF"/>
        </w:rPr>
        <w:t>]</w:t>
      </w:r>
      <w:r w:rsidRPr="00122E59">
        <w:rPr>
          <w:i/>
        </w:rPr>
        <w:t xml:space="preserve"> Act</w:t>
      </w:r>
      <w:r w:rsidRPr="00122E59">
        <w:t xml:space="preserve"> and regulations, Part X of the </w:t>
      </w:r>
      <w:r w:rsidRPr="00122E59">
        <w:rPr>
          <w:i/>
        </w:rPr>
        <w:t>Financial Administration Act</w:t>
      </w:r>
      <w:r w:rsidRPr="00122E59">
        <w:t xml:space="preserve"> and regulations, any directives issued by the Governor in Council </w:t>
      </w:r>
      <w:r w:rsidRPr="00122E59">
        <w:rPr>
          <w:color w:val="0000FF"/>
        </w:rPr>
        <w:t xml:space="preserve">[or </w:t>
      </w:r>
      <w:proofErr w:type="gramStart"/>
      <w:r w:rsidRPr="00122E59">
        <w:rPr>
          <w:color w:val="0000FF"/>
        </w:rPr>
        <w:t>where</w:t>
      </w:r>
      <w:proofErr w:type="gramEnd"/>
      <w:r w:rsidRPr="00122E59">
        <w:rPr>
          <w:color w:val="0000FF"/>
        </w:rPr>
        <w:t xml:space="preserve"> permitted by enabling legislation, the responsible Minister]</w:t>
      </w:r>
      <w:r w:rsidRPr="00122E59">
        <w:t xml:space="preserve"> to the </w:t>
      </w:r>
      <w:r>
        <w:t>[name of parent]</w:t>
      </w:r>
      <w:r w:rsidRPr="00122E59">
        <w:t xml:space="preserve"> and the </w:t>
      </w:r>
      <w:r w:rsidR="006C28D3">
        <w:t>by</w:t>
      </w:r>
      <w:r w:rsidR="00C16D7B">
        <w:noBreakHyphen/>
      </w:r>
      <w:r w:rsidRPr="00122E59">
        <w:t>laws of</w:t>
      </w:r>
      <w:r w:rsidR="00C16D7B">
        <w:t> </w:t>
      </w:r>
      <w:r w:rsidRPr="00122E59">
        <w:rPr>
          <w:color w:val="0000FF"/>
        </w:rPr>
        <w:t>[name of</w:t>
      </w:r>
      <w:r w:rsidR="00C16D7B">
        <w:rPr>
          <w:color w:val="0000FF"/>
        </w:rPr>
        <w:t> </w:t>
      </w:r>
      <w:r w:rsidRPr="00122E59">
        <w:rPr>
          <w:color w:val="0000FF"/>
        </w:rPr>
        <w:t>parent]</w:t>
      </w:r>
      <w:r w:rsidRPr="00122E59">
        <w:t>.</w:t>
      </w:r>
    </w:p>
    <w:p w14:paraId="3910F493" w14:textId="77777777" w:rsidR="006C28D3" w:rsidRDefault="00D703F4" w:rsidP="00812EAE">
      <w:pPr>
        <w:pStyle w:val="Para"/>
        <w:rPr>
          <w:iCs/>
        </w:rPr>
      </w:pPr>
      <w:r>
        <w:t>Please inform us of any instances of n</w:t>
      </w:r>
      <w:r w:rsidR="006C28D3">
        <w:t>on</w:t>
      </w:r>
      <w:r w:rsidR="006C28D3">
        <w:noBreakHyphen/>
      </w:r>
      <w:r>
        <w:t>compliance</w:t>
      </w:r>
      <w:r w:rsidR="00E44385">
        <w:t xml:space="preserve"> or potential n</w:t>
      </w:r>
      <w:r w:rsidR="006C28D3">
        <w:t>on</w:t>
      </w:r>
      <w:r w:rsidR="006C28D3">
        <w:noBreakHyphen/>
      </w:r>
      <w:r w:rsidR="00E44385">
        <w:t>compliance</w:t>
      </w:r>
      <w:r>
        <w:t>.</w:t>
      </w:r>
    </w:p>
    <w:p w14:paraId="5A837C79" w14:textId="77777777" w:rsidR="006C28D3" w:rsidRDefault="00010C63" w:rsidP="00812EAE">
      <w:pPr>
        <w:pStyle w:val="Heading3"/>
      </w:pPr>
      <w:bookmarkStart w:id="17" w:name="_Toc152843301"/>
      <w:bookmarkStart w:id="18" w:name="_Toc255762560"/>
      <w:r>
        <w:t>Executive</w:t>
      </w:r>
      <w:r w:rsidR="007F24A4">
        <w:t xml:space="preserve"> and board</w:t>
      </w:r>
      <w:r>
        <w:t xml:space="preserve"> compensation, travel</w:t>
      </w:r>
      <w:r w:rsidR="006F00CC">
        <w:t>,</w:t>
      </w:r>
      <w:r>
        <w:t xml:space="preserve"> hospitality</w:t>
      </w:r>
      <w:r w:rsidR="006F00CC">
        <w:t xml:space="preserve">, </w:t>
      </w:r>
      <w:proofErr w:type="gramStart"/>
      <w:r w:rsidR="006F00CC">
        <w:t>conference</w:t>
      </w:r>
      <w:r w:rsidR="007F24A4">
        <w:t>s</w:t>
      </w:r>
      <w:proofErr w:type="gramEnd"/>
      <w:r w:rsidR="006F00CC">
        <w:t xml:space="preserve"> and event</w:t>
      </w:r>
      <w:r w:rsidR="007F24A4">
        <w:t>s</w:t>
      </w:r>
      <w:bookmarkEnd w:id="17"/>
    </w:p>
    <w:p w14:paraId="014B1C55" w14:textId="481C7D8F" w:rsidR="006C28D3" w:rsidRDefault="00010C63" w:rsidP="00812EAE">
      <w:pPr>
        <w:pStyle w:val="Para"/>
      </w:pPr>
      <w:r w:rsidRPr="00A0013E">
        <w:t>[</w:t>
      </w:r>
      <w:r w:rsidR="002B4E08">
        <w:t>We perform</w:t>
      </w:r>
      <w:r w:rsidR="00EA0982" w:rsidRPr="00A0013E">
        <w:t xml:space="preserve"> audit work on senior executive and board compensation, travel, hospitality</w:t>
      </w:r>
      <w:r w:rsidR="006F00CC">
        <w:t xml:space="preserve">, </w:t>
      </w:r>
      <w:proofErr w:type="gramStart"/>
      <w:r w:rsidR="006F00CC">
        <w:t>conference</w:t>
      </w:r>
      <w:r w:rsidR="007F24A4">
        <w:t>s</w:t>
      </w:r>
      <w:proofErr w:type="gramEnd"/>
      <w:r w:rsidR="006F00CC">
        <w:t xml:space="preserve"> and event</w:t>
      </w:r>
      <w:r w:rsidR="007F24A4">
        <w:t>s</w:t>
      </w:r>
      <w:r w:rsidR="00EA0982" w:rsidRPr="00A0013E">
        <w:t xml:space="preserve"> on annual financial</w:t>
      </w:r>
      <w:r w:rsidR="002B4E08">
        <w:t xml:space="preserve"> audits</w:t>
      </w:r>
      <w:r w:rsidR="00B92994">
        <w:t xml:space="preserve"> </w:t>
      </w:r>
      <w:r w:rsidR="007F24A4">
        <w:t>on the basis of</w:t>
      </w:r>
      <w:r w:rsidR="00B92994">
        <w:t xml:space="preserve"> risk assessment of the entity</w:t>
      </w:r>
      <w:r w:rsidR="002B4E08">
        <w:t xml:space="preserve">. We request that you </w:t>
      </w:r>
      <w:r w:rsidR="00EA0982" w:rsidRPr="00A0013E">
        <w:t xml:space="preserve">review this area annually to identify potential risks and perform detailed [tests of controls or on selected transactions] </w:t>
      </w:r>
      <w:proofErr w:type="gramStart"/>
      <w:r w:rsidR="007F24A4">
        <w:t>on the basis of</w:t>
      </w:r>
      <w:proofErr w:type="gramEnd"/>
      <w:r w:rsidR="00B92994">
        <w:t xml:space="preserve"> your assessed risk</w:t>
      </w:r>
      <w:r w:rsidR="00EA0982" w:rsidRPr="00A0013E">
        <w:t>, as well as in response to specific risks that we have identified. The objective of this review is to determine if senior executives</w:t>
      </w:r>
      <w:r w:rsidR="006C28D3">
        <w:t>’</w:t>
      </w:r>
      <w:r w:rsidR="00EA0982" w:rsidRPr="00A0013E">
        <w:t xml:space="preserve"> and board members</w:t>
      </w:r>
      <w:r w:rsidR="006C28D3">
        <w:t>’</w:t>
      </w:r>
      <w:r w:rsidR="00EA0982" w:rsidRPr="00A0013E">
        <w:t xml:space="preserve"> compensation arrangements and travel</w:t>
      </w:r>
      <w:r w:rsidR="006F00CC">
        <w:t>,</w:t>
      </w:r>
      <w:r w:rsidR="00EA0982" w:rsidRPr="00A0013E">
        <w:t xml:space="preserve"> hospitality</w:t>
      </w:r>
      <w:r w:rsidR="006F00CC">
        <w:t xml:space="preserve">, </w:t>
      </w:r>
      <w:proofErr w:type="gramStart"/>
      <w:r w:rsidR="006F00CC">
        <w:t>conference</w:t>
      </w:r>
      <w:proofErr w:type="gramEnd"/>
      <w:r w:rsidR="006F00CC">
        <w:t xml:space="preserve"> and event</w:t>
      </w:r>
      <w:r w:rsidR="00EA0982" w:rsidRPr="00A0013E">
        <w:t xml:space="preserve"> </w:t>
      </w:r>
      <w:r w:rsidR="00483634">
        <w:t>expenditures</w:t>
      </w:r>
      <w:r w:rsidR="00EA0982" w:rsidRPr="00A0013E">
        <w:t xml:space="preserve"> comply with relevant authorities.]</w:t>
      </w:r>
    </w:p>
    <w:p w14:paraId="398A8B59" w14:textId="77777777" w:rsidR="006C28D3" w:rsidRDefault="00EA0982" w:rsidP="00812EAE">
      <w:pPr>
        <w:pStyle w:val="Para"/>
        <w:rPr>
          <w:iCs/>
        </w:rPr>
      </w:pPr>
      <w:r>
        <w:t>Please inform us of any instances of n</w:t>
      </w:r>
      <w:r w:rsidR="006C28D3">
        <w:t>on</w:t>
      </w:r>
      <w:r w:rsidR="006C28D3">
        <w:noBreakHyphen/>
      </w:r>
      <w:r>
        <w:t>compliance</w:t>
      </w:r>
      <w:r w:rsidR="00E44385">
        <w:t xml:space="preserve"> or potential n</w:t>
      </w:r>
      <w:r w:rsidR="006C28D3">
        <w:t>on</w:t>
      </w:r>
      <w:r w:rsidR="006C28D3">
        <w:noBreakHyphen/>
      </w:r>
      <w:r w:rsidR="00E44385">
        <w:t>compliance</w:t>
      </w:r>
      <w:r>
        <w:t>.</w:t>
      </w:r>
    </w:p>
    <w:p w14:paraId="13109E17" w14:textId="77777777" w:rsidR="006C28D3" w:rsidRDefault="00D703F4" w:rsidP="00812EAE">
      <w:pPr>
        <w:pStyle w:val="Heading3"/>
      </w:pPr>
      <w:bookmarkStart w:id="19" w:name="_Toc152843302"/>
      <w:r>
        <w:t>Other Matters</w:t>
      </w:r>
      <w:bookmarkEnd w:id="18"/>
      <w:bookmarkEnd w:id="19"/>
    </w:p>
    <w:p w14:paraId="7F8DA59A" w14:textId="77777777" w:rsidR="006C28D3" w:rsidRDefault="00D703F4" w:rsidP="00812EAE">
      <w:pPr>
        <w:pStyle w:val="Para"/>
      </w:pPr>
      <w:r>
        <w:t>We request that you confirm</w:t>
      </w:r>
      <w:r w:rsidRPr="00874DAE">
        <w:t xml:space="preserve"> that </w:t>
      </w:r>
      <w:proofErr w:type="gramStart"/>
      <w:r w:rsidRPr="00874DAE">
        <w:t>during the course of</w:t>
      </w:r>
      <w:proofErr w:type="gramEnd"/>
      <w:r w:rsidRPr="00874DAE">
        <w:t xml:space="preserve"> your examination you will consider whether, you have become aware of any </w:t>
      </w:r>
      <w:r w:rsidR="006C28D3">
        <w:t>“</w:t>
      </w:r>
      <w:r w:rsidRPr="00874DAE">
        <w:t>other matters</w:t>
      </w:r>
      <w:r w:rsidR="006C28D3">
        <w:t>”</w:t>
      </w:r>
      <w:r w:rsidRPr="00874DAE">
        <w:t xml:space="preserve"> that, in your opinion, should be brought to the attention of Parliament.</w:t>
      </w:r>
    </w:p>
    <w:p w14:paraId="78170F8F" w14:textId="77777777" w:rsidR="006C28D3" w:rsidRDefault="00D560CB" w:rsidP="00812EAE">
      <w:pPr>
        <w:pStyle w:val="Heading3"/>
        <w:rPr>
          <w:i/>
        </w:rPr>
      </w:pPr>
      <w:bookmarkStart w:id="20" w:name="_Toc152843303"/>
      <w:r>
        <w:t>Related parties (</w:t>
      </w:r>
      <w:r w:rsidR="00F23807">
        <w:t>OAG</w:t>
      </w:r>
      <w:r>
        <w:t xml:space="preserve"> Audit</w:t>
      </w:r>
      <w:r w:rsidR="006C28D3">
        <w:t> 2</w:t>
      </w:r>
      <w:r w:rsidR="00B24C14">
        <w:t>341</w:t>
      </w:r>
      <w:r>
        <w:t>)</w:t>
      </w:r>
      <w:bookmarkEnd w:id="20"/>
    </w:p>
    <w:p w14:paraId="27BCE2A7" w14:textId="77777777" w:rsidR="006C28D3" w:rsidRDefault="0094724E" w:rsidP="00812EAE">
      <w:pPr>
        <w:pStyle w:val="Para"/>
      </w:pPr>
      <w:r>
        <w:t>A</w:t>
      </w:r>
      <w:r w:rsidR="006C28D3">
        <w:t>ppendix </w:t>
      </w:r>
      <w:r>
        <w:t>H</w:t>
      </w:r>
      <w:r w:rsidR="00EB3C3D" w:rsidRPr="00EB3C3D">
        <w:t xml:space="preserve"> contains a list </w:t>
      </w:r>
      <w:r w:rsidR="00D560CB" w:rsidRPr="00EB3C3D">
        <w:t xml:space="preserve">of related parties the </w:t>
      </w:r>
      <w:r w:rsidR="004F4BF2" w:rsidRPr="00EB3C3D">
        <w:t>group engagement team</w:t>
      </w:r>
      <w:r w:rsidR="00D560CB" w:rsidRPr="00EB3C3D">
        <w:t xml:space="preserve"> is aware of. </w:t>
      </w:r>
      <w:r w:rsidR="00D560CB">
        <w:t>We request that you notify us of any additional related parties identified by you</w:t>
      </w:r>
      <w:r w:rsidR="00EB3C3D">
        <w:t xml:space="preserve"> in the </w:t>
      </w:r>
      <w:r w:rsidR="0046565E">
        <w:t xml:space="preserve">acknowledgement of receipt </w:t>
      </w:r>
      <w:r w:rsidR="00EB3C3D">
        <w:t>(A</w:t>
      </w:r>
      <w:r w:rsidR="006C28D3">
        <w:t>ppendix </w:t>
      </w:r>
      <w:r w:rsidR="00EB3C3D">
        <w:t>A)</w:t>
      </w:r>
      <w:r w:rsidR="00D560CB">
        <w:t>.</w:t>
      </w:r>
    </w:p>
    <w:p w14:paraId="144FE455" w14:textId="77777777" w:rsidR="006C28D3" w:rsidRDefault="00D560CB" w:rsidP="00812EAE">
      <w:pPr>
        <w:pStyle w:val="Heading3"/>
      </w:pPr>
      <w:bookmarkStart w:id="21" w:name="_Toc152843304"/>
      <w:r>
        <w:rPr>
          <w:snapToGrid w:val="0"/>
        </w:rPr>
        <w:t xml:space="preserve">Communication during the audit </w:t>
      </w:r>
      <w:r>
        <w:t>(</w:t>
      </w:r>
      <w:r w:rsidR="00F23807">
        <w:t>OAG</w:t>
      </w:r>
      <w:r>
        <w:t xml:space="preserve"> Audit</w:t>
      </w:r>
      <w:r w:rsidR="006C28D3">
        <w:t> 2</w:t>
      </w:r>
      <w:r w:rsidR="00B24C14">
        <w:t>342</w:t>
      </w:r>
      <w:r>
        <w:t>)</w:t>
      </w:r>
      <w:bookmarkEnd w:id="21"/>
    </w:p>
    <w:p w14:paraId="57F7452D" w14:textId="77777777" w:rsidR="006C28D3" w:rsidRDefault="00EE76A7" w:rsidP="00812EAE">
      <w:pPr>
        <w:pStyle w:val="Para"/>
      </w:pPr>
      <w:r>
        <w:t>We request that you notify us on a timely basis of any matters that require our attention and significant matters that you expect to report to management or those charged with governance of the component.</w:t>
      </w:r>
      <w:r w:rsidR="007A22AC">
        <w:t xml:space="preserve"> These matters would include, but are not limited to, </w:t>
      </w:r>
      <w:r w:rsidR="00B24C14">
        <w:t>uncorrected misstatements</w:t>
      </w:r>
      <w:r w:rsidR="00F36620">
        <w:t xml:space="preserve">, </w:t>
      </w:r>
      <w:r w:rsidR="007A22AC">
        <w:t>material weaknesses in internal control over financial reporting, significant accounting, auditing, financial reporting or taxation matters</w:t>
      </w:r>
      <w:r w:rsidR="008304B9">
        <w:t xml:space="preserve">, </w:t>
      </w:r>
      <w:r w:rsidR="007A22AC">
        <w:t xml:space="preserve">suspected or detected fraud involving component management, </w:t>
      </w:r>
      <w:r w:rsidR="007A22AC">
        <w:lastRenderedPageBreak/>
        <w:t>employees who play significant roles in internal control or where the fraud results in a material misstatement of the financial information of the component</w:t>
      </w:r>
      <w:r w:rsidR="00AF67E6">
        <w:t xml:space="preserve">, </w:t>
      </w:r>
      <w:r w:rsidR="00AF67E6" w:rsidRPr="00AF67E6">
        <w:t>exceptions noted in the written representations that the component auditor requested from component management</w:t>
      </w:r>
      <w:r w:rsidR="00AF67E6">
        <w:t xml:space="preserve"> and t</w:t>
      </w:r>
      <w:r w:rsidR="00AF67E6" w:rsidRPr="00DB6544">
        <w:t>he component auditor</w:t>
      </w:r>
      <w:r w:rsidR="006C28D3">
        <w:t>’</w:t>
      </w:r>
      <w:r w:rsidR="00AF67E6" w:rsidRPr="00DB6544">
        <w:t>s overall findings, conclusions or opinion</w:t>
      </w:r>
      <w:r w:rsidR="007A22AC">
        <w:t>.</w:t>
      </w:r>
      <w:r w:rsidR="00254655">
        <w:t xml:space="preserve"> Your documentation should cover:</w:t>
      </w:r>
    </w:p>
    <w:p w14:paraId="4425C74F" w14:textId="77777777" w:rsidR="00254655" w:rsidRDefault="00254655" w:rsidP="00812EAE">
      <w:pPr>
        <w:pStyle w:val="Bullet1"/>
      </w:pPr>
      <w:r w:rsidRPr="00254655">
        <w:t xml:space="preserve">The nature of the </w:t>
      </w:r>
      <w:proofErr w:type="gramStart"/>
      <w:r w:rsidRPr="00254655">
        <w:t>matter;</w:t>
      </w:r>
      <w:proofErr w:type="gramEnd"/>
    </w:p>
    <w:p w14:paraId="785BF41E" w14:textId="77777777" w:rsidR="00254655" w:rsidRPr="00254655" w:rsidRDefault="00254655" w:rsidP="00812EAE">
      <w:pPr>
        <w:pStyle w:val="Bullet1"/>
      </w:pPr>
      <w:r w:rsidRPr="00254655">
        <w:t xml:space="preserve">Its accounting, auditing, or reporting </w:t>
      </w:r>
      <w:proofErr w:type="gramStart"/>
      <w:r w:rsidRPr="00254655">
        <w:t>significance;</w:t>
      </w:r>
      <w:proofErr w:type="gramEnd"/>
    </w:p>
    <w:p w14:paraId="7AB11B9B" w14:textId="77777777" w:rsidR="00254655" w:rsidRPr="00254655" w:rsidRDefault="00254655" w:rsidP="00812EAE">
      <w:pPr>
        <w:pStyle w:val="Bullet1"/>
      </w:pPr>
      <w:r w:rsidRPr="00254655">
        <w:t>The persons with whom the matter was discussed; and</w:t>
      </w:r>
    </w:p>
    <w:p w14:paraId="777CFB1F" w14:textId="77777777" w:rsidR="00875C51" w:rsidRDefault="00254655" w:rsidP="00812EAE">
      <w:pPr>
        <w:pStyle w:val="Bullet1"/>
      </w:pPr>
      <w:r w:rsidRPr="00254655">
        <w:t xml:space="preserve">Conclusions reached, the related rationales and the actions </w:t>
      </w:r>
      <w:proofErr w:type="spellStart"/>
      <w:proofErr w:type="gramStart"/>
      <w:r w:rsidRPr="00254655">
        <w:t>taken</w:t>
      </w:r>
      <w:r w:rsidR="00042F59">
        <w:t>,</w:t>
      </w:r>
      <w:r w:rsidR="00B24C14">
        <w:t>including</w:t>
      </w:r>
      <w:proofErr w:type="spellEnd"/>
      <w:proofErr w:type="gramEnd"/>
      <w:r w:rsidR="00B24C14">
        <w:t xml:space="preserve"> relevant audit procedures performed</w:t>
      </w:r>
      <w:r w:rsidRPr="00254655">
        <w:t>.</w:t>
      </w:r>
    </w:p>
    <w:p w14:paraId="10BAD12C" w14:textId="77777777" w:rsidR="006C28D3" w:rsidRDefault="00042F59" w:rsidP="00812EAE">
      <w:pPr>
        <w:pStyle w:val="Bullet1"/>
      </w:pPr>
      <w:r w:rsidRPr="00875C51">
        <w:t>Also, please notify us on a timely basis of any audit evidence obtained by you from performing work on the financial information of the component that contradicts the audit evidence on which the original risk assessment performed at group level was based.</w:t>
      </w:r>
    </w:p>
    <w:p w14:paraId="69F730AA" w14:textId="77777777" w:rsidR="006C28D3" w:rsidRDefault="00D07AE0" w:rsidP="00812EAE">
      <w:pPr>
        <w:pStyle w:val="Heading3"/>
        <w:rPr>
          <w:i/>
        </w:rPr>
      </w:pPr>
      <w:bookmarkStart w:id="22" w:name="_Toc152843305"/>
      <w:r>
        <w:t xml:space="preserve">Other matters to be communicated to the group audit committee </w:t>
      </w:r>
      <w:r w:rsidR="00042F59">
        <w:t>(CAS</w:t>
      </w:r>
      <w:r w:rsidR="006C28D3">
        <w:t> 2</w:t>
      </w:r>
      <w:r w:rsidR="00042F59">
        <w:t>60)</w:t>
      </w:r>
      <w:bookmarkEnd w:id="22"/>
    </w:p>
    <w:p w14:paraId="4B12E5FD" w14:textId="3FBA95C5" w:rsidR="006C28D3" w:rsidRDefault="00D07AE0" w:rsidP="00812EAE">
      <w:pPr>
        <w:pStyle w:val="ParaKeepNext"/>
      </w:pPr>
      <w:r>
        <w:t>We request you notify us on a timely basis and/or in your Memorandum of Work Performed on the</w:t>
      </w:r>
      <w:r w:rsidR="00C16D7B">
        <w:t> </w:t>
      </w:r>
      <w:r>
        <w:t>following:</w:t>
      </w:r>
    </w:p>
    <w:p w14:paraId="2F0DFAE5" w14:textId="77777777" w:rsidR="00D07AE0" w:rsidRDefault="00D07AE0" w:rsidP="00812EAE">
      <w:pPr>
        <w:pStyle w:val="Bullet1"/>
      </w:pPr>
      <w:r>
        <w:t xml:space="preserve">Any concerns regarding the honesty and integrity of </w:t>
      </w:r>
      <w:proofErr w:type="gramStart"/>
      <w:r>
        <w:t>management;</w:t>
      </w:r>
      <w:proofErr w:type="gramEnd"/>
    </w:p>
    <w:p w14:paraId="465EF0D1" w14:textId="77777777" w:rsidR="00D07AE0" w:rsidRPr="00254655" w:rsidRDefault="00D07AE0" w:rsidP="00812EAE">
      <w:pPr>
        <w:pStyle w:val="Bullet1"/>
      </w:pPr>
      <w:r>
        <w:t xml:space="preserve">Matters that may cause future financial statements to be materially </w:t>
      </w:r>
      <w:proofErr w:type="gramStart"/>
      <w:r>
        <w:t>misstated;</w:t>
      </w:r>
      <w:proofErr w:type="gramEnd"/>
    </w:p>
    <w:p w14:paraId="434962A9" w14:textId="77777777" w:rsidR="00D07AE0" w:rsidRDefault="00D07AE0" w:rsidP="00812EAE">
      <w:pPr>
        <w:pStyle w:val="Bullet1"/>
      </w:pPr>
      <w:r>
        <w:t xml:space="preserve">Related party transactions that are not in the normal course of operations and that involve significant judgments made by management concerning measurement and </w:t>
      </w:r>
      <w:proofErr w:type="gramStart"/>
      <w:r>
        <w:t>disclosure;</w:t>
      </w:r>
      <w:proofErr w:type="gramEnd"/>
    </w:p>
    <w:p w14:paraId="715AB3F9" w14:textId="77777777" w:rsidR="006C28D3" w:rsidRDefault="00744965" w:rsidP="00812EAE">
      <w:pPr>
        <w:pStyle w:val="Bullet1"/>
      </w:pPr>
      <w:r w:rsidRPr="00744965">
        <w:t>[</w:t>
      </w:r>
      <w:r w:rsidR="00D53570" w:rsidRPr="00812EAE">
        <w:rPr>
          <w:color w:val="FF0000"/>
        </w:rPr>
        <w:t>The group engagement team should tailor and add any other matters of audit committe</w:t>
      </w:r>
      <w:r w:rsidR="002F1D08" w:rsidRPr="00812EAE">
        <w:rPr>
          <w:color w:val="FF0000"/>
        </w:rPr>
        <w:t>e</w:t>
      </w:r>
      <w:r w:rsidR="00D53570" w:rsidRPr="00812EAE">
        <w:rPr>
          <w:color w:val="FF0000"/>
        </w:rPr>
        <w:t xml:space="preserve"> importance as outlined in </w:t>
      </w:r>
      <w:r w:rsidR="00F23807" w:rsidRPr="00812EAE">
        <w:rPr>
          <w:color w:val="FF0000"/>
        </w:rPr>
        <w:t>CAS</w:t>
      </w:r>
      <w:r w:rsidR="006C28D3" w:rsidRPr="00812EAE">
        <w:rPr>
          <w:color w:val="FF0000"/>
        </w:rPr>
        <w:t> 6</w:t>
      </w:r>
      <w:r w:rsidR="00F23807" w:rsidRPr="00812EAE">
        <w:rPr>
          <w:color w:val="FF0000"/>
        </w:rPr>
        <w:t>00</w:t>
      </w:r>
      <w:r w:rsidR="00D53570" w:rsidRPr="00812EAE">
        <w:rPr>
          <w:color w:val="FF0000"/>
        </w:rPr>
        <w:t xml:space="preserve">, as the </w:t>
      </w:r>
      <w:r w:rsidR="002F1D08" w:rsidRPr="00812EAE">
        <w:rPr>
          <w:color w:val="FF0000"/>
        </w:rPr>
        <w:t>above list does not list all matters to be communicated</w:t>
      </w:r>
      <w:r w:rsidRPr="00744965">
        <w:t>]</w:t>
      </w:r>
    </w:p>
    <w:p w14:paraId="3FB75BB5" w14:textId="77777777" w:rsidR="006C28D3" w:rsidRDefault="007215C8" w:rsidP="00812EAE">
      <w:pPr>
        <w:pStyle w:val="Heading3"/>
      </w:pPr>
      <w:bookmarkStart w:id="23" w:name="_Toc152843306"/>
      <w:r>
        <w:t>Communicating results (</w:t>
      </w:r>
      <w:r w:rsidR="00F23807">
        <w:t>OAG</w:t>
      </w:r>
      <w:r>
        <w:t xml:space="preserve"> Audit</w:t>
      </w:r>
      <w:r w:rsidR="006C28D3">
        <w:t> 2</w:t>
      </w:r>
      <w:r w:rsidR="00B24C14">
        <w:t>343</w:t>
      </w:r>
      <w:r w:rsidR="00C57D16">
        <w:t>and</w:t>
      </w:r>
      <w:r w:rsidR="006C28D3">
        <w:t> 2</w:t>
      </w:r>
      <w:r w:rsidR="00B24C14">
        <w:t>345</w:t>
      </w:r>
      <w:r>
        <w:t>)</w:t>
      </w:r>
      <w:bookmarkEnd w:id="23"/>
    </w:p>
    <w:p w14:paraId="7845F928" w14:textId="77777777" w:rsidR="006C28D3" w:rsidRDefault="00744965" w:rsidP="00812EAE">
      <w:pPr>
        <w:pStyle w:val="Para"/>
      </w:pPr>
      <w:r w:rsidRPr="00744965">
        <w:t>[</w:t>
      </w:r>
      <w:r w:rsidR="007215C8" w:rsidRPr="00812EAE">
        <w:rPr>
          <w:color w:val="FF0000"/>
        </w:rPr>
        <w:t xml:space="preserve">At the completion of your procedures on the financial information of your component, but no later than </w:t>
      </w:r>
      <w:r w:rsidRPr="00744965">
        <w:t>[</w:t>
      </w:r>
      <w:r w:rsidR="007215C8" w:rsidRPr="00812EAE">
        <w:rPr>
          <w:color w:val="FF0000"/>
        </w:rPr>
        <w:t>insert date</w:t>
      </w:r>
      <w:r w:rsidRPr="00744965">
        <w:t>]</w:t>
      </w:r>
      <w:r w:rsidR="007215C8" w:rsidRPr="00812EAE">
        <w:rPr>
          <w:color w:val="FF0000"/>
        </w:rPr>
        <w:t>, we require you to submit to us a Memorandum of Work Performed</w:t>
      </w:r>
      <w:r w:rsidR="00434CA4" w:rsidRPr="00812EAE">
        <w:rPr>
          <w:color w:val="FF0000"/>
        </w:rPr>
        <w:t xml:space="preserve"> and a Report Clearance Summary (</w:t>
      </w:r>
      <w:r w:rsidR="006C28D3" w:rsidRPr="00812EAE">
        <w:rPr>
          <w:color w:val="FF0000"/>
        </w:rPr>
        <w:t>“</w:t>
      </w:r>
      <w:r w:rsidR="00434CA4" w:rsidRPr="00812EAE">
        <w:rPr>
          <w:color w:val="FF0000"/>
        </w:rPr>
        <w:t>RCS</w:t>
      </w:r>
      <w:r w:rsidR="006C28D3" w:rsidRPr="00812EAE">
        <w:rPr>
          <w:color w:val="FF0000"/>
        </w:rPr>
        <w:t>”</w:t>
      </w:r>
      <w:r w:rsidR="00434CA4" w:rsidRPr="00812EAE">
        <w:rPr>
          <w:color w:val="FF0000"/>
        </w:rPr>
        <w:t>)</w:t>
      </w:r>
      <w:r w:rsidR="002B4E08" w:rsidRPr="00812EAE">
        <w:rPr>
          <w:color w:val="FF0000"/>
        </w:rPr>
        <w:t>.</w:t>
      </w:r>
      <w:r w:rsidR="007215C8" w:rsidRPr="00812EAE">
        <w:rPr>
          <w:color w:val="FF0000"/>
        </w:rPr>
        <w:t xml:space="preserve"> The template in </w:t>
      </w:r>
      <w:r w:rsidRPr="00744965">
        <w:t>[</w:t>
      </w:r>
      <w:r w:rsidR="00857C1A" w:rsidRPr="00812EAE">
        <w:rPr>
          <w:color w:val="FF0000"/>
        </w:rPr>
        <w:t>A</w:t>
      </w:r>
      <w:r w:rsidR="006C28D3" w:rsidRPr="00812EAE">
        <w:rPr>
          <w:color w:val="FF0000"/>
        </w:rPr>
        <w:t>ppendix </w:t>
      </w:r>
      <w:r w:rsidR="00857C1A" w:rsidRPr="00812EAE">
        <w:rPr>
          <w:color w:val="FF0000"/>
        </w:rPr>
        <w:t>D</w:t>
      </w:r>
      <w:r w:rsidRPr="00744965">
        <w:t>]</w:t>
      </w:r>
      <w:r w:rsidR="007215C8" w:rsidRPr="00812EAE">
        <w:rPr>
          <w:color w:val="FF0000"/>
        </w:rPr>
        <w:t xml:space="preserve"> should be used for this communication.</w:t>
      </w:r>
    </w:p>
    <w:p w14:paraId="2F745B88" w14:textId="77777777" w:rsidR="006C28D3" w:rsidRDefault="007215C8" w:rsidP="00812EAE">
      <w:pPr>
        <w:pStyle w:val="Para"/>
      </w:pPr>
      <w:r w:rsidRPr="00812EAE">
        <w:rPr>
          <w:color w:val="FF0000"/>
        </w:rPr>
        <w:t xml:space="preserve">Your </w:t>
      </w:r>
      <w:r w:rsidR="004D40D2" w:rsidRPr="00812EAE">
        <w:rPr>
          <w:color w:val="FF0000"/>
        </w:rPr>
        <w:t>SU</w:t>
      </w:r>
      <w:r w:rsidR="00B24C14" w:rsidRPr="00812EAE">
        <w:rPr>
          <w:color w:val="FF0000"/>
        </w:rPr>
        <w:t>M</w:t>
      </w:r>
      <w:r w:rsidR="004D40D2" w:rsidRPr="00812EAE">
        <w:rPr>
          <w:color w:val="FF0000"/>
        </w:rPr>
        <w:t xml:space="preserve"> and </w:t>
      </w:r>
      <w:r w:rsidR="0085729C" w:rsidRPr="00812EAE">
        <w:rPr>
          <w:color w:val="FF0000"/>
        </w:rPr>
        <w:t>Stand-A</w:t>
      </w:r>
      <w:r w:rsidR="00D703F4" w:rsidRPr="00812EAE">
        <w:rPr>
          <w:color w:val="FF0000"/>
        </w:rPr>
        <w:t xml:space="preserve">lone </w:t>
      </w:r>
      <w:r w:rsidRPr="00812EAE">
        <w:rPr>
          <w:color w:val="FF0000"/>
        </w:rPr>
        <w:t xml:space="preserve">Report </w:t>
      </w:r>
      <w:r w:rsidR="004D40D2" w:rsidRPr="00812EAE">
        <w:rPr>
          <w:color w:val="FF0000"/>
        </w:rPr>
        <w:t>(</w:t>
      </w:r>
      <w:r w:rsidR="00D703F4" w:rsidRPr="00812EAE">
        <w:rPr>
          <w:color w:val="FF0000"/>
        </w:rPr>
        <w:t>if applicable)</w:t>
      </w:r>
      <w:r w:rsidRPr="00812EAE">
        <w:rPr>
          <w:color w:val="FF0000"/>
        </w:rPr>
        <w:t xml:space="preserve"> should accompany the Memorandum</w:t>
      </w:r>
      <w:r w:rsidR="00434CA4" w:rsidRPr="00812EAE">
        <w:rPr>
          <w:color w:val="FF0000"/>
        </w:rPr>
        <w:t xml:space="preserve"> and RCS</w:t>
      </w:r>
      <w:r w:rsidR="009D6084" w:rsidRPr="00812EAE">
        <w:rPr>
          <w:color w:val="FF0000"/>
        </w:rPr>
        <w:t xml:space="preserve"> </w:t>
      </w:r>
      <w:r w:rsidR="00744965" w:rsidRPr="00744965">
        <w:t>[</w:t>
      </w:r>
      <w:r w:rsidR="009D6084" w:rsidRPr="00812EAE">
        <w:rPr>
          <w:color w:val="FF0000"/>
        </w:rPr>
        <w:t>A</w:t>
      </w:r>
      <w:r w:rsidR="006C28D3" w:rsidRPr="00812EAE">
        <w:rPr>
          <w:color w:val="FF0000"/>
        </w:rPr>
        <w:t>ppendix </w:t>
      </w:r>
      <w:r w:rsidR="009D6084" w:rsidRPr="00812EAE">
        <w:rPr>
          <w:color w:val="FF0000"/>
        </w:rPr>
        <w:t>D</w:t>
      </w:r>
      <w:r w:rsidR="00744965" w:rsidRPr="00744965">
        <w:t>]</w:t>
      </w:r>
      <w:r w:rsidRPr="00812EAE">
        <w:rPr>
          <w:color w:val="FF0000"/>
        </w:rPr>
        <w:t xml:space="preserve">. All </w:t>
      </w:r>
      <w:r w:rsidR="00B24C14" w:rsidRPr="00812EAE">
        <w:rPr>
          <w:color w:val="FF0000"/>
        </w:rPr>
        <w:t xml:space="preserve">uncorrected </w:t>
      </w:r>
      <w:r w:rsidRPr="00812EAE">
        <w:rPr>
          <w:color w:val="FF0000"/>
        </w:rPr>
        <w:t xml:space="preserve">misstatements identified during your work must be discussed with </w:t>
      </w:r>
      <w:r w:rsidR="002116E3" w:rsidRPr="00812EAE">
        <w:rPr>
          <w:color w:val="FF0000"/>
        </w:rPr>
        <w:t xml:space="preserve">component </w:t>
      </w:r>
      <w:r w:rsidRPr="00812EAE">
        <w:rPr>
          <w:color w:val="FF0000"/>
        </w:rPr>
        <w:t>management prior to reporting to the group engagement team</w:t>
      </w:r>
      <w:r w:rsidR="00744965" w:rsidRPr="00744965">
        <w:t>]</w:t>
      </w:r>
      <w:r w:rsidRPr="00812EAE">
        <w:rPr>
          <w:color w:val="FF0000"/>
        </w:rPr>
        <w:t>.</w:t>
      </w:r>
    </w:p>
    <w:p w14:paraId="1DE84EBE" w14:textId="353828B1" w:rsidR="006C28D3" w:rsidRDefault="00265238" w:rsidP="00812EAE">
      <w:pPr>
        <w:pStyle w:val="Para"/>
        <w:rPr>
          <w:lang w:eastAsia="en-US"/>
        </w:rPr>
      </w:pPr>
      <w:r>
        <w:rPr>
          <w:lang w:eastAsia="en-US"/>
        </w:rPr>
        <w:t>The SU</w:t>
      </w:r>
      <w:r w:rsidR="00B24C14">
        <w:rPr>
          <w:lang w:eastAsia="en-US"/>
        </w:rPr>
        <w:t>M</w:t>
      </w:r>
      <w:r>
        <w:rPr>
          <w:lang w:eastAsia="en-US"/>
        </w:rPr>
        <w:t xml:space="preserve"> sheet should be prepared using </w:t>
      </w:r>
      <w:r w:rsidRPr="00AB7EFD">
        <w:rPr>
          <w:lang w:eastAsia="en-US"/>
        </w:rPr>
        <w:t>th</w:t>
      </w:r>
      <w:r>
        <w:rPr>
          <w:lang w:eastAsia="en-US"/>
        </w:rPr>
        <w:t>e Rollover Method</w:t>
      </w:r>
      <w:r w:rsidR="009D045E" w:rsidRPr="009D045E">
        <w:rPr>
          <w:color w:val="FF0000"/>
          <w:lang w:eastAsia="en-US"/>
        </w:rPr>
        <w:t xml:space="preserve"> (A</w:t>
      </w:r>
      <w:r w:rsidR="006C28D3">
        <w:rPr>
          <w:color w:val="FF0000"/>
          <w:lang w:eastAsia="en-US"/>
        </w:rPr>
        <w:t>ppendix </w:t>
      </w:r>
      <w:r w:rsidR="009D045E" w:rsidRPr="009D045E">
        <w:rPr>
          <w:color w:val="FF0000"/>
          <w:lang w:eastAsia="en-US"/>
        </w:rPr>
        <w:t>G)</w:t>
      </w:r>
      <w:r>
        <w:rPr>
          <w:lang w:eastAsia="en-US"/>
        </w:rPr>
        <w:t>.</w:t>
      </w:r>
      <w:r w:rsidR="006C28D3">
        <w:rPr>
          <w:lang w:eastAsia="en-US"/>
        </w:rPr>
        <w:t xml:space="preserve"> </w:t>
      </w:r>
      <w:r>
        <w:rPr>
          <w:lang w:eastAsia="en-US"/>
        </w:rPr>
        <w:t>If</w:t>
      </w:r>
      <w:r w:rsidRPr="00AB7EFD">
        <w:rPr>
          <w:lang w:eastAsia="en-US"/>
        </w:rPr>
        <w:t xml:space="preserve"> the component auditor is not familiar with this method to record </w:t>
      </w:r>
      <w:r w:rsidR="00B24C14">
        <w:rPr>
          <w:lang w:eastAsia="en-US"/>
        </w:rPr>
        <w:t>uncorrected misstatements</w:t>
      </w:r>
      <w:r w:rsidRPr="00AB7EFD">
        <w:rPr>
          <w:lang w:eastAsia="en-US"/>
        </w:rPr>
        <w:t>, the component auditor should contact the group engagement team for further assistance to ensure the proper methodology is</w:t>
      </w:r>
      <w:r w:rsidR="00C16D7B">
        <w:rPr>
          <w:lang w:eastAsia="en-US"/>
        </w:rPr>
        <w:t> </w:t>
      </w:r>
      <w:r w:rsidRPr="00AB7EFD">
        <w:rPr>
          <w:lang w:eastAsia="en-US"/>
        </w:rPr>
        <w:t>used.</w:t>
      </w:r>
    </w:p>
    <w:p w14:paraId="74219CCC" w14:textId="77777777" w:rsidR="006C28D3" w:rsidRDefault="005B69C8" w:rsidP="00812EAE">
      <w:pPr>
        <w:pStyle w:val="Para"/>
        <w:rPr>
          <w:lang w:eastAsia="en-US"/>
        </w:rPr>
      </w:pPr>
      <w:r>
        <w:rPr>
          <w:lang w:eastAsia="en-US"/>
        </w:rPr>
        <w:t>You are required to report all control deficiencies to the group engagement team in a timely manner.</w:t>
      </w:r>
    </w:p>
    <w:p w14:paraId="48892CC7" w14:textId="77777777" w:rsidR="006C28D3" w:rsidRDefault="006A154B" w:rsidP="00812EAE">
      <w:pPr>
        <w:pStyle w:val="Heading3"/>
      </w:pPr>
      <w:bookmarkStart w:id="24" w:name="_Toc152843307"/>
      <w:r>
        <w:t>Archiving and record retention</w:t>
      </w:r>
      <w:bookmarkEnd w:id="24"/>
    </w:p>
    <w:p w14:paraId="5187B312" w14:textId="77777777" w:rsidR="006C28D3" w:rsidRPr="00B64E43" w:rsidRDefault="00744965" w:rsidP="00B64E43">
      <w:pPr>
        <w:pStyle w:val="Para"/>
        <w:rPr>
          <w:color w:val="FF0000"/>
        </w:rPr>
      </w:pPr>
      <w:r w:rsidRPr="00744965">
        <w:t>[</w:t>
      </w:r>
      <w:r w:rsidR="006A154B" w:rsidRPr="00B64E43">
        <w:rPr>
          <w:color w:val="FF0000"/>
        </w:rPr>
        <w:t xml:space="preserve">Amend to reflect </w:t>
      </w:r>
      <w:r w:rsidR="00D703F4" w:rsidRPr="00B64E43">
        <w:rPr>
          <w:color w:val="FF0000"/>
        </w:rPr>
        <w:t xml:space="preserve">group </w:t>
      </w:r>
      <w:r w:rsidR="006A154B" w:rsidRPr="00B64E43">
        <w:rPr>
          <w:color w:val="FF0000"/>
        </w:rPr>
        <w:t xml:space="preserve">engagement policies. Detailed guidance is included in </w:t>
      </w:r>
      <w:r w:rsidR="00F23807" w:rsidRPr="00B64E43">
        <w:rPr>
          <w:color w:val="FF0000"/>
        </w:rPr>
        <w:t>OAG</w:t>
      </w:r>
      <w:r w:rsidR="006A154B" w:rsidRPr="00B64E43">
        <w:rPr>
          <w:color w:val="FF0000"/>
        </w:rPr>
        <w:t xml:space="preserve"> Audit</w:t>
      </w:r>
      <w:r w:rsidR="006C28D3" w:rsidRPr="00B64E43">
        <w:rPr>
          <w:color w:val="FF0000"/>
        </w:rPr>
        <w:t> 1</w:t>
      </w:r>
      <w:r w:rsidR="00B24C14" w:rsidRPr="00B64E43">
        <w:rPr>
          <w:color w:val="FF0000"/>
        </w:rPr>
        <w:t>17</w:t>
      </w:r>
      <w:r w:rsidR="006C28D3" w:rsidRPr="00B64E43">
        <w:rPr>
          <w:color w:val="FF0000"/>
        </w:rPr>
        <w:t>1 and 9</w:t>
      </w:r>
      <w:r w:rsidR="00B24C14" w:rsidRPr="00B64E43">
        <w:rPr>
          <w:color w:val="FF0000"/>
        </w:rPr>
        <w:t>071</w:t>
      </w:r>
      <w:r w:rsidR="001D0444" w:rsidRPr="00B64E43">
        <w:rPr>
          <w:color w:val="FF0000"/>
        </w:rPr>
        <w:t>.</w:t>
      </w:r>
      <w:r w:rsidRPr="00744965">
        <w:t>]</w:t>
      </w:r>
    </w:p>
    <w:p w14:paraId="5DED9F24" w14:textId="77777777" w:rsidR="006C28D3" w:rsidRPr="00B64E43" w:rsidRDefault="006A154B" w:rsidP="00B64E43">
      <w:pPr>
        <w:pStyle w:val="Para"/>
        <w:rPr>
          <w:color w:val="FF0000"/>
        </w:rPr>
      </w:pPr>
      <w:r w:rsidRPr="00B64E43">
        <w:rPr>
          <w:color w:val="FF0000"/>
        </w:rPr>
        <w:t>Suggested wording:</w:t>
      </w:r>
    </w:p>
    <w:p w14:paraId="7FFF0D9A" w14:textId="371AB3DF" w:rsidR="006C28D3" w:rsidRPr="00B64E43" w:rsidRDefault="006A154B" w:rsidP="00B64E43">
      <w:pPr>
        <w:pStyle w:val="Para"/>
        <w:rPr>
          <w:color w:val="FF0000"/>
        </w:rPr>
      </w:pPr>
      <w:r w:rsidRPr="00B64E43">
        <w:rPr>
          <w:color w:val="FF0000"/>
        </w:rPr>
        <w:t>Documentation, archiving and retention of audit work</w:t>
      </w:r>
      <w:r w:rsidR="009B424A">
        <w:rPr>
          <w:color w:val="FF0000"/>
        </w:rPr>
        <w:t> </w:t>
      </w:r>
      <w:r w:rsidRPr="00B64E43">
        <w:rPr>
          <w:color w:val="FF0000"/>
        </w:rPr>
        <w:t xml:space="preserve">/ files must be performed in accordance with </w:t>
      </w:r>
      <w:r w:rsidR="00F23807" w:rsidRPr="00B64E43">
        <w:rPr>
          <w:color w:val="FF0000"/>
        </w:rPr>
        <w:t>OAG</w:t>
      </w:r>
      <w:r w:rsidR="00C16D7B">
        <w:rPr>
          <w:color w:val="FF0000"/>
        </w:rPr>
        <w:t> </w:t>
      </w:r>
      <w:r w:rsidR="002B4E08" w:rsidRPr="00B64E43">
        <w:rPr>
          <w:color w:val="FF0000"/>
        </w:rPr>
        <w:t>Policies</w:t>
      </w:r>
      <w:r w:rsidRPr="00B64E43">
        <w:rPr>
          <w:color w:val="FF0000"/>
        </w:rPr>
        <w:t>.</w:t>
      </w:r>
    </w:p>
    <w:p w14:paraId="76B9D1DD" w14:textId="77777777" w:rsidR="006C28D3" w:rsidRPr="00B64E43" w:rsidRDefault="006A154B" w:rsidP="00B64E43">
      <w:pPr>
        <w:pStyle w:val="Para"/>
        <w:rPr>
          <w:color w:val="FF0000"/>
        </w:rPr>
      </w:pPr>
      <w:r w:rsidRPr="00B64E43">
        <w:rPr>
          <w:color w:val="FF0000"/>
        </w:rPr>
        <w:lastRenderedPageBreak/>
        <w:t>Component auditors are reminded that, if the date of the opinion on the component</w:t>
      </w:r>
      <w:r w:rsidR="006C28D3" w:rsidRPr="00B64E43">
        <w:rPr>
          <w:color w:val="FF0000"/>
        </w:rPr>
        <w:t>’</w:t>
      </w:r>
      <w:r w:rsidRPr="00B64E43">
        <w:rPr>
          <w:color w:val="FF0000"/>
        </w:rPr>
        <w:t xml:space="preserve">s statutory financial statements is different from the date that component auditors will report to us for group purposes, </w:t>
      </w:r>
      <w:r w:rsidR="00434CA4" w:rsidRPr="00B64E43">
        <w:rPr>
          <w:color w:val="FF0000"/>
        </w:rPr>
        <w:t>the archiving date for the statutory audit engagement would be considered separately (</w:t>
      </w:r>
      <w:r w:rsidR="00434CA4" w:rsidRPr="00B64E43">
        <w:rPr>
          <w:b/>
          <w:color w:val="FF0000"/>
        </w:rPr>
        <w:t>OAG Audit</w:t>
      </w:r>
      <w:r w:rsidR="006C28D3" w:rsidRPr="00B64E43">
        <w:rPr>
          <w:b/>
          <w:color w:val="FF0000"/>
        </w:rPr>
        <w:t> 1</w:t>
      </w:r>
      <w:r w:rsidR="00B25A14" w:rsidRPr="00B64E43">
        <w:rPr>
          <w:b/>
          <w:color w:val="FF0000"/>
        </w:rPr>
        <w:t>181</w:t>
      </w:r>
      <w:r w:rsidR="00434CA4" w:rsidRPr="00B64E43">
        <w:rPr>
          <w:color w:val="FF0000"/>
        </w:rPr>
        <w:t>)</w:t>
      </w:r>
      <w:r w:rsidRPr="00B64E43">
        <w:rPr>
          <w:color w:val="FF0000"/>
        </w:rPr>
        <w:t>.</w:t>
      </w:r>
    </w:p>
    <w:p w14:paraId="51B5147A" w14:textId="77777777" w:rsidR="006C28D3" w:rsidRPr="00B64E43" w:rsidRDefault="006A154B" w:rsidP="00B64E43">
      <w:pPr>
        <w:pStyle w:val="Para"/>
        <w:rPr>
          <w:color w:val="FF0000"/>
        </w:rPr>
      </w:pPr>
      <w:r w:rsidRPr="00B64E43">
        <w:rPr>
          <w:color w:val="FF0000"/>
        </w:rPr>
        <w:t>The following date (mm/dd/</w:t>
      </w:r>
      <w:proofErr w:type="spellStart"/>
      <w:r w:rsidRPr="00B64E43">
        <w:rPr>
          <w:color w:val="FF0000"/>
        </w:rPr>
        <w:t>yy</w:t>
      </w:r>
      <w:proofErr w:type="spellEnd"/>
      <w:r w:rsidRPr="00B64E43">
        <w:rPr>
          <w:color w:val="FF0000"/>
        </w:rPr>
        <w:t xml:space="preserve">) </w:t>
      </w:r>
      <w:r w:rsidR="00842235" w:rsidRPr="00B64E43">
        <w:rPr>
          <w:color w:val="FF0000"/>
        </w:rPr>
        <w:t xml:space="preserve">is </w:t>
      </w:r>
      <w:r w:rsidRPr="00B64E43">
        <w:rPr>
          <w:color w:val="FF0000"/>
        </w:rPr>
        <w:t>relevant to you for archiving purposes:</w:t>
      </w:r>
    </w:p>
    <w:p w14:paraId="2ADF7CA4" w14:textId="77777777" w:rsidR="006C28D3" w:rsidRPr="00B64E43" w:rsidRDefault="00842235" w:rsidP="00B64E43">
      <w:pPr>
        <w:pStyle w:val="Para"/>
        <w:rPr>
          <w:color w:val="FF0000"/>
        </w:rPr>
      </w:pPr>
      <w:r w:rsidRPr="00B64E43">
        <w:rPr>
          <w:color w:val="FF0000"/>
        </w:rPr>
        <w:t>Group auditors report</w:t>
      </w:r>
      <w:r w:rsidR="006A154B" w:rsidRPr="00B64E43">
        <w:rPr>
          <w:color w:val="FF0000"/>
        </w:rPr>
        <w:t xml:space="preserve"> date</w:t>
      </w:r>
      <w:r w:rsidR="006D6088" w:rsidRPr="00B64E43">
        <w:rPr>
          <w:color w:val="FF0000"/>
        </w:rPr>
        <w:t xml:space="preserve">: </w:t>
      </w:r>
      <w:r w:rsidR="00744965" w:rsidRPr="00744965">
        <w:t>[</w:t>
      </w:r>
      <w:r w:rsidR="006A154B" w:rsidRPr="00B64E43">
        <w:rPr>
          <w:color w:val="FF0000"/>
        </w:rPr>
        <w:t>enter date</w:t>
      </w:r>
      <w:r w:rsidR="00744965" w:rsidRPr="00744965">
        <w:t>]</w:t>
      </w:r>
    </w:p>
    <w:p w14:paraId="5ABD5DC4" w14:textId="77777777" w:rsidR="006C28D3" w:rsidRPr="00B64E43" w:rsidRDefault="006A154B" w:rsidP="00B64E43">
      <w:pPr>
        <w:pStyle w:val="Para"/>
        <w:rPr>
          <w:color w:val="FF0000"/>
        </w:rPr>
      </w:pPr>
      <w:r w:rsidRPr="00B64E43">
        <w:rPr>
          <w:color w:val="FF0000"/>
        </w:rPr>
        <w:t>GAAS requires archiving within</w:t>
      </w:r>
      <w:r w:rsidR="006C28D3" w:rsidRPr="00B64E43">
        <w:rPr>
          <w:color w:val="FF0000"/>
        </w:rPr>
        <w:t> 60 </w:t>
      </w:r>
      <w:r w:rsidRPr="00B64E43">
        <w:rPr>
          <w:color w:val="FF0000"/>
        </w:rPr>
        <w:t xml:space="preserve">days of </w:t>
      </w:r>
      <w:proofErr w:type="gramStart"/>
      <w:r w:rsidR="00546E70" w:rsidRPr="00B64E43">
        <w:rPr>
          <w:color w:val="FF0000"/>
        </w:rPr>
        <w:t>auditors</w:t>
      </w:r>
      <w:proofErr w:type="gramEnd"/>
      <w:r w:rsidR="00546E70" w:rsidRPr="00B64E43">
        <w:rPr>
          <w:color w:val="FF0000"/>
        </w:rPr>
        <w:t xml:space="preserve"> report date</w:t>
      </w:r>
      <w:r w:rsidRPr="00B64E43">
        <w:rPr>
          <w:color w:val="FF0000"/>
        </w:rPr>
        <w:t>.</w:t>
      </w:r>
    </w:p>
    <w:p w14:paraId="2DC31F44" w14:textId="77777777" w:rsidR="006C28D3" w:rsidRDefault="00EE76A7" w:rsidP="00B64E43">
      <w:pPr>
        <w:pStyle w:val="Heading2"/>
        <w:rPr>
          <w:iCs/>
        </w:rPr>
      </w:pPr>
      <w:bookmarkStart w:id="25" w:name="_Toc152843308"/>
      <w:r w:rsidRPr="00EE76A7">
        <w:t>Optional communications (</w:t>
      </w:r>
      <w:r w:rsidR="00F23807">
        <w:t>OAG</w:t>
      </w:r>
      <w:r w:rsidRPr="00EE76A7">
        <w:t xml:space="preserve"> Audit</w:t>
      </w:r>
      <w:r w:rsidR="006C28D3">
        <w:t> 2</w:t>
      </w:r>
      <w:r w:rsidR="00B25A14">
        <w:t>341</w:t>
      </w:r>
      <w:r w:rsidRPr="00EE76A7">
        <w:t>)</w:t>
      </w:r>
      <w:bookmarkEnd w:id="25"/>
    </w:p>
    <w:p w14:paraId="31933F3B" w14:textId="77777777" w:rsidR="006C28D3" w:rsidRDefault="0047365F" w:rsidP="00B64E43">
      <w:pPr>
        <w:pStyle w:val="Heading3"/>
      </w:pPr>
      <w:bookmarkStart w:id="26" w:name="_Toc152843309"/>
      <w:r>
        <w:t>Entity information, including significant developments affecting the group (</w:t>
      </w:r>
      <w:r w:rsidR="00F23807">
        <w:t>OAG</w:t>
      </w:r>
      <w:r>
        <w:t xml:space="preserve"> Audit</w:t>
      </w:r>
      <w:r w:rsidR="006C28D3">
        <w:t> 2</w:t>
      </w:r>
      <w:r w:rsidR="00B25A14">
        <w:t>322</w:t>
      </w:r>
      <w:r>
        <w:t>)</w:t>
      </w:r>
      <w:bookmarkEnd w:id="26"/>
    </w:p>
    <w:p w14:paraId="78ED97DE" w14:textId="460F8602" w:rsidR="006C28D3" w:rsidRPr="00531D43" w:rsidRDefault="00744965" w:rsidP="00531D43">
      <w:pPr>
        <w:pStyle w:val="Para"/>
      </w:pPr>
      <w:r w:rsidRPr="00744965">
        <w:t>[</w:t>
      </w:r>
      <w:r w:rsidR="0047365F" w:rsidRPr="00531D43">
        <w:rPr>
          <w:color w:val="FF0000"/>
        </w:rPr>
        <w:t>Include here entity information and significant developments affecting the group that is relevant to</w:t>
      </w:r>
      <w:r w:rsidR="00C16D7B">
        <w:rPr>
          <w:color w:val="FF0000"/>
        </w:rPr>
        <w:t> </w:t>
      </w:r>
      <w:r w:rsidR="0047365F" w:rsidRPr="00531D43">
        <w:rPr>
          <w:color w:val="FF0000"/>
        </w:rPr>
        <w:t xml:space="preserve">components. </w:t>
      </w:r>
      <w:r w:rsidR="00F36620" w:rsidRPr="00531D43">
        <w:rPr>
          <w:color w:val="FF0000"/>
        </w:rPr>
        <w:t>These might include relevant new accounting pronouncements</w:t>
      </w:r>
      <w:r w:rsidR="00B25A14" w:rsidRPr="00531D43">
        <w:rPr>
          <w:color w:val="FF0000"/>
        </w:rPr>
        <w:t xml:space="preserve"> and new laws and</w:t>
      </w:r>
      <w:r w:rsidR="0024543E">
        <w:rPr>
          <w:color w:val="FF0000"/>
        </w:rPr>
        <w:t> </w:t>
      </w:r>
      <w:r w:rsidR="00B25A14" w:rsidRPr="00531D43">
        <w:rPr>
          <w:color w:val="FF0000"/>
        </w:rPr>
        <w:t>regulations</w:t>
      </w:r>
      <w:r w:rsidR="00F36620" w:rsidRPr="00531D43">
        <w:rPr>
          <w:color w:val="FF0000"/>
        </w:rPr>
        <w:t xml:space="preserve">. </w:t>
      </w:r>
      <w:r w:rsidR="0047365F" w:rsidRPr="00531D43">
        <w:rPr>
          <w:color w:val="FF0000"/>
        </w:rPr>
        <w:t>Alternatively, provide cross-references to where this information can be located (</w:t>
      </w:r>
      <w:proofErr w:type="gramStart"/>
      <w:r w:rsidR="0047365F" w:rsidRPr="00531D43">
        <w:rPr>
          <w:color w:val="FF0000"/>
        </w:rPr>
        <w:t>e.g.</w:t>
      </w:r>
      <w:proofErr w:type="gramEnd"/>
      <w:r w:rsidR="00C16D7B">
        <w:rPr>
          <w:color w:val="FF0000"/>
        </w:rPr>
        <w:t> </w:t>
      </w:r>
      <w:r w:rsidR="0047365F" w:rsidRPr="00531D43">
        <w:rPr>
          <w:color w:val="FF0000"/>
        </w:rPr>
        <w:t>the group</w:t>
      </w:r>
      <w:r w:rsidR="006C28D3" w:rsidRPr="00531D43">
        <w:rPr>
          <w:color w:val="FF0000"/>
        </w:rPr>
        <w:t>’</w:t>
      </w:r>
      <w:r w:rsidR="0047365F" w:rsidRPr="00531D43">
        <w:rPr>
          <w:color w:val="FF0000"/>
        </w:rPr>
        <w:t>s website) or has been previously provided (e.g. group planning meetings).</w:t>
      </w:r>
      <w:r w:rsidRPr="00744965">
        <w:t>]</w:t>
      </w:r>
    </w:p>
    <w:p w14:paraId="6AAE9A70" w14:textId="77777777" w:rsidR="006C28D3" w:rsidRDefault="00D560CB" w:rsidP="00B64E43">
      <w:pPr>
        <w:pStyle w:val="Heading3"/>
        <w:rPr>
          <w:i/>
        </w:rPr>
      </w:pPr>
      <w:bookmarkStart w:id="27" w:name="_Toc152843310"/>
      <w:bookmarkStart w:id="28" w:name="OLE_LINK3"/>
      <w:bookmarkStart w:id="29" w:name="OLE_LINK4"/>
      <w:r>
        <w:t>Sharing audit comfort (</w:t>
      </w:r>
      <w:r w:rsidR="00F23807">
        <w:t>OAG</w:t>
      </w:r>
      <w:r>
        <w:t xml:space="preserve"> Audit</w:t>
      </w:r>
      <w:r w:rsidR="006C28D3">
        <w:t> 2</w:t>
      </w:r>
      <w:r w:rsidR="00B25A14">
        <w:t>380</w:t>
      </w:r>
      <w:r>
        <w:t>)</w:t>
      </w:r>
      <w:bookmarkEnd w:id="27"/>
    </w:p>
    <w:p w14:paraId="4767BB57" w14:textId="49E2B25C" w:rsidR="006C28D3" w:rsidRDefault="00744965" w:rsidP="00806016">
      <w:pPr>
        <w:pStyle w:val="Para"/>
      </w:pPr>
      <w:r w:rsidRPr="00744965">
        <w:t>[</w:t>
      </w:r>
      <w:r w:rsidR="00D560CB" w:rsidRPr="00806016">
        <w:rPr>
          <w:color w:val="FF0000"/>
        </w:rPr>
        <w:t>Amend to reflect exten</w:t>
      </w:r>
      <w:r w:rsidR="00150756" w:rsidRPr="00806016">
        <w:rPr>
          <w:color w:val="FF0000"/>
        </w:rPr>
        <w:t>t</w:t>
      </w:r>
      <w:r w:rsidR="00D560CB" w:rsidRPr="00806016">
        <w:rPr>
          <w:color w:val="FF0000"/>
        </w:rPr>
        <w:t xml:space="preserve"> to which audit comfort will be obtained and shared between group audit and </w:t>
      </w:r>
      <w:r w:rsidR="00C3332E" w:rsidRPr="00806016">
        <w:rPr>
          <w:color w:val="FF0000"/>
        </w:rPr>
        <w:t>component auditor</w:t>
      </w:r>
      <w:r w:rsidR="00D560CB" w:rsidRPr="00806016">
        <w:rPr>
          <w:color w:val="FF0000"/>
        </w:rPr>
        <w:t>s, including in a Shared Services Centre environment, if applicable. Reliance that</w:t>
      </w:r>
      <w:r w:rsidR="00C16D7B">
        <w:rPr>
          <w:color w:val="FF0000"/>
        </w:rPr>
        <w:t> </w:t>
      </w:r>
      <w:r w:rsidR="00C3332E" w:rsidRPr="00806016">
        <w:rPr>
          <w:color w:val="FF0000"/>
        </w:rPr>
        <w:t>component auditor</w:t>
      </w:r>
      <w:r w:rsidR="00D560CB" w:rsidRPr="00806016">
        <w:rPr>
          <w:color w:val="FF0000"/>
        </w:rPr>
        <w:t>s could place on n</w:t>
      </w:r>
      <w:r w:rsidR="006C28D3" w:rsidRPr="00806016">
        <w:rPr>
          <w:color w:val="FF0000"/>
        </w:rPr>
        <w:t>on</w:t>
      </w:r>
      <w:r w:rsidR="006C28D3" w:rsidRPr="00806016">
        <w:rPr>
          <w:color w:val="FF0000"/>
        </w:rPr>
        <w:noBreakHyphen/>
      </w:r>
      <w:r w:rsidR="00D560CB" w:rsidRPr="00806016">
        <w:rPr>
          <w:color w:val="FF0000"/>
        </w:rPr>
        <w:t xml:space="preserve">SSC activities that will be tested at group level, </w:t>
      </w:r>
      <w:proofErr w:type="gramStart"/>
      <w:r w:rsidR="00D560CB" w:rsidRPr="00806016">
        <w:rPr>
          <w:color w:val="FF0000"/>
        </w:rPr>
        <w:t>e.g.</w:t>
      </w:r>
      <w:proofErr w:type="gramEnd"/>
      <w:r w:rsidR="00C16D7B">
        <w:rPr>
          <w:color w:val="FF0000"/>
        </w:rPr>
        <w:t> </w:t>
      </w:r>
      <w:r w:rsidR="00D560CB" w:rsidRPr="00806016">
        <w:rPr>
          <w:color w:val="FF0000"/>
        </w:rPr>
        <w:t>group</w:t>
      </w:r>
      <w:r w:rsidR="00C16D7B">
        <w:rPr>
          <w:color w:val="FF0000"/>
        </w:rPr>
        <w:noBreakHyphen/>
      </w:r>
      <w:r w:rsidR="00D560CB" w:rsidRPr="00806016">
        <w:rPr>
          <w:color w:val="FF0000"/>
        </w:rPr>
        <w:t>wide controls impacting the component</w:t>
      </w:r>
      <w:r w:rsidR="0040333A" w:rsidRPr="00806016">
        <w:rPr>
          <w:color w:val="FF0000"/>
        </w:rPr>
        <w:t xml:space="preserve">, testing of </w:t>
      </w:r>
      <w:r w:rsidR="00186850" w:rsidRPr="00806016">
        <w:rPr>
          <w:color w:val="FF0000"/>
        </w:rPr>
        <w:t>GCCs</w:t>
      </w:r>
      <w:r w:rsidR="0040333A" w:rsidRPr="00806016">
        <w:rPr>
          <w:color w:val="FF0000"/>
        </w:rPr>
        <w:t>,</w:t>
      </w:r>
      <w:r w:rsidR="00AE5463">
        <w:rPr>
          <w:color w:val="FF0000"/>
        </w:rPr>
        <w:t> </w:t>
      </w:r>
      <w:r w:rsidR="0040333A" w:rsidRPr="00806016">
        <w:rPr>
          <w:color w:val="FF0000"/>
        </w:rPr>
        <w:t>etc</w:t>
      </w:r>
      <w:r w:rsidR="00B64E43" w:rsidRPr="00806016">
        <w:rPr>
          <w:color w:val="FF0000"/>
        </w:rPr>
        <w:t>.</w:t>
      </w:r>
      <w:r w:rsidR="00D560CB" w:rsidRPr="00806016">
        <w:rPr>
          <w:color w:val="FF0000"/>
        </w:rPr>
        <w:t xml:space="preserve"> (refer </w:t>
      </w:r>
      <w:r w:rsidR="00B17730" w:rsidRPr="00806016">
        <w:rPr>
          <w:color w:val="FF0000"/>
        </w:rPr>
        <w:t>to table included in</w:t>
      </w:r>
      <w:r w:rsidR="00C16D7B">
        <w:rPr>
          <w:color w:val="FF0000"/>
        </w:rPr>
        <w:t> </w:t>
      </w:r>
      <w:r w:rsidR="00F23807" w:rsidRPr="00806016">
        <w:rPr>
          <w:b/>
          <w:color w:val="FF0000"/>
        </w:rPr>
        <w:t>OAG</w:t>
      </w:r>
      <w:r w:rsidR="00D560CB" w:rsidRPr="00806016">
        <w:rPr>
          <w:b/>
          <w:color w:val="FF0000"/>
        </w:rPr>
        <w:t xml:space="preserve"> Audit</w:t>
      </w:r>
      <w:r w:rsidR="006C28D3" w:rsidRPr="00806016">
        <w:rPr>
          <w:b/>
          <w:color w:val="FF0000"/>
        </w:rPr>
        <w:t> 2</w:t>
      </w:r>
      <w:r w:rsidR="00B25A14" w:rsidRPr="00806016">
        <w:rPr>
          <w:b/>
          <w:color w:val="FF0000"/>
        </w:rPr>
        <w:t>331</w:t>
      </w:r>
      <w:r w:rsidR="00D560CB" w:rsidRPr="00806016">
        <w:rPr>
          <w:color w:val="FF0000"/>
        </w:rPr>
        <w:t>), should also be discussed here</w:t>
      </w:r>
      <w:r w:rsidRPr="00744965">
        <w:t>]</w:t>
      </w:r>
      <w:r w:rsidR="00D560CB" w:rsidRPr="00806016">
        <w:rPr>
          <w:color w:val="FF0000"/>
        </w:rPr>
        <w:t>.</w:t>
      </w:r>
      <w:bookmarkEnd w:id="28"/>
      <w:bookmarkEnd w:id="29"/>
    </w:p>
    <w:p w14:paraId="718ACDB9" w14:textId="77777777" w:rsidR="006C28D3" w:rsidRDefault="00D560CB" w:rsidP="00B64E43">
      <w:pPr>
        <w:pStyle w:val="Heading3"/>
      </w:pPr>
      <w:bookmarkStart w:id="30" w:name="_Toc152843311"/>
      <w:r>
        <w:t>Reliance on the work of the client</w:t>
      </w:r>
      <w:r w:rsidR="006C28D3">
        <w:t>’</w:t>
      </w:r>
      <w:r>
        <w:t>s Internal Audit department</w:t>
      </w:r>
      <w:bookmarkEnd w:id="30"/>
    </w:p>
    <w:p w14:paraId="7503193B" w14:textId="050CDC58" w:rsidR="006C28D3" w:rsidRDefault="00744965" w:rsidP="00806016">
      <w:pPr>
        <w:pStyle w:val="Para"/>
      </w:pPr>
      <w:r w:rsidRPr="00744965">
        <w:t>[</w:t>
      </w:r>
      <w:r w:rsidR="00D560CB" w:rsidRPr="00806016">
        <w:rPr>
          <w:color w:val="FF0000"/>
        </w:rPr>
        <w:t>For further guidance, refer to</w:t>
      </w:r>
      <w:r w:rsidR="00B25A14" w:rsidRPr="00806016">
        <w:rPr>
          <w:color w:val="FF0000"/>
        </w:rPr>
        <w:t xml:space="preserve"> OAG Audit</w:t>
      </w:r>
      <w:r w:rsidR="006C28D3" w:rsidRPr="00806016">
        <w:rPr>
          <w:color w:val="FF0000"/>
        </w:rPr>
        <w:t> 6</w:t>
      </w:r>
      <w:r w:rsidR="00B25A14" w:rsidRPr="00806016">
        <w:rPr>
          <w:color w:val="FF0000"/>
        </w:rPr>
        <w:t>03</w:t>
      </w:r>
      <w:r w:rsidR="006C28D3" w:rsidRPr="00806016">
        <w:rPr>
          <w:color w:val="FF0000"/>
        </w:rPr>
        <w:t>0 and</w:t>
      </w:r>
      <w:r w:rsidR="00D560CB" w:rsidRPr="00806016">
        <w:rPr>
          <w:color w:val="FF0000"/>
        </w:rPr>
        <w:t xml:space="preserve"> </w:t>
      </w:r>
      <w:r w:rsidR="00AF695E" w:rsidRPr="00806016">
        <w:rPr>
          <w:color w:val="FF0000"/>
        </w:rPr>
        <w:t>the</w:t>
      </w:r>
      <w:r w:rsidR="00B17730" w:rsidRPr="00806016">
        <w:rPr>
          <w:color w:val="FF0000"/>
        </w:rPr>
        <w:t xml:space="preserve"> </w:t>
      </w:r>
      <w:r w:rsidR="00E44385" w:rsidRPr="00806016">
        <w:rPr>
          <w:color w:val="FF0000"/>
        </w:rPr>
        <w:t xml:space="preserve">information </w:t>
      </w:r>
      <w:r w:rsidR="00B17730" w:rsidRPr="00806016">
        <w:rPr>
          <w:color w:val="FF0000"/>
        </w:rPr>
        <w:t xml:space="preserve">included in </w:t>
      </w:r>
      <w:r w:rsidR="00F23807" w:rsidRPr="00806016">
        <w:rPr>
          <w:b/>
          <w:color w:val="FF0000"/>
        </w:rPr>
        <w:t>OAG</w:t>
      </w:r>
      <w:r w:rsidR="00B17730" w:rsidRPr="00806016">
        <w:rPr>
          <w:b/>
          <w:color w:val="FF0000"/>
        </w:rPr>
        <w:t xml:space="preserve"> Audit</w:t>
      </w:r>
      <w:r w:rsidR="006C28D3" w:rsidRPr="00806016">
        <w:rPr>
          <w:b/>
          <w:color w:val="FF0000"/>
        </w:rPr>
        <w:t> 2</w:t>
      </w:r>
      <w:r w:rsidR="00B25A14" w:rsidRPr="00806016">
        <w:rPr>
          <w:b/>
          <w:color w:val="FF0000"/>
        </w:rPr>
        <w:t>33</w:t>
      </w:r>
      <w:r w:rsidR="006C28D3" w:rsidRPr="00806016">
        <w:rPr>
          <w:b/>
          <w:color w:val="FF0000"/>
        </w:rPr>
        <w:t>1 </w:t>
      </w:r>
      <w:r w:rsidR="004F3E0D" w:rsidRPr="00806016">
        <w:rPr>
          <w:color w:val="FF0000"/>
        </w:rPr>
        <w:t xml:space="preserve">under </w:t>
      </w:r>
      <w:r w:rsidR="006C28D3" w:rsidRPr="00806016">
        <w:rPr>
          <w:color w:val="FF0000"/>
        </w:rPr>
        <w:t>“</w:t>
      </w:r>
      <w:r w:rsidR="00E44385" w:rsidRPr="00806016">
        <w:rPr>
          <w:color w:val="FF0000"/>
        </w:rPr>
        <w:t>Consolidation Process</w:t>
      </w:r>
      <w:r>
        <w:rPr>
          <w:color w:val="FF0000"/>
        </w:rPr>
        <w:t>.</w:t>
      </w:r>
      <w:r w:rsidR="006C28D3" w:rsidRPr="00806016">
        <w:rPr>
          <w:color w:val="FF0000"/>
        </w:rPr>
        <w:t>”</w:t>
      </w:r>
      <w:r w:rsidR="00D560CB" w:rsidRPr="00806016">
        <w:rPr>
          <w:color w:val="FF0000"/>
        </w:rPr>
        <w:t xml:space="preserve"> Amend to reflect the extent to which reliance will</w:t>
      </w:r>
      <w:r w:rsidR="00AE5463">
        <w:rPr>
          <w:color w:val="FF0000"/>
        </w:rPr>
        <w:t> </w:t>
      </w:r>
      <w:r w:rsidR="00D560CB" w:rsidRPr="00806016">
        <w:rPr>
          <w:color w:val="FF0000"/>
        </w:rPr>
        <w:t>be</w:t>
      </w:r>
      <w:r w:rsidR="00AE5463">
        <w:rPr>
          <w:color w:val="FF0000"/>
        </w:rPr>
        <w:t> </w:t>
      </w:r>
      <w:r w:rsidR="00D560CB" w:rsidRPr="00806016">
        <w:rPr>
          <w:color w:val="FF0000"/>
        </w:rPr>
        <w:t>placed on the work of Internal Audit.</w:t>
      </w:r>
      <w:r w:rsidRPr="00744965">
        <w:t>]</w:t>
      </w:r>
    </w:p>
    <w:p w14:paraId="12EBE359" w14:textId="77777777" w:rsidR="006C28D3" w:rsidRDefault="0046647D" w:rsidP="00B64E43">
      <w:pPr>
        <w:pStyle w:val="Heading3"/>
      </w:pPr>
      <w:bookmarkStart w:id="31" w:name="_Toc152843312"/>
      <w:r w:rsidRPr="0046647D">
        <w:t xml:space="preserve">Relevant comments on the internal control structure </w:t>
      </w:r>
      <w:r w:rsidR="00971523">
        <w:t>(OAG Audit</w:t>
      </w:r>
      <w:r w:rsidR="006C28D3">
        <w:t> 5</w:t>
      </w:r>
      <w:r w:rsidR="00971523">
        <w:t>031)</w:t>
      </w:r>
      <w:bookmarkEnd w:id="31"/>
    </w:p>
    <w:p w14:paraId="7E7D8AFF" w14:textId="77777777" w:rsidR="006C28D3" w:rsidRDefault="00744965" w:rsidP="00806016">
      <w:pPr>
        <w:pStyle w:val="Para"/>
      </w:pPr>
      <w:r w:rsidRPr="00744965">
        <w:t>[</w:t>
      </w:r>
      <w:r w:rsidR="0046647D" w:rsidRPr="00806016">
        <w:rPr>
          <w:color w:val="FF0000"/>
        </w:rPr>
        <w:t>If appropriate, include an overview of the group</w:t>
      </w:r>
      <w:r w:rsidR="006C28D3" w:rsidRPr="00806016">
        <w:rPr>
          <w:color w:val="FF0000"/>
        </w:rPr>
        <w:t>’</w:t>
      </w:r>
      <w:r w:rsidR="0046647D" w:rsidRPr="00806016">
        <w:rPr>
          <w:color w:val="FF0000"/>
        </w:rPr>
        <w:t xml:space="preserve">s control design for each of the </w:t>
      </w:r>
      <w:r w:rsidR="006C28D3" w:rsidRPr="00806016">
        <w:rPr>
          <w:color w:val="FF0000"/>
        </w:rPr>
        <w:t>five </w:t>
      </w:r>
      <w:r w:rsidR="0046647D" w:rsidRPr="00806016">
        <w:rPr>
          <w:color w:val="FF0000"/>
        </w:rPr>
        <w:t xml:space="preserve">components of </w:t>
      </w:r>
      <w:r w:rsidR="009E337C" w:rsidRPr="00806016">
        <w:rPr>
          <w:color w:val="FF0000"/>
        </w:rPr>
        <w:t xml:space="preserve">internal control </w:t>
      </w:r>
      <w:r w:rsidR="0046647D" w:rsidRPr="00806016">
        <w:rPr>
          <w:color w:val="FF0000"/>
        </w:rPr>
        <w:t>and any other information relevant to the component teams</w:t>
      </w:r>
      <w:r w:rsidR="006C28D3" w:rsidRPr="00806016">
        <w:rPr>
          <w:color w:val="FF0000"/>
        </w:rPr>
        <w:t>’</w:t>
      </w:r>
      <w:r w:rsidR="0046647D" w:rsidRPr="00806016">
        <w:rPr>
          <w:color w:val="FF0000"/>
        </w:rPr>
        <w:t xml:space="preserve"> understanding of internal controls, possibly including a copy of internal control instructions group management has issued to component management or a </w:t>
      </w:r>
      <w:proofErr w:type="gramStart"/>
      <w:r w:rsidR="0046647D" w:rsidRPr="00806016">
        <w:rPr>
          <w:color w:val="FF0000"/>
        </w:rPr>
        <w:t>high level</w:t>
      </w:r>
      <w:proofErr w:type="gramEnd"/>
      <w:r w:rsidR="0046647D" w:rsidRPr="00806016">
        <w:rPr>
          <w:color w:val="FF0000"/>
        </w:rPr>
        <w:t xml:space="preserve"> summary of </w:t>
      </w:r>
      <w:r w:rsidR="009E337C" w:rsidRPr="00806016">
        <w:rPr>
          <w:color w:val="FF0000"/>
        </w:rPr>
        <w:t>our</w:t>
      </w:r>
      <w:r w:rsidR="0046647D" w:rsidRPr="00806016">
        <w:rPr>
          <w:color w:val="FF0000"/>
        </w:rPr>
        <w:t xml:space="preserve"> </w:t>
      </w:r>
      <w:r w:rsidR="009E337C" w:rsidRPr="00806016">
        <w:rPr>
          <w:color w:val="FF0000"/>
        </w:rPr>
        <w:t>u</w:t>
      </w:r>
      <w:r w:rsidR="0046647D" w:rsidRPr="00806016">
        <w:rPr>
          <w:color w:val="FF0000"/>
        </w:rPr>
        <w:t xml:space="preserve">nderstanding the </w:t>
      </w:r>
      <w:r w:rsidR="009E337C" w:rsidRPr="00806016">
        <w:rPr>
          <w:color w:val="FF0000"/>
        </w:rPr>
        <w:t>c</w:t>
      </w:r>
      <w:r w:rsidR="0046647D" w:rsidRPr="00806016">
        <w:rPr>
          <w:color w:val="FF0000"/>
        </w:rPr>
        <w:t>ompany</w:t>
      </w:r>
      <w:r w:rsidR="006C28D3" w:rsidRPr="00806016">
        <w:rPr>
          <w:color w:val="FF0000"/>
        </w:rPr>
        <w:t>’</w:t>
      </w:r>
      <w:r w:rsidR="0046647D" w:rsidRPr="00806016">
        <w:rPr>
          <w:color w:val="FF0000"/>
        </w:rPr>
        <w:t xml:space="preserve">s </w:t>
      </w:r>
      <w:r w:rsidR="009E337C" w:rsidRPr="00806016">
        <w:rPr>
          <w:color w:val="FF0000"/>
        </w:rPr>
        <w:t>i</w:t>
      </w:r>
      <w:r w:rsidR="0046647D" w:rsidRPr="00806016">
        <w:rPr>
          <w:color w:val="FF0000"/>
        </w:rPr>
        <w:t xml:space="preserve">nternal </w:t>
      </w:r>
      <w:r w:rsidR="009E337C" w:rsidRPr="00806016">
        <w:rPr>
          <w:color w:val="FF0000"/>
        </w:rPr>
        <w:t>c</w:t>
      </w:r>
      <w:r w:rsidR="0046647D" w:rsidRPr="00806016">
        <w:rPr>
          <w:color w:val="FF0000"/>
        </w:rPr>
        <w:t xml:space="preserve">ontrol (including </w:t>
      </w:r>
      <w:r w:rsidR="009E337C" w:rsidRPr="00806016">
        <w:rPr>
          <w:color w:val="FF0000"/>
        </w:rPr>
        <w:t>entity level controls</w:t>
      </w:r>
      <w:r w:rsidR="0046647D" w:rsidRPr="00806016">
        <w:rPr>
          <w:color w:val="FF0000"/>
        </w:rPr>
        <w:t>)</w:t>
      </w:r>
      <w:r w:rsidR="009E337C" w:rsidRPr="00806016">
        <w:rPr>
          <w:color w:val="FF0000"/>
        </w:rPr>
        <w:t>.</w:t>
      </w:r>
      <w:r w:rsidRPr="00744965">
        <w:t>]</w:t>
      </w:r>
    </w:p>
    <w:p w14:paraId="2AF03C1D" w14:textId="7E2F46A5" w:rsidR="00D3121E" w:rsidRPr="0038179E" w:rsidRDefault="00D3121E" w:rsidP="00D3121E">
      <w:pPr>
        <w:pStyle w:val="Heading3"/>
      </w:pPr>
      <w:bookmarkStart w:id="32" w:name="_Toc151560562"/>
      <w:bookmarkStart w:id="33" w:name="_Toc152843313"/>
      <w:r w:rsidRPr="0038179E">
        <w:t xml:space="preserve">The group engagement team’s involvement in your work (OAG </w:t>
      </w:r>
      <w:r>
        <w:t>Audit </w:t>
      </w:r>
      <w:r w:rsidRPr="0038179E">
        <w:t>2341)</w:t>
      </w:r>
      <w:bookmarkEnd w:id="32"/>
      <w:bookmarkEnd w:id="33"/>
    </w:p>
    <w:p w14:paraId="5D3EE413" w14:textId="1435910B" w:rsidR="00D3121E" w:rsidRPr="00AB6864" w:rsidRDefault="00D3121E" w:rsidP="00D3121E">
      <w:pPr>
        <w:pStyle w:val="Para"/>
        <w:rPr>
          <w:color w:val="FF0000"/>
        </w:rPr>
      </w:pPr>
      <w:r>
        <w:t>[</w:t>
      </w:r>
      <w:r w:rsidRPr="00AB6864">
        <w:rPr>
          <w:color w:val="FF0000"/>
        </w:rPr>
        <w:t>As the group engagement team with ultimate responsibility for managing and achieving quality of the</w:t>
      </w:r>
      <w:r>
        <w:rPr>
          <w:color w:val="FF0000"/>
        </w:rPr>
        <w:t> </w:t>
      </w:r>
      <w:r w:rsidRPr="00AB6864">
        <w:rPr>
          <w:color w:val="FF0000"/>
        </w:rPr>
        <w:t xml:space="preserve">group audit engagement, we will apply judgment to determine the nature, </w:t>
      </w:r>
      <w:proofErr w:type="gramStart"/>
      <w:r w:rsidRPr="00AB6864">
        <w:rPr>
          <w:color w:val="FF0000"/>
        </w:rPr>
        <w:t>timing</w:t>
      </w:r>
      <w:proofErr w:type="gramEnd"/>
      <w:r w:rsidRPr="00AB6864">
        <w:rPr>
          <w:color w:val="FF0000"/>
        </w:rPr>
        <w:t xml:space="preserve"> and extent of our</w:t>
      </w:r>
      <w:r>
        <w:rPr>
          <w:color w:val="FF0000"/>
        </w:rPr>
        <w:t> </w:t>
      </w:r>
      <w:r w:rsidRPr="00AB6864">
        <w:rPr>
          <w:color w:val="FF0000"/>
        </w:rPr>
        <w:t>involvement in the direction and supervision of your team and the review of the work performed. Our involvement may comprise:</w:t>
      </w:r>
    </w:p>
    <w:p w14:paraId="5C4C13D7" w14:textId="1DCF790E" w:rsidR="00D3121E" w:rsidRDefault="00D3121E" w:rsidP="00E601BD">
      <w:pPr>
        <w:pStyle w:val="Para"/>
        <w:numPr>
          <w:ilvl w:val="0"/>
          <w:numId w:val="24"/>
        </w:numPr>
        <w:contextualSpacing/>
        <w:rPr>
          <w:color w:val="FF0000"/>
        </w:rPr>
      </w:pPr>
      <w:r w:rsidRPr="00D3121E">
        <w:rPr>
          <w:color w:val="FF0000"/>
        </w:rPr>
        <w:t>Participating in discussions and decisions relating to significant judgments in areas such as</w:t>
      </w:r>
      <w:r>
        <w:rPr>
          <w:color w:val="FF0000"/>
        </w:rPr>
        <w:t> </w:t>
      </w:r>
      <w:r w:rsidRPr="00D3121E">
        <w:rPr>
          <w:color w:val="FF0000"/>
        </w:rPr>
        <w:t xml:space="preserve">risk assessment, and determining the audit strategy and </w:t>
      </w:r>
      <w:proofErr w:type="gramStart"/>
      <w:r w:rsidRPr="00D3121E">
        <w:rPr>
          <w:color w:val="FF0000"/>
        </w:rPr>
        <w:t>plan;</w:t>
      </w:r>
      <w:proofErr w:type="gramEnd"/>
    </w:p>
    <w:p w14:paraId="2F928827" w14:textId="5FBFE684" w:rsidR="00D3121E" w:rsidRDefault="00D3121E" w:rsidP="00FD1B33">
      <w:pPr>
        <w:pStyle w:val="Para"/>
        <w:numPr>
          <w:ilvl w:val="0"/>
          <w:numId w:val="24"/>
        </w:numPr>
        <w:contextualSpacing/>
        <w:rPr>
          <w:color w:val="FF0000"/>
        </w:rPr>
      </w:pPr>
      <w:r w:rsidRPr="00D3121E">
        <w:rPr>
          <w:color w:val="FF0000"/>
        </w:rPr>
        <w:t xml:space="preserve">Communicating with you throughout the course of the </w:t>
      </w:r>
      <w:proofErr w:type="gramStart"/>
      <w:r w:rsidRPr="00D3121E">
        <w:rPr>
          <w:color w:val="FF0000"/>
        </w:rPr>
        <w:t>audit;</w:t>
      </w:r>
      <w:proofErr w:type="gramEnd"/>
    </w:p>
    <w:p w14:paraId="2679D6A6" w14:textId="77777777" w:rsidR="00D3121E" w:rsidRPr="00D3121E" w:rsidRDefault="00D3121E" w:rsidP="00C55F00">
      <w:pPr>
        <w:pStyle w:val="Para"/>
        <w:numPr>
          <w:ilvl w:val="0"/>
          <w:numId w:val="24"/>
        </w:numPr>
        <w:contextualSpacing/>
      </w:pPr>
      <w:r w:rsidRPr="00D3121E">
        <w:rPr>
          <w:color w:val="FF0000"/>
        </w:rPr>
        <w:t>Reviewing your audit work and related documentation; and</w:t>
      </w:r>
    </w:p>
    <w:p w14:paraId="748637B8" w14:textId="07A507AD" w:rsidR="00D3121E" w:rsidRDefault="00D3121E" w:rsidP="00C55F00">
      <w:pPr>
        <w:pStyle w:val="Para"/>
        <w:numPr>
          <w:ilvl w:val="0"/>
          <w:numId w:val="24"/>
        </w:numPr>
        <w:contextualSpacing/>
      </w:pPr>
      <w:r w:rsidRPr="00D3121E">
        <w:rPr>
          <w:color w:val="FF0000"/>
        </w:rPr>
        <w:t>Reviewing, based on the judgment of the group engagement leader, formal written communications prepared to component management, those charged with governance of</w:t>
      </w:r>
      <w:r>
        <w:rPr>
          <w:color w:val="FF0000"/>
        </w:rPr>
        <w:t> </w:t>
      </w:r>
      <w:r w:rsidRPr="00D3121E">
        <w:rPr>
          <w:color w:val="FF0000"/>
        </w:rPr>
        <w:t>the</w:t>
      </w:r>
      <w:r>
        <w:rPr>
          <w:color w:val="FF0000"/>
        </w:rPr>
        <w:t> </w:t>
      </w:r>
      <w:r w:rsidRPr="00D3121E">
        <w:rPr>
          <w:color w:val="FF0000"/>
        </w:rPr>
        <w:t>component and/or regulatory authorities of the component, that are relevant to the group audit, before they are issued</w:t>
      </w:r>
      <w:r>
        <w:t>.]</w:t>
      </w:r>
    </w:p>
    <w:p w14:paraId="5C148068" w14:textId="77777777" w:rsidR="00D3121E" w:rsidRDefault="00D3121E" w:rsidP="00D3121E">
      <w:pPr>
        <w:pStyle w:val="Para"/>
        <w:contextualSpacing/>
      </w:pPr>
    </w:p>
    <w:p w14:paraId="198F0BA5" w14:textId="41D8C632" w:rsidR="00D3121E" w:rsidRDefault="00D3121E" w:rsidP="00D3121E">
      <w:pPr>
        <w:pStyle w:val="Para"/>
        <w:contextualSpacing/>
      </w:pPr>
      <w:r w:rsidRPr="003C1B7E">
        <w:lastRenderedPageBreak/>
        <w:t>[</w:t>
      </w:r>
      <w:r w:rsidRPr="00AB6864">
        <w:rPr>
          <w:color w:val="FF0000"/>
        </w:rPr>
        <w:t xml:space="preserve">Insert details of how the group engagement team intends to be involved in the work of components on a timely basis, </w:t>
      </w:r>
      <w:proofErr w:type="gramStart"/>
      <w:r w:rsidRPr="00AB6864">
        <w:rPr>
          <w:color w:val="FF0000"/>
        </w:rPr>
        <w:t>e.g.</w:t>
      </w:r>
      <w:proofErr w:type="gramEnd"/>
      <w:r>
        <w:rPr>
          <w:color w:val="FF0000"/>
        </w:rPr>
        <w:t> </w:t>
      </w:r>
      <w:r w:rsidRPr="00AB6864">
        <w:rPr>
          <w:color w:val="FF0000"/>
        </w:rPr>
        <w:t>discussing significant business activities, discussing risk of material misstatements, by communicating the dates of planned visits to the component auditors, or dates of</w:t>
      </w:r>
      <w:r>
        <w:rPr>
          <w:color w:val="FF0000"/>
        </w:rPr>
        <w:t> </w:t>
      </w:r>
      <w:r w:rsidRPr="00AB6864">
        <w:rPr>
          <w:color w:val="FF0000"/>
        </w:rPr>
        <w:t>planned meetings with component management and the component auditors</w:t>
      </w:r>
      <w:r w:rsidRPr="003C1B7E">
        <w:t>.]</w:t>
      </w:r>
    </w:p>
    <w:p w14:paraId="314A4549" w14:textId="77777777" w:rsidR="006C28D3" w:rsidRDefault="005E6F28" w:rsidP="00B64E43">
      <w:pPr>
        <w:pStyle w:val="Heading3"/>
      </w:pPr>
      <w:bookmarkStart w:id="34" w:name="_Toc152843314"/>
      <w:r>
        <w:t>Engagement letters (</w:t>
      </w:r>
      <w:r w:rsidR="00F23807">
        <w:t>OAG</w:t>
      </w:r>
      <w:r>
        <w:t xml:space="preserve"> Audit</w:t>
      </w:r>
      <w:r w:rsidR="006C28D3">
        <w:t> 2</w:t>
      </w:r>
      <w:r w:rsidR="007D3C37">
        <w:t>325</w:t>
      </w:r>
      <w:r>
        <w:t>)</w:t>
      </w:r>
      <w:bookmarkEnd w:id="34"/>
    </w:p>
    <w:p w14:paraId="0950C3AF" w14:textId="77777777" w:rsidR="006C28D3" w:rsidRDefault="00744965" w:rsidP="00806016">
      <w:pPr>
        <w:pStyle w:val="Para"/>
        <w:rPr>
          <w:snapToGrid w:val="0"/>
        </w:rPr>
      </w:pPr>
      <w:r w:rsidRPr="00744965">
        <w:t>[</w:t>
      </w:r>
      <w:r w:rsidR="005E6F28" w:rsidRPr="00806016">
        <w:rPr>
          <w:color w:val="FF0000"/>
        </w:rPr>
        <w:t xml:space="preserve">Amend this section to reflect any specific </w:t>
      </w:r>
      <w:r w:rsidR="00434CA4" w:rsidRPr="00806016">
        <w:rPr>
          <w:color w:val="FF0000"/>
        </w:rPr>
        <w:t xml:space="preserve">requirements </w:t>
      </w:r>
      <w:r w:rsidR="00AE7B0A" w:rsidRPr="00806016">
        <w:rPr>
          <w:color w:val="FF0000"/>
        </w:rPr>
        <w:t xml:space="preserve">of the group </w:t>
      </w:r>
      <w:r w:rsidR="005E6F28" w:rsidRPr="00806016">
        <w:rPr>
          <w:color w:val="FF0000"/>
        </w:rPr>
        <w:t>relating to engagement letters</w:t>
      </w:r>
      <w:r w:rsidRPr="00744965">
        <w:t>]</w:t>
      </w:r>
      <w:r w:rsidR="005E6F28" w:rsidRPr="00806016">
        <w:rPr>
          <w:color w:val="FF0000"/>
        </w:rPr>
        <w:t>.</w:t>
      </w:r>
    </w:p>
    <w:p w14:paraId="7A6FD2F5" w14:textId="77777777" w:rsidR="006C28D3" w:rsidRDefault="00D560CB" w:rsidP="00B64E43">
      <w:pPr>
        <w:pStyle w:val="Heading3"/>
      </w:pPr>
      <w:bookmarkStart w:id="35" w:name="_Toc152843315"/>
      <w:r>
        <w:t>Approach to involvement of specialists</w:t>
      </w:r>
      <w:r w:rsidR="007D3C37">
        <w:t xml:space="preserve"> (OAG Audit</w:t>
      </w:r>
      <w:r w:rsidR="006C28D3">
        <w:t> 3</w:t>
      </w:r>
      <w:r w:rsidR="007D3C37">
        <w:t>101)</w:t>
      </w:r>
      <w:bookmarkEnd w:id="35"/>
    </w:p>
    <w:p w14:paraId="2EFCFEA9" w14:textId="18A427DE" w:rsidR="006C28D3" w:rsidRDefault="00744965" w:rsidP="00806016">
      <w:pPr>
        <w:pStyle w:val="Para"/>
      </w:pPr>
      <w:r w:rsidRPr="00744965">
        <w:t>[</w:t>
      </w:r>
      <w:r w:rsidR="00D560CB" w:rsidRPr="00806016">
        <w:rPr>
          <w:color w:val="FF0000"/>
        </w:rPr>
        <w:t xml:space="preserve">Amend to reflect how specialists, </w:t>
      </w:r>
      <w:proofErr w:type="gramStart"/>
      <w:r w:rsidR="00D560CB" w:rsidRPr="00806016">
        <w:rPr>
          <w:color w:val="FF0000"/>
        </w:rPr>
        <w:t>e.g.</w:t>
      </w:r>
      <w:proofErr w:type="gramEnd"/>
      <w:r w:rsidR="009F3CB0">
        <w:rPr>
          <w:color w:val="FF0000"/>
        </w:rPr>
        <w:t> </w:t>
      </w:r>
      <w:r w:rsidR="00AF695E" w:rsidRPr="00806016">
        <w:rPr>
          <w:color w:val="FF0000"/>
        </w:rPr>
        <w:t xml:space="preserve">IT Audit </w:t>
      </w:r>
      <w:r w:rsidR="00991CC8" w:rsidRPr="00806016">
        <w:rPr>
          <w:color w:val="FF0000"/>
        </w:rPr>
        <w:t>specialist</w:t>
      </w:r>
      <w:r w:rsidR="00D560CB" w:rsidRPr="00806016">
        <w:rPr>
          <w:color w:val="FF0000"/>
        </w:rPr>
        <w:t xml:space="preserve">, will be involved in the audit. Specific </w:t>
      </w:r>
      <w:r w:rsidR="00EA3CE4" w:rsidRPr="00806016">
        <w:rPr>
          <w:color w:val="FF0000"/>
        </w:rPr>
        <w:t>matters</w:t>
      </w:r>
      <w:r w:rsidR="00D560CB" w:rsidRPr="00806016">
        <w:rPr>
          <w:color w:val="FF0000"/>
        </w:rPr>
        <w:t xml:space="preserve"> </w:t>
      </w:r>
      <w:proofErr w:type="gramStart"/>
      <w:r w:rsidR="00D560CB" w:rsidRPr="00806016">
        <w:rPr>
          <w:color w:val="FF0000"/>
        </w:rPr>
        <w:t>e.g.</w:t>
      </w:r>
      <w:proofErr w:type="gramEnd"/>
      <w:r w:rsidR="009F3CB0">
        <w:rPr>
          <w:color w:val="FF0000"/>
        </w:rPr>
        <w:t> </w:t>
      </w:r>
      <w:r w:rsidR="00D560CB" w:rsidRPr="00806016">
        <w:rPr>
          <w:color w:val="FF0000"/>
        </w:rPr>
        <w:t xml:space="preserve">required </w:t>
      </w:r>
      <w:r w:rsidR="00AF695E" w:rsidRPr="00806016">
        <w:rPr>
          <w:color w:val="FF0000"/>
        </w:rPr>
        <w:t>IT</w:t>
      </w:r>
      <w:r w:rsidR="009F3CB0">
        <w:rPr>
          <w:color w:val="FF0000"/>
        </w:rPr>
        <w:t> </w:t>
      </w:r>
      <w:r w:rsidR="00D560CB" w:rsidRPr="00806016">
        <w:rPr>
          <w:color w:val="FF0000"/>
        </w:rPr>
        <w:t>specialist involvement at a component, extent of testing to be undertaken by</w:t>
      </w:r>
      <w:r w:rsidR="009F3CB0">
        <w:rPr>
          <w:color w:val="FF0000"/>
        </w:rPr>
        <w:t> </w:t>
      </w:r>
      <w:r w:rsidR="00AF695E" w:rsidRPr="00806016">
        <w:rPr>
          <w:color w:val="FF0000"/>
        </w:rPr>
        <w:t>IT</w:t>
      </w:r>
      <w:r w:rsidR="00D560CB" w:rsidRPr="00806016">
        <w:rPr>
          <w:color w:val="FF0000"/>
        </w:rPr>
        <w:t xml:space="preserve"> at group level versus component level, etc</w:t>
      </w:r>
      <w:r w:rsidR="00806016">
        <w:rPr>
          <w:color w:val="FF0000"/>
        </w:rPr>
        <w:t>.</w:t>
      </w:r>
      <w:r w:rsidR="00D560CB" w:rsidRPr="00806016">
        <w:rPr>
          <w:color w:val="FF0000"/>
        </w:rPr>
        <w:t xml:space="preserve">, should be communicated to </w:t>
      </w:r>
      <w:r w:rsidR="00C3332E" w:rsidRPr="00806016">
        <w:rPr>
          <w:color w:val="FF0000"/>
        </w:rPr>
        <w:t>component auditor</w:t>
      </w:r>
      <w:r w:rsidR="00D560CB" w:rsidRPr="00806016">
        <w:rPr>
          <w:color w:val="FF0000"/>
        </w:rPr>
        <w:t>s to the extent that it is relevant to</w:t>
      </w:r>
      <w:r w:rsidR="009F3CB0">
        <w:rPr>
          <w:color w:val="FF0000"/>
        </w:rPr>
        <w:t> </w:t>
      </w:r>
      <w:r w:rsidR="00D560CB" w:rsidRPr="00806016">
        <w:rPr>
          <w:color w:val="FF0000"/>
        </w:rPr>
        <w:t>them</w:t>
      </w:r>
      <w:r w:rsidRPr="00744965">
        <w:t>]</w:t>
      </w:r>
      <w:r w:rsidR="00D560CB" w:rsidRPr="00806016">
        <w:rPr>
          <w:color w:val="FF0000"/>
        </w:rPr>
        <w:t>.</w:t>
      </w:r>
    </w:p>
    <w:p w14:paraId="3AC26466" w14:textId="77777777" w:rsidR="006C28D3" w:rsidRDefault="00D560CB" w:rsidP="00B64E43">
      <w:pPr>
        <w:pStyle w:val="Heading3"/>
      </w:pPr>
      <w:bookmarkStart w:id="36" w:name="_Toc152843316"/>
      <w:r>
        <w:rPr>
          <w:rFonts w:cs="Arial"/>
        </w:rPr>
        <w:t xml:space="preserve">Procedures relating to </w:t>
      </w:r>
      <w:r>
        <w:t>Intra-group balances</w:t>
      </w:r>
      <w:r w:rsidR="00EF11D2">
        <w:t xml:space="preserve"> and unrealized profits </w:t>
      </w:r>
      <w:r>
        <w:t>(</w:t>
      </w:r>
      <w:r w:rsidR="00F23807">
        <w:t>OAG</w:t>
      </w:r>
      <w:r w:rsidR="00B64E43">
        <w:t> </w:t>
      </w:r>
      <w:r>
        <w:t>Audit</w:t>
      </w:r>
      <w:r w:rsidR="006C28D3">
        <w:t> 9</w:t>
      </w:r>
      <w:r w:rsidR="00EF11D2">
        <w:rPr>
          <w:rFonts w:cs="Arial"/>
        </w:rPr>
        <w:t>03</w:t>
      </w:r>
      <w:r w:rsidR="006C28D3">
        <w:rPr>
          <w:rFonts w:cs="Arial"/>
        </w:rPr>
        <w:t>1 and 2</w:t>
      </w:r>
      <w:r w:rsidR="00EF11D2">
        <w:rPr>
          <w:rFonts w:cs="Arial"/>
        </w:rPr>
        <w:t>361</w:t>
      </w:r>
      <w:r>
        <w:rPr>
          <w:rFonts w:cs="Arial"/>
        </w:rPr>
        <w:t>)</w:t>
      </w:r>
      <w:bookmarkEnd w:id="36"/>
    </w:p>
    <w:p w14:paraId="4E927013" w14:textId="77777777" w:rsidR="006C28D3" w:rsidRDefault="00744965" w:rsidP="00806016">
      <w:pPr>
        <w:pStyle w:val="Para"/>
      </w:pPr>
      <w:r w:rsidRPr="00744965">
        <w:t>[</w:t>
      </w:r>
      <w:r w:rsidR="00D560CB" w:rsidRPr="00806016">
        <w:rPr>
          <w:color w:val="FF0000"/>
        </w:rPr>
        <w:t xml:space="preserve">It is the responsibility of the </w:t>
      </w:r>
      <w:r w:rsidR="004F4BF2" w:rsidRPr="00806016">
        <w:rPr>
          <w:color w:val="FF0000"/>
        </w:rPr>
        <w:t>group engagement team</w:t>
      </w:r>
      <w:r w:rsidR="00D560CB" w:rsidRPr="00806016">
        <w:rPr>
          <w:color w:val="FF0000"/>
        </w:rPr>
        <w:t xml:space="preserve"> to perform procedures relating to the consolidation, including elimination of intra-group balances. </w:t>
      </w:r>
      <w:proofErr w:type="gramStart"/>
      <w:r w:rsidR="00D560CB" w:rsidRPr="00806016">
        <w:rPr>
          <w:color w:val="FF0000"/>
        </w:rPr>
        <w:t>However</w:t>
      </w:r>
      <w:proofErr w:type="gramEnd"/>
      <w:r w:rsidR="00D560CB" w:rsidRPr="00806016">
        <w:rPr>
          <w:color w:val="FF0000"/>
        </w:rPr>
        <w:t xml:space="preserve"> if </w:t>
      </w:r>
      <w:r w:rsidR="00C3332E" w:rsidRPr="00806016">
        <w:rPr>
          <w:color w:val="FF0000"/>
        </w:rPr>
        <w:t>component auditor</w:t>
      </w:r>
      <w:r w:rsidR="00D560CB" w:rsidRPr="00806016">
        <w:rPr>
          <w:color w:val="FF0000"/>
        </w:rPr>
        <w:t>s are expected to perform any procedures in this regard, these procedures should be communicated here.</w:t>
      </w:r>
      <w:r w:rsidRPr="00744965">
        <w:t>]</w:t>
      </w:r>
    </w:p>
    <w:p w14:paraId="62E26CA1" w14:textId="77777777" w:rsidR="006C28D3" w:rsidRDefault="00D560CB" w:rsidP="00B64E43">
      <w:pPr>
        <w:pStyle w:val="Heading3"/>
      </w:pPr>
      <w:bookmarkStart w:id="37" w:name="_Toc152843317"/>
      <w:r>
        <w:t>Going concern (</w:t>
      </w:r>
      <w:r w:rsidR="00F23807">
        <w:t>OAG</w:t>
      </w:r>
      <w:r>
        <w:t xml:space="preserve"> Audit</w:t>
      </w:r>
      <w:r w:rsidR="006C28D3">
        <w:t> 2</w:t>
      </w:r>
      <w:r w:rsidR="00EF11D2">
        <w:t>341</w:t>
      </w:r>
      <w:r>
        <w:t>)</w:t>
      </w:r>
      <w:bookmarkEnd w:id="37"/>
    </w:p>
    <w:p w14:paraId="236E53A0" w14:textId="77777777" w:rsidR="006C28D3" w:rsidRDefault="00744965" w:rsidP="00806016">
      <w:pPr>
        <w:pStyle w:val="Para"/>
      </w:pPr>
      <w:r w:rsidRPr="00744965">
        <w:t>[</w:t>
      </w:r>
      <w:r w:rsidR="00D560CB" w:rsidRPr="00806016">
        <w:rPr>
          <w:color w:val="FF0000"/>
        </w:rPr>
        <w:t xml:space="preserve">Insert the procedures or communications the group auditor requires to be performed by </w:t>
      </w:r>
      <w:r w:rsidR="00C3332E" w:rsidRPr="00806016">
        <w:rPr>
          <w:color w:val="FF0000"/>
        </w:rPr>
        <w:t>component auditor</w:t>
      </w:r>
      <w:r w:rsidR="00D560CB" w:rsidRPr="00806016">
        <w:rPr>
          <w:color w:val="FF0000"/>
        </w:rPr>
        <w:t xml:space="preserve"> as it relates to going concern</w:t>
      </w:r>
      <w:r w:rsidRPr="00744965">
        <w:t>]</w:t>
      </w:r>
      <w:r w:rsidR="00D560CB" w:rsidRPr="00806016">
        <w:rPr>
          <w:color w:val="FF0000"/>
        </w:rPr>
        <w:t>.</w:t>
      </w:r>
    </w:p>
    <w:p w14:paraId="5A8AF39F" w14:textId="77777777" w:rsidR="006C28D3" w:rsidRDefault="003238D0" w:rsidP="00B64E43">
      <w:pPr>
        <w:pStyle w:val="Heading3"/>
      </w:pPr>
      <w:bookmarkStart w:id="38" w:name="_Toc152843318"/>
      <w:r>
        <w:t xml:space="preserve">Litigation and </w:t>
      </w:r>
      <w:r w:rsidR="00150756">
        <w:t>c</w:t>
      </w:r>
      <w:r>
        <w:t>laims (</w:t>
      </w:r>
      <w:r w:rsidR="00F23807">
        <w:t>OAG</w:t>
      </w:r>
      <w:r>
        <w:t xml:space="preserve"> Audit</w:t>
      </w:r>
      <w:r w:rsidR="006C28D3">
        <w:t> 2</w:t>
      </w:r>
      <w:r w:rsidR="00EF11D2">
        <w:t>341</w:t>
      </w:r>
      <w:r>
        <w:t>)</w:t>
      </w:r>
      <w:bookmarkEnd w:id="38"/>
    </w:p>
    <w:p w14:paraId="1FB0F414" w14:textId="77777777" w:rsidR="006C28D3" w:rsidRDefault="00744965" w:rsidP="00806016">
      <w:pPr>
        <w:pStyle w:val="Para"/>
      </w:pPr>
      <w:r w:rsidRPr="00744965">
        <w:t>[</w:t>
      </w:r>
      <w:r w:rsidR="003238D0" w:rsidRPr="00806016">
        <w:rPr>
          <w:color w:val="FF0000"/>
        </w:rPr>
        <w:t>Insert the procedures or communications the group auditor requires to be performed by component auditor as it relates to litigation and claims</w:t>
      </w:r>
      <w:r w:rsidRPr="00744965">
        <w:t>]</w:t>
      </w:r>
      <w:r w:rsidR="003238D0" w:rsidRPr="00806016">
        <w:rPr>
          <w:color w:val="FF0000"/>
        </w:rPr>
        <w:t>.</w:t>
      </w:r>
    </w:p>
    <w:p w14:paraId="62906A85" w14:textId="77777777" w:rsidR="006C28D3" w:rsidRDefault="00056396" w:rsidP="00B64E43">
      <w:pPr>
        <w:pStyle w:val="Heading3"/>
      </w:pPr>
      <w:bookmarkStart w:id="39" w:name="_Toc152843319"/>
      <w:r>
        <w:t xml:space="preserve">Subsequent events </w:t>
      </w:r>
      <w:r w:rsidR="00EF11D2">
        <w:t xml:space="preserve">procedures </w:t>
      </w:r>
      <w:r>
        <w:t>(</w:t>
      </w:r>
      <w:r w:rsidR="00F23807">
        <w:t>OAG</w:t>
      </w:r>
      <w:r>
        <w:t xml:space="preserve"> Audit</w:t>
      </w:r>
      <w:r w:rsidR="006C28D3">
        <w:t> 2</w:t>
      </w:r>
      <w:r w:rsidR="00EF11D2">
        <w:t>341</w:t>
      </w:r>
      <w:r>
        <w:t>)</w:t>
      </w:r>
      <w:bookmarkEnd w:id="39"/>
    </w:p>
    <w:p w14:paraId="5953668D" w14:textId="7316B3B4" w:rsidR="006C28D3" w:rsidRDefault="00744965" w:rsidP="00806016">
      <w:pPr>
        <w:pStyle w:val="Para"/>
        <w:rPr>
          <w:szCs w:val="22"/>
        </w:rPr>
      </w:pPr>
      <w:r w:rsidRPr="00744965">
        <w:t>[</w:t>
      </w:r>
      <w:r w:rsidR="00056396" w:rsidRPr="00806016">
        <w:rPr>
          <w:color w:val="FF0000"/>
        </w:rPr>
        <w:t xml:space="preserve">Insert the procedures, if any, the group auditor expects the component auditor to perform relating to subsequent events </w:t>
      </w:r>
      <w:r w:rsidR="004F3E0D" w:rsidRPr="00806016">
        <w:rPr>
          <w:color w:val="FF0000"/>
        </w:rPr>
        <w:t>procedures.</w:t>
      </w:r>
      <w:r w:rsidR="006C28D3" w:rsidRPr="00806016">
        <w:rPr>
          <w:color w:val="FF0000"/>
        </w:rPr>
        <w:t xml:space="preserve"> </w:t>
      </w:r>
      <w:r w:rsidR="004F3E0D" w:rsidRPr="00806016">
        <w:rPr>
          <w:color w:val="FF0000"/>
        </w:rPr>
        <w:t>Subsequent events procedures are required to be performed by the component auditor when performing an audit</w:t>
      </w:r>
      <w:r w:rsidR="004F3E0D" w:rsidRPr="00806016">
        <w:rPr>
          <w:color w:val="FF0000"/>
          <w:szCs w:val="22"/>
        </w:rPr>
        <w:t xml:space="preserve"> of the financial information of the component using component materiality.</w:t>
      </w:r>
      <w:r w:rsidR="006C28D3" w:rsidRPr="00806016">
        <w:rPr>
          <w:color w:val="FF0000"/>
          <w:szCs w:val="22"/>
        </w:rPr>
        <w:t xml:space="preserve"> </w:t>
      </w:r>
      <w:r w:rsidR="004F3E0D" w:rsidRPr="00806016">
        <w:rPr>
          <w:color w:val="FF0000"/>
          <w:szCs w:val="22"/>
        </w:rPr>
        <w:t>For the component auditor performing an audit of one or more account balances, classes of transactions or disclosures, specified audit procedures or a review of the financial information of the component, using component materiality, the component auditor will be asked to notify the group auditor only if they become aware of subsequent events that may require an</w:t>
      </w:r>
      <w:r w:rsidR="009F3CB0">
        <w:rPr>
          <w:color w:val="FF0000"/>
          <w:szCs w:val="22"/>
        </w:rPr>
        <w:t> </w:t>
      </w:r>
      <w:r w:rsidR="004F3E0D" w:rsidRPr="00806016">
        <w:rPr>
          <w:color w:val="FF0000"/>
          <w:szCs w:val="22"/>
        </w:rPr>
        <w:t>adjustment to or disclosure in the group financial statements, but will not be required to perform specific procedures unless specifically requested</w:t>
      </w:r>
      <w:r w:rsidRPr="00744965">
        <w:rPr>
          <w:szCs w:val="22"/>
        </w:rPr>
        <w:t>]</w:t>
      </w:r>
      <w:r w:rsidR="004F3E0D" w:rsidRPr="00806016">
        <w:rPr>
          <w:color w:val="FF0000"/>
          <w:szCs w:val="22"/>
        </w:rPr>
        <w:t>.</w:t>
      </w:r>
    </w:p>
    <w:p w14:paraId="6F922130" w14:textId="77777777" w:rsidR="006C28D3" w:rsidRDefault="00056396" w:rsidP="00B64E43">
      <w:pPr>
        <w:pStyle w:val="Heading3"/>
      </w:pPr>
      <w:bookmarkStart w:id="40" w:name="_Toc152843320"/>
      <w:r>
        <w:t>Management representation letter (</w:t>
      </w:r>
      <w:r w:rsidR="00F23807">
        <w:t>OAG</w:t>
      </w:r>
      <w:r>
        <w:t xml:space="preserve"> Audit</w:t>
      </w:r>
      <w:r w:rsidR="006C28D3">
        <w:t> 2</w:t>
      </w:r>
      <w:r w:rsidR="00EF11D2">
        <w:t>343</w:t>
      </w:r>
      <w:r>
        <w:t>)</w:t>
      </w:r>
      <w:bookmarkEnd w:id="40"/>
    </w:p>
    <w:p w14:paraId="541012D7" w14:textId="13259E24" w:rsidR="006C28D3" w:rsidRDefault="00744965" w:rsidP="00806016">
      <w:pPr>
        <w:pStyle w:val="Para"/>
        <w:rPr>
          <w:lang w:eastAsia="en-US"/>
        </w:rPr>
      </w:pPr>
      <w:r w:rsidRPr="00744965">
        <w:rPr>
          <w:lang w:eastAsia="en-US"/>
        </w:rPr>
        <w:t>[</w:t>
      </w:r>
      <w:r w:rsidR="00056396" w:rsidRPr="00806016">
        <w:rPr>
          <w:color w:val="FF0000"/>
          <w:lang w:eastAsia="en-US"/>
        </w:rPr>
        <w:t>Insert engagement policy concerning the request for repre</w:t>
      </w:r>
      <w:r w:rsidR="004F3E0D" w:rsidRPr="00806016">
        <w:rPr>
          <w:color w:val="FF0000"/>
          <w:lang w:eastAsia="en-US"/>
        </w:rPr>
        <w:t>sentation letters from component management in connection with the group audit work. This should include how specific provisions</w:t>
      </w:r>
      <w:r w:rsidR="009B424A">
        <w:rPr>
          <w:color w:val="FF0000"/>
          <w:lang w:eastAsia="en-US"/>
        </w:rPr>
        <w:t> </w:t>
      </w:r>
      <w:r w:rsidR="004F3E0D" w:rsidRPr="00806016">
        <w:rPr>
          <w:color w:val="FF0000"/>
          <w:lang w:eastAsia="en-US"/>
        </w:rPr>
        <w:t>/ representations for inclusion in either the group or component representation letters should be communicated between teams.</w:t>
      </w:r>
      <w:r w:rsidR="006C28D3" w:rsidRPr="00806016">
        <w:rPr>
          <w:color w:val="FF0000"/>
          <w:lang w:eastAsia="en-US"/>
        </w:rPr>
        <w:t xml:space="preserve"> </w:t>
      </w:r>
      <w:r w:rsidR="004F3E0D" w:rsidRPr="00806016">
        <w:rPr>
          <w:color w:val="FF0000"/>
          <w:lang w:eastAsia="en-US"/>
        </w:rPr>
        <w:t>Include a request for a written representation on component management</w:t>
      </w:r>
      <w:r w:rsidR="006C28D3" w:rsidRPr="00806016">
        <w:rPr>
          <w:color w:val="FF0000"/>
          <w:lang w:eastAsia="en-US"/>
        </w:rPr>
        <w:t>’</w:t>
      </w:r>
      <w:r w:rsidR="004F3E0D" w:rsidRPr="00806016">
        <w:rPr>
          <w:color w:val="FF0000"/>
          <w:lang w:eastAsia="en-US"/>
        </w:rPr>
        <w:t>s compliance with the applicable financial reporting framework, or a statement that differences between the accounting policies applied to the financial information of the component and</w:t>
      </w:r>
      <w:r w:rsidR="009F3CB0">
        <w:rPr>
          <w:color w:val="FF0000"/>
          <w:lang w:eastAsia="en-US"/>
        </w:rPr>
        <w:t> </w:t>
      </w:r>
      <w:r w:rsidR="004F3E0D" w:rsidRPr="00806016">
        <w:rPr>
          <w:color w:val="FF0000"/>
          <w:lang w:eastAsia="en-US"/>
        </w:rPr>
        <w:t>those applied to the group financial statements have been disclosed,</w:t>
      </w:r>
      <w:r w:rsidRPr="00744965">
        <w:rPr>
          <w:lang w:eastAsia="en-US"/>
        </w:rPr>
        <w:t>]</w:t>
      </w:r>
    </w:p>
    <w:p w14:paraId="07AFAB3C" w14:textId="77777777" w:rsidR="006C28D3" w:rsidRDefault="00AF695E" w:rsidP="00B64E43">
      <w:pPr>
        <w:pStyle w:val="Heading3"/>
      </w:pPr>
      <w:bookmarkStart w:id="41" w:name="_Toc152843321"/>
      <w:r>
        <w:t>S</w:t>
      </w:r>
      <w:r w:rsidR="0038691A">
        <w:t>tatutory audit opinion (</w:t>
      </w:r>
      <w:r w:rsidR="00F23807">
        <w:t>OAG</w:t>
      </w:r>
      <w:r w:rsidR="0038691A">
        <w:t xml:space="preserve"> Audit</w:t>
      </w:r>
      <w:r w:rsidR="006C28D3">
        <w:t> 2</w:t>
      </w:r>
      <w:r w:rsidR="00EF11D2">
        <w:t>331</w:t>
      </w:r>
      <w:r w:rsidR="0038691A">
        <w:t>)</w:t>
      </w:r>
      <w:bookmarkEnd w:id="41"/>
    </w:p>
    <w:p w14:paraId="7948CA33" w14:textId="5322E059" w:rsidR="006C28D3" w:rsidRDefault="00744965" w:rsidP="00806016">
      <w:pPr>
        <w:pStyle w:val="Para"/>
        <w:rPr>
          <w:snapToGrid w:val="0"/>
        </w:rPr>
      </w:pPr>
      <w:r w:rsidRPr="00744965">
        <w:t>[</w:t>
      </w:r>
      <w:r w:rsidR="0038691A" w:rsidRPr="00806016">
        <w:rPr>
          <w:color w:val="FF0000"/>
        </w:rPr>
        <w:t xml:space="preserve">Amend this section to reflect engagement policies relating to statutory opinions, </w:t>
      </w:r>
      <w:proofErr w:type="gramStart"/>
      <w:r w:rsidR="0038691A" w:rsidRPr="00806016">
        <w:rPr>
          <w:color w:val="FF0000"/>
        </w:rPr>
        <w:t>e.g.</w:t>
      </w:r>
      <w:proofErr w:type="gramEnd"/>
      <w:r w:rsidR="0038691A" w:rsidRPr="00806016">
        <w:rPr>
          <w:color w:val="FF0000"/>
        </w:rPr>
        <w:t xml:space="preserve"> whether the component auditors are required to send a copy of the statutory financial statements to the group engagement team,</w:t>
      </w:r>
      <w:r w:rsidR="009F3CB0">
        <w:rPr>
          <w:color w:val="FF0000"/>
        </w:rPr>
        <w:t> </w:t>
      </w:r>
      <w:r w:rsidR="0038691A" w:rsidRPr="00806016">
        <w:rPr>
          <w:color w:val="FF0000"/>
        </w:rPr>
        <w:t>etc.</w:t>
      </w:r>
      <w:r w:rsidRPr="00744965">
        <w:t>]</w:t>
      </w:r>
      <w:r w:rsidR="0038691A" w:rsidRPr="00806016">
        <w:rPr>
          <w:color w:val="FF0000"/>
        </w:rPr>
        <w:t>.</w:t>
      </w:r>
    </w:p>
    <w:p w14:paraId="78820993" w14:textId="77777777" w:rsidR="006C28D3" w:rsidRDefault="00D948EA" w:rsidP="00B64E43">
      <w:pPr>
        <w:pStyle w:val="Heading3"/>
      </w:pPr>
      <w:bookmarkStart w:id="42" w:name="_Toc152843322"/>
      <w:r>
        <w:lastRenderedPageBreak/>
        <w:t>Audit Committee (or equivalent) report (</w:t>
      </w:r>
      <w:r w:rsidR="00F23807">
        <w:t>OAG</w:t>
      </w:r>
      <w:r>
        <w:t xml:space="preserve"> Audit</w:t>
      </w:r>
      <w:r w:rsidR="006C28D3">
        <w:t> 2</w:t>
      </w:r>
      <w:r w:rsidR="00EF11D2">
        <w:t>343</w:t>
      </w:r>
      <w:r>
        <w:t>)</w:t>
      </w:r>
      <w:bookmarkEnd w:id="42"/>
    </w:p>
    <w:p w14:paraId="2FB640C4" w14:textId="682D8BC4" w:rsidR="006C28D3" w:rsidRDefault="00744965" w:rsidP="00806016">
      <w:pPr>
        <w:pStyle w:val="Para"/>
        <w:rPr>
          <w:snapToGrid w:val="0"/>
        </w:rPr>
      </w:pPr>
      <w:r w:rsidRPr="00744965">
        <w:t>[</w:t>
      </w:r>
      <w:r w:rsidR="00D948EA" w:rsidRPr="00806016">
        <w:rPr>
          <w:color w:val="FF0000"/>
        </w:rPr>
        <w:t xml:space="preserve">Amend this section to reflect </w:t>
      </w:r>
      <w:r w:rsidR="00842235" w:rsidRPr="00806016">
        <w:rPr>
          <w:color w:val="FF0000"/>
        </w:rPr>
        <w:t xml:space="preserve">group </w:t>
      </w:r>
      <w:r w:rsidR="00D948EA" w:rsidRPr="00806016">
        <w:rPr>
          <w:color w:val="FF0000"/>
        </w:rPr>
        <w:t xml:space="preserve">engagement </w:t>
      </w:r>
      <w:r w:rsidR="00842235" w:rsidRPr="00806016">
        <w:rPr>
          <w:color w:val="FF0000"/>
        </w:rPr>
        <w:t xml:space="preserve">requests </w:t>
      </w:r>
      <w:r w:rsidR="00D948EA" w:rsidRPr="00806016">
        <w:rPr>
          <w:color w:val="FF0000"/>
        </w:rPr>
        <w:t xml:space="preserve">relating to </w:t>
      </w:r>
      <w:r w:rsidR="00FA557B" w:rsidRPr="00806016">
        <w:rPr>
          <w:color w:val="FF0000"/>
        </w:rPr>
        <w:t>reports to the audit committee (or equivalent)</w:t>
      </w:r>
      <w:r w:rsidR="00842235" w:rsidRPr="00806016">
        <w:rPr>
          <w:color w:val="FF0000"/>
        </w:rPr>
        <w:t xml:space="preserve"> to facilitate the communication of matters that the component auditor communicated to</w:t>
      </w:r>
      <w:r w:rsidR="009F3CB0">
        <w:rPr>
          <w:color w:val="FF0000"/>
        </w:rPr>
        <w:t> </w:t>
      </w:r>
      <w:r w:rsidR="00842235" w:rsidRPr="00806016">
        <w:rPr>
          <w:color w:val="FF0000"/>
        </w:rPr>
        <w:t>those charged with governance</w:t>
      </w:r>
      <w:r w:rsidR="00D948EA" w:rsidRPr="00806016">
        <w:rPr>
          <w:color w:val="FF0000"/>
        </w:rPr>
        <w:t xml:space="preserve">, </w:t>
      </w:r>
      <w:proofErr w:type="gramStart"/>
      <w:r w:rsidR="00D948EA" w:rsidRPr="00806016">
        <w:rPr>
          <w:color w:val="FF0000"/>
        </w:rPr>
        <w:t>e.g.</w:t>
      </w:r>
      <w:proofErr w:type="gramEnd"/>
      <w:r w:rsidR="009F3CB0">
        <w:rPr>
          <w:color w:val="FF0000"/>
        </w:rPr>
        <w:t> </w:t>
      </w:r>
      <w:r w:rsidR="00D948EA" w:rsidRPr="00806016">
        <w:rPr>
          <w:color w:val="FF0000"/>
        </w:rPr>
        <w:t xml:space="preserve">whether the component auditors are required to send a copy of the </w:t>
      </w:r>
      <w:r w:rsidR="00AF695E" w:rsidRPr="00806016">
        <w:rPr>
          <w:color w:val="FF0000"/>
        </w:rPr>
        <w:t xml:space="preserve">component </w:t>
      </w:r>
      <w:r w:rsidR="00FA557B" w:rsidRPr="00806016">
        <w:rPr>
          <w:color w:val="FF0000"/>
        </w:rPr>
        <w:t xml:space="preserve">audit committee report </w:t>
      </w:r>
      <w:r w:rsidR="00D948EA" w:rsidRPr="00806016">
        <w:rPr>
          <w:color w:val="FF0000"/>
        </w:rPr>
        <w:t>to the group engagement team,</w:t>
      </w:r>
      <w:r w:rsidR="009F3CB0">
        <w:rPr>
          <w:color w:val="FF0000"/>
        </w:rPr>
        <w:t> </w:t>
      </w:r>
      <w:r w:rsidR="00D948EA" w:rsidRPr="00806016">
        <w:rPr>
          <w:color w:val="FF0000"/>
        </w:rPr>
        <w:t>etc.</w:t>
      </w:r>
      <w:r w:rsidRPr="00744965">
        <w:t>]</w:t>
      </w:r>
      <w:r w:rsidR="00D948EA" w:rsidRPr="00806016">
        <w:rPr>
          <w:color w:val="FF0000"/>
        </w:rPr>
        <w:t>.</w:t>
      </w:r>
    </w:p>
    <w:p w14:paraId="7DDF7C7C" w14:textId="77777777" w:rsidR="006C28D3" w:rsidRDefault="00D560CB" w:rsidP="00B64E43">
      <w:pPr>
        <w:pStyle w:val="Heading3"/>
      </w:pPr>
      <w:bookmarkStart w:id="43" w:name="_Toc152843323"/>
      <w:r>
        <w:t xml:space="preserve">Communication protocols </w:t>
      </w:r>
      <w:r w:rsidR="00E65A07">
        <w:t xml:space="preserve">and </w:t>
      </w:r>
      <w:r w:rsidR="00150756">
        <w:t>k</w:t>
      </w:r>
      <w:r w:rsidR="00E65A07">
        <w:t xml:space="preserve">ey </w:t>
      </w:r>
      <w:r w:rsidR="00150756">
        <w:t>c</w:t>
      </w:r>
      <w:r w:rsidR="00E65A07">
        <w:t xml:space="preserve">ontacts </w:t>
      </w:r>
      <w:r>
        <w:t>(</w:t>
      </w:r>
      <w:r w:rsidR="00F23807">
        <w:t>OAG</w:t>
      </w:r>
      <w:r>
        <w:t xml:space="preserve"> Audit</w:t>
      </w:r>
      <w:r w:rsidR="006C28D3">
        <w:t> 2</w:t>
      </w:r>
      <w:r w:rsidR="00EF11D2">
        <w:t>341</w:t>
      </w:r>
      <w:r>
        <w:t>)</w:t>
      </w:r>
      <w:bookmarkEnd w:id="43"/>
    </w:p>
    <w:p w14:paraId="01B7A6B9" w14:textId="63C84FC7" w:rsidR="006C28D3" w:rsidRDefault="00744965" w:rsidP="00806016">
      <w:pPr>
        <w:pStyle w:val="Para"/>
      </w:pPr>
      <w:r w:rsidRPr="00744965">
        <w:t>[</w:t>
      </w:r>
      <w:r w:rsidR="00D560CB" w:rsidRPr="00806016">
        <w:rPr>
          <w:color w:val="FF0000"/>
        </w:rPr>
        <w:t xml:space="preserve">Amend to reflect the type of matters that should be communicated to component management, group management and the </w:t>
      </w:r>
      <w:r w:rsidR="004F4BF2" w:rsidRPr="00806016">
        <w:rPr>
          <w:color w:val="FF0000"/>
        </w:rPr>
        <w:t>group engagement team</w:t>
      </w:r>
      <w:r w:rsidR="00D560CB" w:rsidRPr="00806016">
        <w:rPr>
          <w:color w:val="FF0000"/>
        </w:rPr>
        <w:t>, including the preferred method of communication and</w:t>
      </w:r>
      <w:r w:rsidR="009F3CB0">
        <w:rPr>
          <w:color w:val="FF0000"/>
        </w:rPr>
        <w:t> </w:t>
      </w:r>
      <w:r w:rsidR="00D560CB" w:rsidRPr="00806016">
        <w:rPr>
          <w:color w:val="FF0000"/>
        </w:rPr>
        <w:t xml:space="preserve">other communication protocols. Also include a list of the key contacts in the </w:t>
      </w:r>
      <w:r w:rsidR="004F4BF2" w:rsidRPr="00806016">
        <w:rPr>
          <w:color w:val="FF0000"/>
        </w:rPr>
        <w:t>group engagement team</w:t>
      </w:r>
      <w:r w:rsidR="006C28D3" w:rsidRPr="00806016">
        <w:rPr>
          <w:color w:val="FF0000"/>
        </w:rPr>
        <w:t>—</w:t>
      </w:r>
      <w:r w:rsidR="00D560CB" w:rsidRPr="00806016">
        <w:rPr>
          <w:color w:val="FF0000"/>
        </w:rPr>
        <w:t>refer A</w:t>
      </w:r>
      <w:r w:rsidR="006C28D3" w:rsidRPr="00806016">
        <w:rPr>
          <w:color w:val="FF0000"/>
        </w:rPr>
        <w:t>ppendix </w:t>
      </w:r>
      <w:r w:rsidR="00D560CB" w:rsidRPr="00806016">
        <w:rPr>
          <w:color w:val="FF0000"/>
        </w:rPr>
        <w:t>F</w:t>
      </w:r>
      <w:r w:rsidRPr="00744965">
        <w:t>]</w:t>
      </w:r>
      <w:r w:rsidR="00D560CB" w:rsidRPr="00806016">
        <w:rPr>
          <w:color w:val="FF0000"/>
        </w:rPr>
        <w:t>.</w:t>
      </w:r>
    </w:p>
    <w:p w14:paraId="7D83BC7A" w14:textId="77777777" w:rsidR="006C28D3" w:rsidRDefault="00D560CB" w:rsidP="00B64E43">
      <w:pPr>
        <w:pStyle w:val="Heading3"/>
      </w:pPr>
      <w:bookmarkStart w:id="44" w:name="_Toc152843324"/>
      <w:r>
        <w:t xml:space="preserve">Timetable and </w:t>
      </w:r>
      <w:r w:rsidR="00150756">
        <w:t>d</w:t>
      </w:r>
      <w:r>
        <w:t xml:space="preserve">ue </w:t>
      </w:r>
      <w:r w:rsidR="00150756">
        <w:t>d</w:t>
      </w:r>
      <w:r>
        <w:t>ates</w:t>
      </w:r>
      <w:bookmarkEnd w:id="44"/>
    </w:p>
    <w:p w14:paraId="41E29A25" w14:textId="77777777" w:rsidR="006C28D3" w:rsidRDefault="00D560CB">
      <w:pPr>
        <w:jc w:val="both"/>
        <w:rPr>
          <w:rFonts w:cs="Arial"/>
          <w:bCs/>
          <w:color w:val="FF0000"/>
          <w:lang w:val="en-GB"/>
        </w:rPr>
      </w:pPr>
      <w:r>
        <w:rPr>
          <w:rFonts w:cs="Arial"/>
          <w:bCs/>
          <w:lang w:val="en-GB"/>
        </w:rPr>
        <w:t xml:space="preserve">The related reporting requirements and due dates are summarized in the timetable in </w:t>
      </w:r>
      <w:r w:rsidR="00744965" w:rsidRPr="00744965">
        <w:rPr>
          <w:rFonts w:cs="Arial"/>
          <w:bCs/>
          <w:lang w:val="en-GB"/>
        </w:rPr>
        <w:t>[</w:t>
      </w:r>
      <w:r w:rsidRPr="0038691A">
        <w:rPr>
          <w:rFonts w:cs="Arial"/>
          <w:bCs/>
          <w:color w:val="FF0000"/>
          <w:lang w:val="en-GB"/>
        </w:rPr>
        <w:t>A</w:t>
      </w:r>
      <w:r w:rsidR="006C28D3">
        <w:rPr>
          <w:rFonts w:cs="Arial"/>
          <w:bCs/>
          <w:color w:val="FF0000"/>
          <w:lang w:val="en-GB"/>
        </w:rPr>
        <w:t>ppendix </w:t>
      </w:r>
      <w:r w:rsidR="004F4BF2" w:rsidRPr="0038691A">
        <w:rPr>
          <w:rFonts w:cs="Arial"/>
          <w:bCs/>
          <w:color w:val="FF0000"/>
          <w:lang w:val="en-GB"/>
        </w:rPr>
        <w:t>E</w:t>
      </w:r>
      <w:r w:rsidR="00744965" w:rsidRPr="00744965">
        <w:rPr>
          <w:rFonts w:cs="Arial"/>
          <w:bCs/>
          <w:lang w:val="en-GB"/>
        </w:rPr>
        <w:t>]</w:t>
      </w:r>
      <w:r w:rsidRPr="0038691A">
        <w:rPr>
          <w:rFonts w:cs="Arial"/>
          <w:bCs/>
          <w:color w:val="FF0000"/>
          <w:lang w:val="en-GB"/>
        </w:rPr>
        <w:t>.</w:t>
      </w:r>
    </w:p>
    <w:p w14:paraId="2D4057BB" w14:textId="77777777" w:rsidR="006C28D3" w:rsidRDefault="00D560CB" w:rsidP="00612568">
      <w:pPr>
        <w:pStyle w:val="Heading3"/>
      </w:pPr>
      <w:bookmarkStart w:id="45" w:name="_Toc152843325"/>
      <w:r>
        <w:t>Summary of Appendices</w:t>
      </w:r>
      <w:bookmarkEnd w:id="45"/>
    </w:p>
    <w:tbl>
      <w:tblPr>
        <w:tblW w:w="8388" w:type="dxa"/>
        <w:tblLayout w:type="fixed"/>
        <w:tblCellMar>
          <w:left w:w="115" w:type="dxa"/>
          <w:right w:w="115" w:type="dxa"/>
        </w:tblCellMar>
        <w:tblLook w:val="01E0" w:firstRow="1" w:lastRow="1" w:firstColumn="1" w:lastColumn="1" w:noHBand="0" w:noVBand="0"/>
      </w:tblPr>
      <w:tblGrid>
        <w:gridCol w:w="6408"/>
        <w:gridCol w:w="1980"/>
      </w:tblGrid>
      <w:tr w:rsidR="00D560CB" w:rsidRPr="00361824" w14:paraId="60C11139" w14:textId="77777777" w:rsidTr="00612568">
        <w:tc>
          <w:tcPr>
            <w:tcW w:w="6408" w:type="dxa"/>
          </w:tcPr>
          <w:p w14:paraId="1872760E" w14:textId="77777777" w:rsidR="00D560CB" w:rsidRPr="00361824" w:rsidRDefault="00D560CB" w:rsidP="00612568">
            <w:pPr>
              <w:pStyle w:val="TableText"/>
              <w:keepNext/>
              <w:keepLines/>
              <w:rPr>
                <w:lang w:val="en-GB"/>
              </w:rPr>
            </w:pPr>
          </w:p>
        </w:tc>
        <w:tc>
          <w:tcPr>
            <w:tcW w:w="1980" w:type="dxa"/>
          </w:tcPr>
          <w:p w14:paraId="7A27B7BF" w14:textId="77777777" w:rsidR="00D560CB" w:rsidRPr="00612568" w:rsidRDefault="00D560CB" w:rsidP="00612568">
            <w:pPr>
              <w:pStyle w:val="TableText"/>
              <w:keepNext/>
              <w:keepLines/>
              <w:jc w:val="center"/>
              <w:rPr>
                <w:i/>
                <w:lang w:val="en-GB"/>
              </w:rPr>
            </w:pPr>
            <w:r w:rsidRPr="00612568">
              <w:rPr>
                <w:i/>
                <w:lang w:val="en-GB"/>
              </w:rPr>
              <w:t>Appendix</w:t>
            </w:r>
            <w:r w:rsidR="00612568" w:rsidRPr="00612568">
              <w:rPr>
                <w:i/>
                <w:lang w:val="en-GB"/>
              </w:rPr>
              <w:br/>
            </w:r>
            <w:r w:rsidRPr="00612568">
              <w:rPr>
                <w:i/>
                <w:lang w:val="en-GB"/>
              </w:rPr>
              <w:t>reference</w:t>
            </w:r>
          </w:p>
        </w:tc>
      </w:tr>
      <w:tr w:rsidR="00D560CB" w:rsidRPr="00361824" w14:paraId="557762FC" w14:textId="77777777" w:rsidTr="00612568">
        <w:tc>
          <w:tcPr>
            <w:tcW w:w="6408" w:type="dxa"/>
          </w:tcPr>
          <w:p w14:paraId="69BE94D7" w14:textId="77777777" w:rsidR="00D560CB" w:rsidRPr="00E44385" w:rsidRDefault="0046565E" w:rsidP="00612568">
            <w:pPr>
              <w:pStyle w:val="TableText"/>
              <w:keepNext/>
              <w:keepLines/>
              <w:rPr>
                <w:lang w:val="en-GB"/>
              </w:rPr>
            </w:pPr>
            <w:r w:rsidRPr="00E44385">
              <w:rPr>
                <w:lang w:val="en-GB"/>
              </w:rPr>
              <w:t>Acknowledgement of Receipt</w:t>
            </w:r>
          </w:p>
        </w:tc>
        <w:tc>
          <w:tcPr>
            <w:tcW w:w="1980" w:type="dxa"/>
          </w:tcPr>
          <w:p w14:paraId="4F60F3D7" w14:textId="77777777" w:rsidR="00D560CB" w:rsidRPr="00361824" w:rsidRDefault="004F3E0D" w:rsidP="00612568">
            <w:pPr>
              <w:pStyle w:val="TableText"/>
              <w:keepNext/>
              <w:keepLines/>
              <w:jc w:val="center"/>
              <w:rPr>
                <w:lang w:val="en-GB"/>
              </w:rPr>
            </w:pPr>
            <w:r w:rsidRPr="004F3E0D">
              <w:rPr>
                <w:lang w:val="en-GB"/>
              </w:rPr>
              <w:t>A</w:t>
            </w:r>
          </w:p>
        </w:tc>
      </w:tr>
      <w:tr w:rsidR="00D560CB" w:rsidRPr="00361824" w14:paraId="20670380" w14:textId="77777777" w:rsidTr="00612568">
        <w:tc>
          <w:tcPr>
            <w:tcW w:w="6408" w:type="dxa"/>
          </w:tcPr>
          <w:p w14:paraId="601D3C41" w14:textId="77777777" w:rsidR="00D560CB" w:rsidRPr="00361824" w:rsidRDefault="00D560CB" w:rsidP="00612568">
            <w:pPr>
              <w:pStyle w:val="TableText"/>
              <w:keepNext/>
              <w:keepLines/>
              <w:rPr>
                <w:lang w:val="en-GB"/>
              </w:rPr>
            </w:pPr>
            <w:r w:rsidRPr="00361824">
              <w:rPr>
                <w:lang w:val="en-GB"/>
              </w:rPr>
              <w:t>Listing of components, materiality and SU</w:t>
            </w:r>
            <w:r w:rsidR="00EF11D2">
              <w:rPr>
                <w:lang w:val="en-GB"/>
              </w:rPr>
              <w:t>M</w:t>
            </w:r>
            <w:r w:rsidRPr="00361824">
              <w:rPr>
                <w:lang w:val="en-GB"/>
              </w:rPr>
              <w:t xml:space="preserve"> levels and scope</w:t>
            </w:r>
          </w:p>
        </w:tc>
        <w:tc>
          <w:tcPr>
            <w:tcW w:w="1980" w:type="dxa"/>
          </w:tcPr>
          <w:p w14:paraId="5C9D7A3B" w14:textId="77777777" w:rsidR="00D560CB" w:rsidRPr="00361824" w:rsidRDefault="00D560CB" w:rsidP="00612568">
            <w:pPr>
              <w:pStyle w:val="TableText"/>
              <w:keepNext/>
              <w:keepLines/>
              <w:jc w:val="center"/>
              <w:rPr>
                <w:lang w:val="en-GB"/>
              </w:rPr>
            </w:pPr>
            <w:r w:rsidRPr="00361824">
              <w:rPr>
                <w:lang w:val="en-GB"/>
              </w:rPr>
              <w:t>B</w:t>
            </w:r>
          </w:p>
        </w:tc>
      </w:tr>
      <w:tr w:rsidR="00D560CB" w:rsidRPr="00361824" w14:paraId="7755EC93" w14:textId="77777777" w:rsidTr="00612568">
        <w:tc>
          <w:tcPr>
            <w:tcW w:w="6408" w:type="dxa"/>
          </w:tcPr>
          <w:p w14:paraId="2AFE05B7" w14:textId="00002FFC" w:rsidR="00D560CB" w:rsidRPr="00361824" w:rsidRDefault="00EF11D2" w:rsidP="00612568">
            <w:pPr>
              <w:pStyle w:val="TableText"/>
              <w:rPr>
                <w:lang w:val="en-GB"/>
              </w:rPr>
            </w:pPr>
            <w:r>
              <w:rPr>
                <w:lang w:val="en-GB"/>
              </w:rPr>
              <w:t>Significant</w:t>
            </w:r>
            <w:r w:rsidRPr="00361824">
              <w:rPr>
                <w:lang w:val="en-GB"/>
              </w:rPr>
              <w:t xml:space="preserve"> </w:t>
            </w:r>
            <w:r w:rsidR="00D560CB" w:rsidRPr="00361824">
              <w:rPr>
                <w:lang w:val="en-GB"/>
              </w:rPr>
              <w:t>risks identified at group level as being relevant to</w:t>
            </w:r>
            <w:r w:rsidR="009F3CB0">
              <w:rPr>
                <w:lang w:val="en-GB"/>
              </w:rPr>
              <w:t> </w:t>
            </w:r>
            <w:r w:rsidR="00D560CB" w:rsidRPr="00361824">
              <w:rPr>
                <w:lang w:val="en-GB"/>
              </w:rPr>
              <w:t>components</w:t>
            </w:r>
          </w:p>
        </w:tc>
        <w:tc>
          <w:tcPr>
            <w:tcW w:w="1980" w:type="dxa"/>
          </w:tcPr>
          <w:p w14:paraId="6E2E0A81" w14:textId="77777777" w:rsidR="00D560CB" w:rsidRPr="00361824" w:rsidRDefault="004F4BF2" w:rsidP="00612568">
            <w:pPr>
              <w:pStyle w:val="TableText"/>
              <w:jc w:val="center"/>
              <w:rPr>
                <w:lang w:val="en-GB"/>
              </w:rPr>
            </w:pPr>
            <w:r w:rsidRPr="00361824">
              <w:rPr>
                <w:lang w:val="en-GB"/>
              </w:rPr>
              <w:t>C</w:t>
            </w:r>
          </w:p>
        </w:tc>
      </w:tr>
      <w:tr w:rsidR="00D560CB" w:rsidRPr="00361824" w14:paraId="6370C44E" w14:textId="77777777" w:rsidTr="00612568">
        <w:tc>
          <w:tcPr>
            <w:tcW w:w="6408" w:type="dxa"/>
          </w:tcPr>
          <w:p w14:paraId="3661AB07" w14:textId="77777777" w:rsidR="00D560CB" w:rsidRPr="00361824" w:rsidRDefault="00D560CB" w:rsidP="00612568">
            <w:pPr>
              <w:pStyle w:val="TableText"/>
              <w:rPr>
                <w:lang w:val="en-GB"/>
              </w:rPr>
            </w:pPr>
            <w:r w:rsidRPr="00361824">
              <w:rPr>
                <w:lang w:val="en-GB"/>
              </w:rPr>
              <w:t>Memorandum of Work Performed</w:t>
            </w:r>
          </w:p>
        </w:tc>
        <w:tc>
          <w:tcPr>
            <w:tcW w:w="1980" w:type="dxa"/>
          </w:tcPr>
          <w:p w14:paraId="5BEB0D79" w14:textId="77777777" w:rsidR="00D560CB" w:rsidRPr="00361824" w:rsidRDefault="004F4BF2" w:rsidP="00612568">
            <w:pPr>
              <w:pStyle w:val="TableText"/>
              <w:jc w:val="center"/>
              <w:rPr>
                <w:lang w:val="en-GB"/>
              </w:rPr>
            </w:pPr>
            <w:r w:rsidRPr="00361824">
              <w:rPr>
                <w:lang w:val="en-GB"/>
              </w:rPr>
              <w:t>D</w:t>
            </w:r>
          </w:p>
        </w:tc>
      </w:tr>
      <w:tr w:rsidR="004F4BF2" w:rsidRPr="00361824" w14:paraId="1378FD8F" w14:textId="77777777" w:rsidTr="00612568">
        <w:tc>
          <w:tcPr>
            <w:tcW w:w="6408" w:type="dxa"/>
          </w:tcPr>
          <w:p w14:paraId="7827CD02" w14:textId="77777777" w:rsidR="004F4BF2" w:rsidRPr="00361824" w:rsidDel="004F4BF2" w:rsidRDefault="004F4BF2" w:rsidP="00612568">
            <w:pPr>
              <w:pStyle w:val="TableText"/>
              <w:rPr>
                <w:snapToGrid w:val="0"/>
                <w:color w:val="000000"/>
                <w:lang w:val="en-GB" w:eastAsia="fr-FR"/>
              </w:rPr>
            </w:pPr>
            <w:r w:rsidRPr="00361824">
              <w:rPr>
                <w:snapToGrid w:val="0"/>
                <w:color w:val="000000"/>
                <w:lang w:val="en-GB" w:eastAsia="fr-FR"/>
              </w:rPr>
              <w:t>Timetable and due dates</w:t>
            </w:r>
          </w:p>
        </w:tc>
        <w:tc>
          <w:tcPr>
            <w:tcW w:w="1980" w:type="dxa"/>
          </w:tcPr>
          <w:p w14:paraId="29F0BC6A" w14:textId="77777777" w:rsidR="004F4BF2" w:rsidRPr="00361824" w:rsidRDefault="004F4BF2" w:rsidP="00612568">
            <w:pPr>
              <w:pStyle w:val="TableText"/>
              <w:jc w:val="center"/>
              <w:rPr>
                <w:lang w:val="en-GB"/>
              </w:rPr>
            </w:pPr>
            <w:r w:rsidRPr="00361824">
              <w:rPr>
                <w:lang w:val="en-GB"/>
              </w:rPr>
              <w:t>E</w:t>
            </w:r>
          </w:p>
        </w:tc>
      </w:tr>
      <w:tr w:rsidR="00D560CB" w:rsidRPr="00361824" w14:paraId="787DD023" w14:textId="77777777" w:rsidTr="00612568">
        <w:tc>
          <w:tcPr>
            <w:tcW w:w="6408" w:type="dxa"/>
          </w:tcPr>
          <w:p w14:paraId="23A422A1" w14:textId="77777777" w:rsidR="00D560CB" w:rsidRPr="00361824" w:rsidRDefault="004F4BF2" w:rsidP="00612568">
            <w:pPr>
              <w:pStyle w:val="TableText"/>
              <w:rPr>
                <w:lang w:val="en-GB"/>
              </w:rPr>
            </w:pPr>
            <w:r w:rsidRPr="00361824">
              <w:rPr>
                <w:lang w:val="en-GB"/>
              </w:rPr>
              <w:t>List of key group engagement team contacts</w:t>
            </w:r>
          </w:p>
        </w:tc>
        <w:tc>
          <w:tcPr>
            <w:tcW w:w="1980" w:type="dxa"/>
          </w:tcPr>
          <w:p w14:paraId="6AD13F7F" w14:textId="77777777" w:rsidR="00D560CB" w:rsidRPr="00361824" w:rsidRDefault="004F4BF2" w:rsidP="00612568">
            <w:pPr>
              <w:pStyle w:val="TableText"/>
              <w:jc w:val="center"/>
              <w:rPr>
                <w:lang w:val="en-GB"/>
              </w:rPr>
            </w:pPr>
            <w:r w:rsidRPr="00361824">
              <w:rPr>
                <w:lang w:val="en-GB"/>
              </w:rPr>
              <w:t>F</w:t>
            </w:r>
          </w:p>
        </w:tc>
      </w:tr>
      <w:tr w:rsidR="00D560CB" w:rsidRPr="00361824" w14:paraId="7000F290" w14:textId="77777777" w:rsidTr="00612568">
        <w:trPr>
          <w:trHeight w:val="450"/>
        </w:trPr>
        <w:tc>
          <w:tcPr>
            <w:tcW w:w="6408" w:type="dxa"/>
          </w:tcPr>
          <w:p w14:paraId="0DA6C93A" w14:textId="77777777" w:rsidR="00D560CB" w:rsidRPr="00361824" w:rsidRDefault="009D045E" w:rsidP="00612568">
            <w:pPr>
              <w:pStyle w:val="TableText"/>
              <w:rPr>
                <w:snapToGrid w:val="0"/>
                <w:color w:val="000000"/>
                <w:lang w:val="en-GB" w:eastAsia="fr-FR"/>
              </w:rPr>
            </w:pPr>
            <w:r w:rsidRPr="00361824">
              <w:rPr>
                <w:snapToGrid w:val="0"/>
                <w:color w:val="000000"/>
                <w:lang w:val="en-GB" w:eastAsia="fr-FR"/>
              </w:rPr>
              <w:t xml:space="preserve">Summary of </w:t>
            </w:r>
            <w:r w:rsidR="00EF11D2">
              <w:rPr>
                <w:snapToGrid w:val="0"/>
                <w:color w:val="000000"/>
                <w:lang w:val="en-GB" w:eastAsia="fr-FR"/>
              </w:rPr>
              <w:t>Uncorrected Misstatements</w:t>
            </w:r>
            <w:r w:rsidRPr="00361824">
              <w:rPr>
                <w:snapToGrid w:val="0"/>
                <w:color w:val="000000"/>
                <w:lang w:val="en-GB" w:eastAsia="fr-FR"/>
              </w:rPr>
              <w:t xml:space="preserve"> Template </w:t>
            </w:r>
          </w:p>
        </w:tc>
        <w:tc>
          <w:tcPr>
            <w:tcW w:w="1980" w:type="dxa"/>
          </w:tcPr>
          <w:p w14:paraId="528268F2" w14:textId="77777777" w:rsidR="00D560CB" w:rsidRPr="00361824" w:rsidRDefault="009D045E" w:rsidP="00612568">
            <w:pPr>
              <w:pStyle w:val="TableText"/>
              <w:jc w:val="center"/>
              <w:rPr>
                <w:lang w:val="en-GB"/>
              </w:rPr>
            </w:pPr>
            <w:r w:rsidRPr="00361824">
              <w:rPr>
                <w:lang w:val="en-GB"/>
              </w:rPr>
              <w:t>G</w:t>
            </w:r>
          </w:p>
        </w:tc>
      </w:tr>
      <w:tr w:rsidR="00C84893" w:rsidRPr="00361824" w14:paraId="57BFF2FD" w14:textId="77777777" w:rsidTr="00612568">
        <w:trPr>
          <w:trHeight w:val="450"/>
        </w:trPr>
        <w:tc>
          <w:tcPr>
            <w:tcW w:w="6408" w:type="dxa"/>
          </w:tcPr>
          <w:p w14:paraId="6F6678AB" w14:textId="77777777" w:rsidR="00C84893" w:rsidRPr="00361824" w:rsidRDefault="0094724E" w:rsidP="00612568">
            <w:pPr>
              <w:pStyle w:val="TableText"/>
              <w:rPr>
                <w:snapToGrid w:val="0"/>
                <w:color w:val="000000"/>
                <w:lang w:val="en-GB" w:eastAsia="fr-FR"/>
              </w:rPr>
            </w:pPr>
            <w:r w:rsidRPr="00361824">
              <w:rPr>
                <w:snapToGrid w:val="0"/>
                <w:color w:val="000000"/>
                <w:lang w:val="en-GB" w:eastAsia="fr-FR"/>
              </w:rPr>
              <w:t>List of Related Parties identified by the Group</w:t>
            </w:r>
          </w:p>
        </w:tc>
        <w:tc>
          <w:tcPr>
            <w:tcW w:w="1980" w:type="dxa"/>
          </w:tcPr>
          <w:p w14:paraId="493029C9" w14:textId="4AB941BC" w:rsidR="00C84893" w:rsidRPr="00361824" w:rsidRDefault="00C3138A" w:rsidP="00612568">
            <w:pPr>
              <w:pStyle w:val="TableText"/>
              <w:jc w:val="center"/>
              <w:rPr>
                <w:lang w:val="en-GB"/>
              </w:rPr>
            </w:pPr>
            <w:r>
              <w:rPr>
                <w:lang w:val="en-GB"/>
              </w:rPr>
              <w:t>H</w:t>
            </w:r>
          </w:p>
        </w:tc>
      </w:tr>
    </w:tbl>
    <w:p w14:paraId="79D9AE1F" w14:textId="77777777" w:rsidR="006C28D3" w:rsidRDefault="006C28D3">
      <w:pPr>
        <w:rPr>
          <w:lang w:val="en-GB"/>
        </w:rPr>
      </w:pPr>
    </w:p>
    <w:p w14:paraId="2EF9CFC7" w14:textId="77777777" w:rsidR="00D560CB" w:rsidRDefault="005A1D38" w:rsidP="00612568">
      <w:pPr>
        <w:pStyle w:val="Heading1"/>
      </w:pPr>
      <w:r>
        <w:br w:type="page"/>
      </w:r>
      <w:bookmarkStart w:id="46" w:name="_Toc152843326"/>
      <w:r w:rsidR="00D560CB">
        <w:lastRenderedPageBreak/>
        <w:t>APPENDIX A</w:t>
      </w:r>
      <w:bookmarkEnd w:id="46"/>
    </w:p>
    <w:p w14:paraId="40A4CA27" w14:textId="77777777" w:rsidR="006C28D3" w:rsidRDefault="00744965" w:rsidP="00612568">
      <w:pPr>
        <w:pStyle w:val="Para"/>
      </w:pPr>
      <w:r w:rsidRPr="00744965">
        <w:t>[</w:t>
      </w:r>
      <w:r w:rsidR="00D560CB" w:rsidRPr="00612568">
        <w:rPr>
          <w:color w:val="FF0000"/>
        </w:rPr>
        <w:t>Date</w:t>
      </w:r>
      <w:r w:rsidRPr="00744965">
        <w:t>]</w:t>
      </w:r>
    </w:p>
    <w:p w14:paraId="0CEC113D" w14:textId="77777777" w:rsidR="006C28D3" w:rsidRDefault="00D560CB" w:rsidP="006E2C53">
      <w:pPr>
        <w:pStyle w:val="Para"/>
        <w:ind w:left="810" w:hanging="810"/>
        <w:rPr>
          <w:color w:val="FF0000"/>
        </w:rPr>
      </w:pPr>
      <w:r>
        <w:t>To:</w:t>
      </w:r>
      <w:r>
        <w:tab/>
      </w:r>
      <w:r w:rsidR="005A1D38">
        <w:t>Office of the Auditor General of Canada</w:t>
      </w:r>
      <w:r>
        <w:t xml:space="preserve"> </w:t>
      </w:r>
      <w:r w:rsidR="00744965" w:rsidRPr="00744965">
        <w:t>[</w:t>
      </w:r>
      <w:r w:rsidRPr="008A60E4">
        <w:rPr>
          <w:color w:val="FF0000"/>
        </w:rPr>
        <w:t xml:space="preserve">insert office of </w:t>
      </w:r>
      <w:r w:rsidR="004F4BF2" w:rsidRPr="008A60E4">
        <w:rPr>
          <w:color w:val="FF0000"/>
        </w:rPr>
        <w:t>Group engagement team</w:t>
      </w:r>
      <w:r w:rsidR="00744965" w:rsidRPr="00744965">
        <w:t>]</w:t>
      </w:r>
    </w:p>
    <w:p w14:paraId="575E072F" w14:textId="77777777" w:rsidR="006C28D3" w:rsidRDefault="00D560CB" w:rsidP="006E2C53">
      <w:pPr>
        <w:pStyle w:val="Para"/>
        <w:ind w:left="810" w:hanging="810"/>
        <w:rPr>
          <w:color w:val="FF0000"/>
        </w:rPr>
      </w:pPr>
      <w:r>
        <w:t>From:</w:t>
      </w:r>
      <w:r>
        <w:tab/>
      </w:r>
      <w:r w:rsidR="005A1D38">
        <w:t>Office of the Auditor General of Canada</w:t>
      </w:r>
      <w:r>
        <w:t xml:space="preserve"> </w:t>
      </w:r>
      <w:r w:rsidR="00744965" w:rsidRPr="00744965">
        <w:t>[</w:t>
      </w:r>
      <w:r w:rsidRPr="008A60E4">
        <w:rPr>
          <w:color w:val="FF0000"/>
        </w:rPr>
        <w:t xml:space="preserve">insert office of </w:t>
      </w:r>
      <w:r w:rsidR="00C3332E" w:rsidRPr="008A60E4">
        <w:rPr>
          <w:color w:val="FF0000"/>
        </w:rPr>
        <w:t>component auditor</w:t>
      </w:r>
      <w:r w:rsidR="00744965" w:rsidRPr="00744965">
        <w:t>]</w:t>
      </w:r>
    </w:p>
    <w:p w14:paraId="4D466E7D" w14:textId="77777777" w:rsidR="00D560CB" w:rsidRDefault="004F3E0D" w:rsidP="000B6979">
      <w:pPr>
        <w:pStyle w:val="Heading3annex"/>
      </w:pPr>
      <w:r w:rsidRPr="004F3E0D">
        <w:t>Acknowledgement of Receipt</w:t>
      </w:r>
    </w:p>
    <w:p w14:paraId="22099824" w14:textId="4A123AB9" w:rsidR="006C28D3" w:rsidRDefault="00611A6C" w:rsidP="00CA7EF8">
      <w:pPr>
        <w:pStyle w:val="Para"/>
        <w:rPr>
          <w:lang w:eastAsia="en-US"/>
        </w:rPr>
      </w:pPr>
      <w:r>
        <w:rPr>
          <w:lang w:eastAsia="en-US"/>
        </w:rPr>
        <w:t xml:space="preserve">This letter is provided in connection with your audit of the group financial statements of </w:t>
      </w:r>
      <w:r w:rsidR="00744965" w:rsidRPr="00744965">
        <w:rPr>
          <w:lang w:eastAsia="en-US"/>
        </w:rPr>
        <w:t>[</w:t>
      </w:r>
      <w:r w:rsidR="004F3E0D" w:rsidRPr="004F3E0D">
        <w:rPr>
          <w:color w:val="FF0000"/>
          <w:lang w:eastAsia="en-US"/>
        </w:rPr>
        <w:t>name of</w:t>
      </w:r>
      <w:r w:rsidR="00F07687">
        <w:rPr>
          <w:color w:val="FF0000"/>
          <w:lang w:eastAsia="en-US"/>
        </w:rPr>
        <w:t> </w:t>
      </w:r>
      <w:r w:rsidR="004F3E0D" w:rsidRPr="004F3E0D">
        <w:rPr>
          <w:color w:val="FF0000"/>
          <w:lang w:eastAsia="en-US"/>
        </w:rPr>
        <w:t>parent</w:t>
      </w:r>
      <w:r w:rsidR="00744965" w:rsidRPr="00744965">
        <w:rPr>
          <w:lang w:eastAsia="en-US"/>
        </w:rPr>
        <w:t>]</w:t>
      </w:r>
      <w:r>
        <w:rPr>
          <w:lang w:eastAsia="en-US"/>
        </w:rPr>
        <w:t xml:space="preserve"> for the year ended </w:t>
      </w:r>
      <w:r w:rsidR="00744965" w:rsidRPr="00744965">
        <w:rPr>
          <w:lang w:eastAsia="en-US"/>
        </w:rPr>
        <w:t>[</w:t>
      </w:r>
      <w:r w:rsidR="004F3E0D" w:rsidRPr="004F3E0D">
        <w:rPr>
          <w:color w:val="FF0000"/>
          <w:lang w:eastAsia="en-US"/>
        </w:rPr>
        <w:t>date</w:t>
      </w:r>
      <w:r w:rsidR="00744965" w:rsidRPr="00744965">
        <w:rPr>
          <w:lang w:eastAsia="en-US"/>
        </w:rPr>
        <w:t>]</w:t>
      </w:r>
      <w:r>
        <w:rPr>
          <w:lang w:eastAsia="en-US"/>
        </w:rPr>
        <w:t xml:space="preserve"> for the purpose of expressing an opinion of whether the group financial statements </w:t>
      </w:r>
      <w:r w:rsidR="00744965" w:rsidRPr="00744965">
        <w:rPr>
          <w:lang w:eastAsia="en-US"/>
        </w:rPr>
        <w:t>[</w:t>
      </w:r>
      <w:r w:rsidR="004F3E0D" w:rsidRPr="004F3E0D">
        <w:rPr>
          <w:color w:val="FF0000"/>
          <w:lang w:eastAsia="en-US"/>
        </w:rPr>
        <w:t>present fairly, in all material respects OR give a true and fair view of</w:t>
      </w:r>
      <w:r w:rsidR="00744965" w:rsidRPr="00744965">
        <w:rPr>
          <w:lang w:eastAsia="en-US"/>
        </w:rPr>
        <w:t>]</w:t>
      </w:r>
      <w:r>
        <w:rPr>
          <w:lang w:eastAsia="en-US"/>
        </w:rPr>
        <w:t xml:space="preserve"> the financial position of the group as at </w:t>
      </w:r>
      <w:r w:rsidR="00744965" w:rsidRPr="00744965">
        <w:rPr>
          <w:lang w:eastAsia="en-US"/>
        </w:rPr>
        <w:t>[</w:t>
      </w:r>
      <w:r w:rsidR="004F3E0D" w:rsidRPr="004F3E0D">
        <w:rPr>
          <w:color w:val="FF0000"/>
          <w:lang w:eastAsia="en-US"/>
        </w:rPr>
        <w:t>date</w:t>
      </w:r>
      <w:r w:rsidR="00744965" w:rsidRPr="00744965">
        <w:rPr>
          <w:lang w:eastAsia="en-US"/>
        </w:rPr>
        <w:t>]</w:t>
      </w:r>
      <w:r>
        <w:rPr>
          <w:lang w:eastAsia="en-US"/>
        </w:rPr>
        <w:t xml:space="preserve"> and its financial performance and cash flows for the year</w:t>
      </w:r>
      <w:r w:rsidR="00F07687">
        <w:rPr>
          <w:lang w:eastAsia="en-US"/>
        </w:rPr>
        <w:t> </w:t>
      </w:r>
      <w:r>
        <w:rPr>
          <w:lang w:eastAsia="en-US"/>
        </w:rPr>
        <w:t xml:space="preserve">then ended in accordance with </w:t>
      </w:r>
      <w:r w:rsidR="00744965" w:rsidRPr="00744965">
        <w:rPr>
          <w:lang w:eastAsia="en-US"/>
        </w:rPr>
        <w:t>[</w:t>
      </w:r>
      <w:r w:rsidR="004F3E0D" w:rsidRPr="004F3E0D">
        <w:rPr>
          <w:color w:val="FF0000"/>
          <w:lang w:eastAsia="en-US"/>
        </w:rPr>
        <w:t>indicate applicable financial reporting framework</w:t>
      </w:r>
      <w:r w:rsidR="00744965" w:rsidRPr="00744965">
        <w:rPr>
          <w:lang w:eastAsia="en-US"/>
        </w:rPr>
        <w:t>]</w:t>
      </w:r>
      <w:r>
        <w:rPr>
          <w:lang w:eastAsia="en-US"/>
        </w:rPr>
        <w:t>.</w:t>
      </w:r>
    </w:p>
    <w:p w14:paraId="651E51AD" w14:textId="77777777" w:rsidR="006C28D3" w:rsidRDefault="00D560CB" w:rsidP="00CA7EF8">
      <w:pPr>
        <w:pStyle w:val="Para"/>
        <w:rPr>
          <w:lang w:eastAsia="en-US"/>
        </w:rPr>
      </w:pPr>
      <w:r>
        <w:rPr>
          <w:lang w:eastAsia="en-US"/>
        </w:rPr>
        <w:t xml:space="preserve">We acknowledge receipt of your </w:t>
      </w:r>
      <w:r>
        <w:rPr>
          <w:bCs/>
        </w:rPr>
        <w:t xml:space="preserve">instructions dated </w:t>
      </w:r>
      <w:r w:rsidR="00744965" w:rsidRPr="00744965">
        <w:rPr>
          <w:bCs/>
        </w:rPr>
        <w:t>[</w:t>
      </w:r>
      <w:r w:rsidRPr="008A60E4">
        <w:rPr>
          <w:bCs/>
          <w:color w:val="FF0000"/>
        </w:rPr>
        <w:t>insert date</w:t>
      </w:r>
      <w:r w:rsidR="00744965" w:rsidRPr="00744965">
        <w:rPr>
          <w:bCs/>
        </w:rPr>
        <w:t>]</w:t>
      </w:r>
      <w:r>
        <w:rPr>
          <w:lang w:eastAsia="en-US"/>
        </w:rPr>
        <w:t xml:space="preserve"> requesting us to perform the specified work on the financial information of </w:t>
      </w:r>
      <w:r w:rsidR="00744965" w:rsidRPr="00744965">
        <w:rPr>
          <w:lang w:eastAsia="en-US"/>
        </w:rPr>
        <w:t>[</w:t>
      </w:r>
      <w:r w:rsidRPr="008A60E4">
        <w:rPr>
          <w:color w:val="FF0000"/>
          <w:lang w:eastAsia="en-US"/>
        </w:rPr>
        <w:t>name of component</w:t>
      </w:r>
      <w:r w:rsidR="00744965" w:rsidRPr="00744965">
        <w:rPr>
          <w:lang w:eastAsia="en-US"/>
        </w:rPr>
        <w:t>]</w:t>
      </w:r>
      <w:r>
        <w:rPr>
          <w:lang w:eastAsia="en-US"/>
        </w:rPr>
        <w:t xml:space="preserve"> for the year ended </w:t>
      </w:r>
      <w:r w:rsidR="00744965" w:rsidRPr="00744965">
        <w:rPr>
          <w:lang w:eastAsia="en-US"/>
        </w:rPr>
        <w:t>[</w:t>
      </w:r>
      <w:r w:rsidRPr="008A60E4">
        <w:rPr>
          <w:color w:val="FF0000"/>
          <w:lang w:eastAsia="en-US"/>
        </w:rPr>
        <w:t>date</w:t>
      </w:r>
      <w:r w:rsidR="00744965" w:rsidRPr="00744965">
        <w:rPr>
          <w:lang w:eastAsia="en-US"/>
        </w:rPr>
        <w:t>]</w:t>
      </w:r>
      <w:r w:rsidRPr="008A60E4">
        <w:rPr>
          <w:color w:val="FF0000"/>
          <w:lang w:eastAsia="en-US"/>
        </w:rPr>
        <w:t>.</w:t>
      </w:r>
    </w:p>
    <w:p w14:paraId="57304751" w14:textId="77777777" w:rsidR="00611A6C" w:rsidRDefault="00D560CB" w:rsidP="0009400B">
      <w:pPr>
        <w:pStyle w:val="ParaKeepNext"/>
        <w:rPr>
          <w:lang w:eastAsia="en-US"/>
        </w:rPr>
      </w:pPr>
      <w:r>
        <w:rPr>
          <w:lang w:eastAsia="en-US"/>
        </w:rPr>
        <w:t>We confirm that</w:t>
      </w:r>
      <w:r w:rsidR="00611A6C">
        <w:rPr>
          <w:lang w:eastAsia="en-US"/>
        </w:rPr>
        <w:t>:</w:t>
      </w:r>
    </w:p>
    <w:p w14:paraId="722CD6B9" w14:textId="601EC1C8" w:rsidR="00611A6C" w:rsidRDefault="00611A6C" w:rsidP="00CA7EF8">
      <w:pPr>
        <w:pStyle w:val="ParaList"/>
      </w:pPr>
      <w:r>
        <w:t>W</w:t>
      </w:r>
      <w:r w:rsidR="00D560CB">
        <w:t xml:space="preserve">e will be able comply with your instructions. </w:t>
      </w:r>
      <w:r>
        <w:t>/ We advise you that we will not be able to</w:t>
      </w:r>
      <w:r w:rsidR="00F07687">
        <w:t> </w:t>
      </w:r>
      <w:r>
        <w:t xml:space="preserve">comply with the following instructions </w:t>
      </w:r>
      <w:r w:rsidR="00744965" w:rsidRPr="00744965">
        <w:rPr>
          <w:color w:val="auto"/>
        </w:rPr>
        <w:t>[</w:t>
      </w:r>
      <w:r w:rsidR="004F3E0D" w:rsidRPr="004F3E0D">
        <w:rPr>
          <w:color w:val="FF0000"/>
        </w:rPr>
        <w:t>specify instructions</w:t>
      </w:r>
      <w:r w:rsidR="00744965" w:rsidRPr="00744965">
        <w:rPr>
          <w:color w:val="auto"/>
        </w:rPr>
        <w:t>]</w:t>
      </w:r>
      <w:r>
        <w:t xml:space="preserve"> for the following reasons </w:t>
      </w:r>
      <w:r w:rsidR="00744965" w:rsidRPr="00744965">
        <w:rPr>
          <w:color w:val="auto"/>
        </w:rPr>
        <w:t>[</w:t>
      </w:r>
      <w:r w:rsidR="004F3E0D" w:rsidRPr="004F3E0D">
        <w:rPr>
          <w:color w:val="FF0000"/>
        </w:rPr>
        <w:t>specify reasons</w:t>
      </w:r>
      <w:r w:rsidR="00744965" w:rsidRPr="00744965">
        <w:rPr>
          <w:color w:val="auto"/>
        </w:rPr>
        <w:t>]</w:t>
      </w:r>
      <w:r>
        <w:t>.</w:t>
      </w:r>
    </w:p>
    <w:p w14:paraId="3D36716A" w14:textId="77777777" w:rsidR="00611A6C" w:rsidRDefault="00D560CB" w:rsidP="00CA7EF8">
      <w:pPr>
        <w:pStyle w:val="ParaList"/>
      </w:pPr>
      <w:r>
        <w:t xml:space="preserve">The instructions are </w:t>
      </w:r>
      <w:proofErr w:type="gramStart"/>
      <w:r>
        <w:t>clear</w:t>
      </w:r>
      <w:proofErr w:type="gramEnd"/>
      <w:r>
        <w:t xml:space="preserve"> and we understand them.</w:t>
      </w:r>
      <w:r w:rsidR="009B424A">
        <w:t> </w:t>
      </w:r>
      <w:r w:rsidR="00611A6C">
        <w:t xml:space="preserve">/ We would appreciate it if you could clarify the following instructions </w:t>
      </w:r>
      <w:r w:rsidR="00744965" w:rsidRPr="00744965">
        <w:rPr>
          <w:color w:val="auto"/>
        </w:rPr>
        <w:t>[</w:t>
      </w:r>
      <w:r w:rsidR="004F3E0D" w:rsidRPr="004F3E0D">
        <w:rPr>
          <w:color w:val="FF0000"/>
        </w:rPr>
        <w:t>specify instructions</w:t>
      </w:r>
      <w:r w:rsidR="00744965" w:rsidRPr="00744965">
        <w:rPr>
          <w:color w:val="auto"/>
        </w:rPr>
        <w:t>]</w:t>
      </w:r>
      <w:r w:rsidR="00611A6C">
        <w:t>.</w:t>
      </w:r>
    </w:p>
    <w:p w14:paraId="6CA9D33C" w14:textId="77777777" w:rsidR="006C28D3" w:rsidRDefault="00CF7B34" w:rsidP="00CA7EF8">
      <w:pPr>
        <w:pStyle w:val="ParaList"/>
      </w:pPr>
      <w:r>
        <w:t>We will cooperate with you and provide you with access to relevant audit documentation</w:t>
      </w:r>
      <w:r w:rsidR="00EA61A8">
        <w:t xml:space="preserve">, </w:t>
      </w:r>
      <w:r w:rsidR="00744965" w:rsidRPr="00744965">
        <w:rPr>
          <w:color w:val="auto"/>
        </w:rPr>
        <w:t>[</w:t>
      </w:r>
      <w:r w:rsidR="004F3E0D" w:rsidRPr="004F3E0D">
        <w:rPr>
          <w:color w:val="FF0000"/>
        </w:rPr>
        <w:t xml:space="preserve">subject to local laws and regulations </w:t>
      </w:r>
      <w:r w:rsidR="00744965" w:rsidRPr="00744965">
        <w:rPr>
          <w:color w:val="auto"/>
        </w:rPr>
        <w:t>[</w:t>
      </w:r>
      <w:r w:rsidR="004F3E0D" w:rsidRPr="004F3E0D">
        <w:rPr>
          <w:color w:val="FF0000"/>
        </w:rPr>
        <w:t>specify limitations and the reason for the limitation</w:t>
      </w:r>
      <w:r w:rsidR="00744965" w:rsidRPr="00744965">
        <w:rPr>
          <w:color w:val="auto"/>
        </w:rPr>
        <w:t>]]</w:t>
      </w:r>
      <w:r w:rsidR="008F4253">
        <w:t>.</w:t>
      </w:r>
    </w:p>
    <w:p w14:paraId="4A199BEF" w14:textId="77777777" w:rsidR="00EA61A8" w:rsidRDefault="00EA61A8" w:rsidP="00CA7EF8">
      <w:pPr>
        <w:pStyle w:val="ParaKeepNext"/>
        <w:keepNext w:val="0"/>
        <w:keepLines w:val="0"/>
      </w:pPr>
      <w:r>
        <w:t>We acknowledge that:</w:t>
      </w:r>
    </w:p>
    <w:p w14:paraId="537FF278" w14:textId="77777777" w:rsidR="00EA61A8" w:rsidRDefault="00EA61A8" w:rsidP="00CA7EF8">
      <w:pPr>
        <w:pStyle w:val="ParaList"/>
        <w:numPr>
          <w:ilvl w:val="0"/>
          <w:numId w:val="22"/>
        </w:numPr>
      </w:pPr>
      <w:r>
        <w:t xml:space="preserve">The financial information of </w:t>
      </w:r>
      <w:r w:rsidR="00744965" w:rsidRPr="00744965">
        <w:rPr>
          <w:color w:val="auto"/>
        </w:rPr>
        <w:t>[</w:t>
      </w:r>
      <w:r w:rsidR="004F3E0D" w:rsidRPr="0009400B">
        <w:rPr>
          <w:color w:val="FF0000"/>
        </w:rPr>
        <w:t>name of component</w:t>
      </w:r>
      <w:r w:rsidR="00744965" w:rsidRPr="00744965">
        <w:rPr>
          <w:color w:val="auto"/>
        </w:rPr>
        <w:t>]</w:t>
      </w:r>
      <w:r>
        <w:t xml:space="preserve"> will be included in the group financial statements of </w:t>
      </w:r>
      <w:r w:rsidR="00744965" w:rsidRPr="00744965">
        <w:rPr>
          <w:color w:val="auto"/>
        </w:rPr>
        <w:t>[</w:t>
      </w:r>
      <w:r w:rsidR="004F3E0D" w:rsidRPr="0009400B">
        <w:rPr>
          <w:color w:val="FF0000"/>
        </w:rPr>
        <w:t>name of parent</w:t>
      </w:r>
      <w:r w:rsidR="00744965" w:rsidRPr="00744965">
        <w:rPr>
          <w:color w:val="auto"/>
        </w:rPr>
        <w:t>]</w:t>
      </w:r>
      <w:r>
        <w:t>.</w:t>
      </w:r>
    </w:p>
    <w:p w14:paraId="6E85CCD8" w14:textId="77777777" w:rsidR="00EA61A8" w:rsidRDefault="00EA61A8" w:rsidP="00CA7EF8">
      <w:pPr>
        <w:pStyle w:val="ParaList"/>
      </w:pPr>
      <w:r>
        <w:t xml:space="preserve">You may consider it necessary to be involved in the work you have requested us to perform on the financial information of </w:t>
      </w:r>
      <w:r w:rsidR="00744965" w:rsidRPr="00744965">
        <w:rPr>
          <w:color w:val="auto"/>
        </w:rPr>
        <w:t>[</w:t>
      </w:r>
      <w:r w:rsidR="004F3E0D" w:rsidRPr="004F3E0D">
        <w:rPr>
          <w:color w:val="FF0000"/>
        </w:rPr>
        <w:t>name of component</w:t>
      </w:r>
      <w:r w:rsidR="00744965" w:rsidRPr="00744965">
        <w:rPr>
          <w:color w:val="auto"/>
        </w:rPr>
        <w:t>]</w:t>
      </w:r>
      <w:r>
        <w:t xml:space="preserve"> for the year ended </w:t>
      </w:r>
      <w:r w:rsidR="00744965" w:rsidRPr="00744965">
        <w:rPr>
          <w:color w:val="auto"/>
        </w:rPr>
        <w:t>[</w:t>
      </w:r>
      <w:r w:rsidR="004F3E0D" w:rsidRPr="004F3E0D">
        <w:rPr>
          <w:color w:val="FF0000"/>
        </w:rPr>
        <w:t>date</w:t>
      </w:r>
      <w:r w:rsidR="00744965" w:rsidRPr="00744965">
        <w:rPr>
          <w:color w:val="auto"/>
        </w:rPr>
        <w:t>]</w:t>
      </w:r>
      <w:r>
        <w:t>.</w:t>
      </w:r>
    </w:p>
    <w:p w14:paraId="1E105FD9" w14:textId="77777777" w:rsidR="006C28D3" w:rsidRDefault="00EA61A8" w:rsidP="00CA7EF8">
      <w:pPr>
        <w:pStyle w:val="ParaList"/>
      </w:pPr>
      <w:r>
        <w:t xml:space="preserve">You intend to evaluate and, if considered appropriate, use our work for the audit of the group financial statements of </w:t>
      </w:r>
      <w:r w:rsidR="00744965" w:rsidRPr="00744965">
        <w:rPr>
          <w:color w:val="auto"/>
        </w:rPr>
        <w:t>[</w:t>
      </w:r>
      <w:r w:rsidR="004F3E0D" w:rsidRPr="004F3E0D">
        <w:rPr>
          <w:color w:val="FF0000"/>
        </w:rPr>
        <w:t>name of parent</w:t>
      </w:r>
      <w:r w:rsidR="00744965" w:rsidRPr="00744965">
        <w:rPr>
          <w:color w:val="auto"/>
        </w:rPr>
        <w:t>]</w:t>
      </w:r>
      <w:r>
        <w:t>.</w:t>
      </w:r>
    </w:p>
    <w:p w14:paraId="7539D887" w14:textId="03BB6770" w:rsidR="006C28D3" w:rsidRDefault="00EA61A8" w:rsidP="00CA7EF8">
      <w:pPr>
        <w:pStyle w:val="Para"/>
        <w:rPr>
          <w:color w:val="000000"/>
          <w:lang w:eastAsia="en-US"/>
        </w:rPr>
      </w:pPr>
      <w:r>
        <w:rPr>
          <w:color w:val="000000"/>
          <w:lang w:eastAsia="en-US"/>
        </w:rPr>
        <w:t xml:space="preserve">In connection with the work that we will perform on the financial information of </w:t>
      </w:r>
      <w:r w:rsidR="00744965" w:rsidRPr="00744965">
        <w:rPr>
          <w:lang w:eastAsia="en-US"/>
        </w:rPr>
        <w:t>[</w:t>
      </w:r>
      <w:r w:rsidR="004F3E0D" w:rsidRPr="0009400B">
        <w:rPr>
          <w:color w:val="FF0000"/>
          <w:lang w:eastAsia="en-US"/>
        </w:rPr>
        <w:t>name of component</w:t>
      </w:r>
      <w:r w:rsidR="00744965" w:rsidRPr="00744965">
        <w:rPr>
          <w:lang w:eastAsia="en-US"/>
        </w:rPr>
        <w:t>]</w:t>
      </w:r>
      <w:r>
        <w:rPr>
          <w:color w:val="000000"/>
          <w:lang w:eastAsia="en-US"/>
        </w:rPr>
        <w:t>, a</w:t>
      </w:r>
      <w:r w:rsidR="00F07687">
        <w:rPr>
          <w:color w:val="000000"/>
          <w:lang w:eastAsia="en-US"/>
        </w:rPr>
        <w:t> </w:t>
      </w:r>
      <w:r w:rsidR="00744965" w:rsidRPr="00744965">
        <w:rPr>
          <w:lang w:eastAsia="en-US"/>
        </w:rPr>
        <w:t>[</w:t>
      </w:r>
      <w:r w:rsidR="004F3E0D" w:rsidRPr="0009400B">
        <w:rPr>
          <w:color w:val="FF0000"/>
          <w:lang w:eastAsia="en-US"/>
        </w:rPr>
        <w:t>describe component, for example, a wholly owned subsidiary, subsidiary, joint venture, investee accounted for by the equity or cost methods of accounting</w:t>
      </w:r>
      <w:r w:rsidR="00744965" w:rsidRPr="00744965">
        <w:rPr>
          <w:lang w:eastAsia="en-US"/>
        </w:rPr>
        <w:t>]</w:t>
      </w:r>
      <w:r>
        <w:rPr>
          <w:color w:val="000000"/>
          <w:lang w:eastAsia="en-US"/>
        </w:rPr>
        <w:t xml:space="preserve"> of </w:t>
      </w:r>
      <w:r w:rsidR="00744965" w:rsidRPr="00744965">
        <w:rPr>
          <w:lang w:eastAsia="en-US"/>
        </w:rPr>
        <w:t>[</w:t>
      </w:r>
      <w:r w:rsidR="004F3E0D" w:rsidRPr="0009400B">
        <w:rPr>
          <w:color w:val="FF0000"/>
          <w:lang w:eastAsia="en-US"/>
        </w:rPr>
        <w:t>name of parent</w:t>
      </w:r>
      <w:r w:rsidR="00744965" w:rsidRPr="00744965">
        <w:rPr>
          <w:lang w:eastAsia="en-US"/>
        </w:rPr>
        <w:t>]</w:t>
      </w:r>
      <w:r>
        <w:rPr>
          <w:color w:val="000000"/>
          <w:lang w:eastAsia="en-US"/>
        </w:rPr>
        <w:t>, we confirm the following:</w:t>
      </w:r>
    </w:p>
    <w:p w14:paraId="4734A4EF" w14:textId="77777777" w:rsidR="00D560CB" w:rsidRDefault="00D560CB" w:rsidP="00CA7EF8">
      <w:pPr>
        <w:pStyle w:val="ParaList"/>
        <w:numPr>
          <w:ilvl w:val="0"/>
          <w:numId w:val="23"/>
        </w:numPr>
      </w:pPr>
      <w:r>
        <w:t xml:space="preserve">We will draw to your attention those matters arising from our work on the financial information of </w:t>
      </w:r>
      <w:r w:rsidR="00744965" w:rsidRPr="00744965">
        <w:rPr>
          <w:color w:val="auto"/>
        </w:rPr>
        <w:t>[</w:t>
      </w:r>
      <w:r w:rsidRPr="0009400B">
        <w:rPr>
          <w:color w:val="FF0000"/>
        </w:rPr>
        <w:t>insert name of component</w:t>
      </w:r>
      <w:r w:rsidR="00744965" w:rsidRPr="00744965">
        <w:rPr>
          <w:color w:val="auto"/>
        </w:rPr>
        <w:t>]</w:t>
      </w:r>
      <w:r>
        <w:t xml:space="preserve"> which we believe you should be aware of in your audit of the group financial statements.</w:t>
      </w:r>
    </w:p>
    <w:p w14:paraId="49A84242" w14:textId="77777777" w:rsidR="00495188" w:rsidRDefault="00495188" w:rsidP="00CA7EF8">
      <w:pPr>
        <w:pStyle w:val="ParaList"/>
      </w:pPr>
      <w:r>
        <w:t xml:space="preserve">We </w:t>
      </w:r>
      <w:proofErr w:type="gramStart"/>
      <w:r>
        <w:t>have an understanding of</w:t>
      </w:r>
      <w:proofErr w:type="gramEnd"/>
      <w:r>
        <w:t xml:space="preserve"> Canadian Auditing Standards and </w:t>
      </w:r>
      <w:r w:rsidR="00744965" w:rsidRPr="00744965">
        <w:rPr>
          <w:color w:val="auto"/>
        </w:rPr>
        <w:t>[</w:t>
      </w:r>
      <w:r w:rsidR="004F3E0D" w:rsidRPr="004F3E0D">
        <w:rPr>
          <w:color w:val="FF0000"/>
        </w:rPr>
        <w:t>indicate other national standards applicable to the audit of the group financial statements</w:t>
      </w:r>
      <w:r w:rsidR="00744965" w:rsidRPr="00744965">
        <w:rPr>
          <w:color w:val="auto"/>
        </w:rPr>
        <w:t>]</w:t>
      </w:r>
      <w:r>
        <w:t xml:space="preserve"> that is sufficient to fulfil our responsibilities in the audit of the group financial statements and will conduct our work on the financial information of </w:t>
      </w:r>
      <w:r w:rsidR="00744965" w:rsidRPr="00744965">
        <w:rPr>
          <w:color w:val="auto"/>
        </w:rPr>
        <w:t>[</w:t>
      </w:r>
      <w:r w:rsidR="004F3E0D" w:rsidRPr="004F3E0D">
        <w:rPr>
          <w:color w:val="FF0000"/>
        </w:rPr>
        <w:t>name of component</w:t>
      </w:r>
      <w:r w:rsidR="00744965" w:rsidRPr="00744965">
        <w:rPr>
          <w:color w:val="auto"/>
        </w:rPr>
        <w:t>]</w:t>
      </w:r>
      <w:r>
        <w:t xml:space="preserve"> for the year ended </w:t>
      </w:r>
      <w:r w:rsidR="00744965" w:rsidRPr="00744965">
        <w:rPr>
          <w:color w:val="auto"/>
        </w:rPr>
        <w:t>[</w:t>
      </w:r>
      <w:r w:rsidR="004F3E0D" w:rsidRPr="004F3E0D">
        <w:rPr>
          <w:color w:val="FF0000"/>
        </w:rPr>
        <w:t>date</w:t>
      </w:r>
      <w:r w:rsidR="00744965" w:rsidRPr="00744965">
        <w:rPr>
          <w:color w:val="auto"/>
        </w:rPr>
        <w:t>]</w:t>
      </w:r>
      <w:r>
        <w:t xml:space="preserve"> in accordance with those standards.</w:t>
      </w:r>
    </w:p>
    <w:p w14:paraId="5702CB39" w14:textId="77777777" w:rsidR="00495188" w:rsidRDefault="00495188" w:rsidP="00CA7EF8">
      <w:pPr>
        <w:pStyle w:val="ParaList"/>
      </w:pPr>
      <w:r>
        <w:t xml:space="preserve">We possess the special skills (for example, industry specific knowledge) necessary to perform the work on the financial information of the </w:t>
      </w:r>
      <w:proofErr w:type="gramStart"/>
      <w:r>
        <w:t>particular component</w:t>
      </w:r>
      <w:proofErr w:type="gramEnd"/>
      <w:r>
        <w:t>.</w:t>
      </w:r>
    </w:p>
    <w:p w14:paraId="213B1D1B" w14:textId="77777777" w:rsidR="00495188" w:rsidRDefault="00495188" w:rsidP="00CA7EF8">
      <w:pPr>
        <w:pStyle w:val="ParaList"/>
      </w:pPr>
      <w:r>
        <w:t xml:space="preserve">We </w:t>
      </w:r>
      <w:r w:rsidR="00744965" w:rsidRPr="00744965">
        <w:rPr>
          <w:color w:val="auto"/>
        </w:rPr>
        <w:t>[</w:t>
      </w:r>
      <w:proofErr w:type="gramStart"/>
      <w:r w:rsidR="004F3E0D" w:rsidRPr="004F3E0D">
        <w:rPr>
          <w:color w:val="FF0000"/>
        </w:rPr>
        <w:t>have an understanding of</w:t>
      </w:r>
      <w:proofErr w:type="gramEnd"/>
      <w:r w:rsidR="004F3E0D" w:rsidRPr="004F3E0D">
        <w:rPr>
          <w:color w:val="FF0000"/>
        </w:rPr>
        <w:t xml:space="preserve"> </w:t>
      </w:r>
      <w:r w:rsidR="00744965" w:rsidRPr="00744965">
        <w:rPr>
          <w:color w:val="auto"/>
        </w:rPr>
        <w:t>[</w:t>
      </w:r>
      <w:r w:rsidR="004F3E0D" w:rsidRPr="004F3E0D">
        <w:rPr>
          <w:color w:val="FF0000"/>
        </w:rPr>
        <w:t>identify applicable financial reporting framework or group accounting manual applicable to group financial statements</w:t>
      </w:r>
      <w:r w:rsidR="00744965" w:rsidRPr="00744965">
        <w:rPr>
          <w:color w:val="auto"/>
        </w:rPr>
        <w:t>]</w:t>
      </w:r>
      <w:r w:rsidR="004F3E0D" w:rsidRPr="004F3E0D">
        <w:rPr>
          <w:color w:val="FF0000"/>
        </w:rPr>
        <w:t xml:space="preserve"> that is sufficient to fulfil our </w:t>
      </w:r>
      <w:r w:rsidR="004F3E0D" w:rsidRPr="004F3E0D">
        <w:rPr>
          <w:color w:val="FF0000"/>
        </w:rPr>
        <w:lastRenderedPageBreak/>
        <w:t>responsibilities in the audit of the group financial statements</w:t>
      </w:r>
      <w:r w:rsidR="00744965" w:rsidRPr="00744965">
        <w:rPr>
          <w:color w:val="auto"/>
        </w:rPr>
        <w:t>]</w:t>
      </w:r>
      <w:r>
        <w:t xml:space="preserve"> OR </w:t>
      </w:r>
      <w:r w:rsidR="00744965" w:rsidRPr="00744965">
        <w:rPr>
          <w:color w:val="auto"/>
        </w:rPr>
        <w:t>[</w:t>
      </w:r>
      <w:r w:rsidR="004F3E0D" w:rsidRPr="004F3E0D">
        <w:rPr>
          <w:color w:val="FF0000"/>
        </w:rPr>
        <w:t xml:space="preserve">will report on </w:t>
      </w:r>
      <w:r w:rsidR="00744965" w:rsidRPr="00744965">
        <w:rPr>
          <w:color w:val="auto"/>
        </w:rPr>
        <w:t>[</w:t>
      </w:r>
      <w:r w:rsidR="004F3E0D" w:rsidRPr="004F3E0D">
        <w:rPr>
          <w:color w:val="FF0000"/>
        </w:rPr>
        <w:t>insert name of component</w:t>
      </w:r>
      <w:r w:rsidR="00744965" w:rsidRPr="00744965">
        <w:rPr>
          <w:color w:val="auto"/>
        </w:rPr>
        <w:t>]</w:t>
      </w:r>
      <w:r w:rsidR="006C28D3">
        <w:rPr>
          <w:color w:val="FF0000"/>
        </w:rPr>
        <w:t>’</w:t>
      </w:r>
      <w:r w:rsidR="004F3E0D" w:rsidRPr="004F3E0D">
        <w:rPr>
          <w:color w:val="FF0000"/>
        </w:rPr>
        <w:t>s compliance with the group accounting manual</w:t>
      </w:r>
      <w:r w:rsidR="00744965" w:rsidRPr="00744965">
        <w:rPr>
          <w:color w:val="auto"/>
        </w:rPr>
        <w:t>]</w:t>
      </w:r>
      <w:r>
        <w:t>.</w:t>
      </w:r>
    </w:p>
    <w:p w14:paraId="73D84EA7" w14:textId="77777777" w:rsidR="006C28D3" w:rsidRDefault="00744965" w:rsidP="0009400B">
      <w:pPr>
        <w:pStyle w:val="ParaList"/>
      </w:pPr>
      <w:r w:rsidRPr="00744965">
        <w:rPr>
          <w:color w:val="auto"/>
        </w:rPr>
        <w:t>[</w:t>
      </w:r>
      <w:r w:rsidR="004F3E0D" w:rsidRPr="0009400B">
        <w:rPr>
          <w:color w:val="FF0000"/>
        </w:rPr>
        <w:t>We will follow the OAG Code of Values, Ethics and Professional Conduct</w:t>
      </w:r>
      <w:r w:rsidRPr="00744965">
        <w:rPr>
          <w:color w:val="auto"/>
        </w:rPr>
        <w:t>]</w:t>
      </w:r>
      <w:r w:rsidR="004F3E0D" w:rsidRPr="0009400B">
        <w:rPr>
          <w:color w:val="FF0000"/>
        </w:rPr>
        <w:t>.</w:t>
      </w:r>
    </w:p>
    <w:p w14:paraId="4C4E3F33" w14:textId="77777777" w:rsidR="000E1A76" w:rsidRDefault="000E1A76" w:rsidP="00B031C3">
      <w:pPr>
        <w:pStyle w:val="Para"/>
        <w:rPr>
          <w:lang w:eastAsia="en-US"/>
        </w:rPr>
      </w:pPr>
      <w:r w:rsidRPr="00B031C3">
        <w:rPr>
          <w:color w:val="FF0000"/>
          <w:lang w:eastAsia="en-US"/>
        </w:rPr>
        <w:t>With regards to items</w:t>
      </w:r>
      <w:r w:rsidR="006C28D3" w:rsidRPr="00B031C3">
        <w:rPr>
          <w:color w:val="FF0000"/>
          <w:lang w:eastAsia="en-US"/>
        </w:rPr>
        <w:t> 1</w:t>
      </w:r>
      <w:r w:rsidRPr="00B031C3">
        <w:rPr>
          <w:color w:val="FF0000"/>
          <w:lang w:eastAsia="en-US"/>
        </w:rPr>
        <w:t>-</w:t>
      </w:r>
      <w:r w:rsidR="006C28D3" w:rsidRPr="00B031C3">
        <w:rPr>
          <w:color w:val="FF0000"/>
          <w:lang w:eastAsia="en-US"/>
        </w:rPr>
        <w:t>5 </w:t>
      </w:r>
      <w:r w:rsidRPr="00B031C3">
        <w:rPr>
          <w:color w:val="FF0000"/>
          <w:lang w:eastAsia="en-US"/>
        </w:rPr>
        <w:t>above please note the following:</w:t>
      </w:r>
    </w:p>
    <w:p w14:paraId="70DB5BF8" w14:textId="77777777" w:rsidR="006C28D3" w:rsidRDefault="00744965" w:rsidP="00B031C3">
      <w:pPr>
        <w:pStyle w:val="Para"/>
        <w:rPr>
          <w:lang w:eastAsia="en-US"/>
        </w:rPr>
      </w:pPr>
      <w:r w:rsidRPr="00744965">
        <w:rPr>
          <w:lang w:eastAsia="en-US"/>
        </w:rPr>
        <w:t>[</w:t>
      </w:r>
      <w:r w:rsidR="000E1A76" w:rsidRPr="00B031C3">
        <w:rPr>
          <w:color w:val="FF0000"/>
          <w:lang w:eastAsia="en-US"/>
        </w:rPr>
        <w:t>Please list exceptions, if any</w:t>
      </w:r>
      <w:r w:rsidRPr="00744965">
        <w:rPr>
          <w:lang w:eastAsia="en-US"/>
        </w:rPr>
        <w:t>]</w:t>
      </w:r>
      <w:r w:rsidR="000E1A76" w:rsidRPr="00B031C3">
        <w:rPr>
          <w:color w:val="FF0000"/>
          <w:lang w:eastAsia="en-US"/>
        </w:rPr>
        <w:t>.</w:t>
      </w:r>
    </w:p>
    <w:p w14:paraId="2A642E22" w14:textId="282A798B" w:rsidR="006C28D3" w:rsidRDefault="00842235" w:rsidP="00B031C3">
      <w:pPr>
        <w:pStyle w:val="Para"/>
        <w:rPr>
          <w:lang w:eastAsia="en-US"/>
        </w:rPr>
      </w:pPr>
      <w:r w:rsidRPr="00B031C3">
        <w:rPr>
          <w:color w:val="FF0000"/>
          <w:lang w:eastAsia="en-US"/>
        </w:rPr>
        <w:t xml:space="preserve">We will ascertain if transactions coming to our notice </w:t>
      </w:r>
      <w:proofErr w:type="gramStart"/>
      <w:r w:rsidRPr="00B031C3">
        <w:rPr>
          <w:color w:val="FF0000"/>
          <w:lang w:eastAsia="en-US"/>
        </w:rPr>
        <w:t>in the course of</w:t>
      </w:r>
      <w:proofErr w:type="gramEnd"/>
      <w:r w:rsidRPr="00B031C3">
        <w:rPr>
          <w:color w:val="FF0000"/>
          <w:lang w:eastAsia="en-US"/>
        </w:rPr>
        <w:t xml:space="preserve"> our examination were, in all significant respects, in accordance with </w:t>
      </w:r>
      <w:r w:rsidR="00744965" w:rsidRPr="00744965">
        <w:rPr>
          <w:lang w:eastAsia="en-US"/>
        </w:rPr>
        <w:t>[</w:t>
      </w:r>
      <w:r w:rsidRPr="00B031C3">
        <w:rPr>
          <w:color w:val="FF0000"/>
          <w:lang w:eastAsia="en-US"/>
        </w:rPr>
        <w:t>specified authority instruments</w:t>
      </w:r>
      <w:r w:rsidR="00744965" w:rsidRPr="00744965">
        <w:rPr>
          <w:lang w:eastAsia="en-US"/>
        </w:rPr>
        <w:t>]</w:t>
      </w:r>
      <w:r w:rsidRPr="00B031C3">
        <w:rPr>
          <w:color w:val="FF0000"/>
          <w:lang w:eastAsia="en-US"/>
        </w:rPr>
        <w:t xml:space="preserve">. These authorities include: the </w:t>
      </w:r>
      <w:r w:rsidR="00744965" w:rsidRPr="00744965">
        <w:rPr>
          <w:lang w:eastAsia="en-US"/>
        </w:rPr>
        <w:t>[</w:t>
      </w:r>
      <w:r w:rsidRPr="00B031C3">
        <w:rPr>
          <w:color w:val="FF0000"/>
          <w:lang w:eastAsia="en-US"/>
        </w:rPr>
        <w:t>name of the parent</w:t>
      </w:r>
      <w:r w:rsidR="00744965" w:rsidRPr="00744965">
        <w:rPr>
          <w:lang w:eastAsia="en-US"/>
        </w:rPr>
        <w:t>]</w:t>
      </w:r>
      <w:r w:rsidRPr="00B031C3">
        <w:rPr>
          <w:color w:val="FF0000"/>
          <w:lang w:eastAsia="en-US"/>
        </w:rPr>
        <w:t xml:space="preserve"> Act and regulations, Part X of the Financial Administration Act and regulations, any directives issued by the Governor in Council </w:t>
      </w:r>
      <w:r w:rsidR="00744965" w:rsidRPr="00744965">
        <w:rPr>
          <w:lang w:eastAsia="en-US"/>
        </w:rPr>
        <w:t>[</w:t>
      </w:r>
      <w:r w:rsidRPr="00B031C3">
        <w:rPr>
          <w:color w:val="FF0000"/>
          <w:lang w:eastAsia="en-US"/>
        </w:rPr>
        <w:t>or where permitted by enabling legislation, the responsible Minister</w:t>
      </w:r>
      <w:r w:rsidR="00744965" w:rsidRPr="00744965">
        <w:rPr>
          <w:lang w:eastAsia="en-US"/>
        </w:rPr>
        <w:t>]</w:t>
      </w:r>
      <w:r w:rsidRPr="00B031C3">
        <w:rPr>
          <w:color w:val="FF0000"/>
          <w:lang w:eastAsia="en-US"/>
        </w:rPr>
        <w:t xml:space="preserve"> to the Corporation and the </w:t>
      </w:r>
      <w:r w:rsidR="006C28D3" w:rsidRPr="00B031C3">
        <w:rPr>
          <w:color w:val="FF0000"/>
          <w:lang w:eastAsia="en-US"/>
        </w:rPr>
        <w:t>by</w:t>
      </w:r>
      <w:r w:rsidR="006C28D3" w:rsidRPr="00B031C3">
        <w:rPr>
          <w:color w:val="FF0000"/>
          <w:lang w:eastAsia="en-US"/>
        </w:rPr>
        <w:noBreakHyphen/>
      </w:r>
      <w:r w:rsidRPr="00B031C3">
        <w:rPr>
          <w:color w:val="FF0000"/>
          <w:lang w:eastAsia="en-US"/>
        </w:rPr>
        <w:t xml:space="preserve">laws of </w:t>
      </w:r>
      <w:r w:rsidR="00744965" w:rsidRPr="00744965">
        <w:rPr>
          <w:lang w:eastAsia="en-US"/>
        </w:rPr>
        <w:t>[</w:t>
      </w:r>
      <w:r w:rsidRPr="00B031C3">
        <w:rPr>
          <w:color w:val="FF0000"/>
          <w:lang w:eastAsia="en-US"/>
        </w:rPr>
        <w:t>name of the parent</w:t>
      </w:r>
      <w:r w:rsidR="00744965" w:rsidRPr="00744965">
        <w:rPr>
          <w:lang w:eastAsia="en-US"/>
        </w:rPr>
        <w:t>]</w:t>
      </w:r>
      <w:r w:rsidRPr="00B031C3">
        <w:rPr>
          <w:color w:val="FF0000"/>
          <w:lang w:eastAsia="en-US"/>
        </w:rPr>
        <w:t>.This</w:t>
      </w:r>
      <w:r w:rsidR="00F07687">
        <w:rPr>
          <w:color w:val="FF0000"/>
          <w:lang w:eastAsia="en-US"/>
        </w:rPr>
        <w:t> </w:t>
      </w:r>
      <w:r w:rsidRPr="00B031C3">
        <w:rPr>
          <w:color w:val="FF0000"/>
          <w:lang w:eastAsia="en-US"/>
        </w:rPr>
        <w:t xml:space="preserve">comes from your obligation as legislative auditors for Parliament, to assess </w:t>
      </w:r>
      <w:r w:rsidR="00744965" w:rsidRPr="00744965">
        <w:rPr>
          <w:lang w:eastAsia="en-US"/>
        </w:rPr>
        <w:t>[</w:t>
      </w:r>
      <w:r w:rsidRPr="00B031C3">
        <w:rPr>
          <w:color w:val="FF0000"/>
          <w:lang w:eastAsia="en-US"/>
        </w:rPr>
        <w:t>name of</w:t>
      </w:r>
      <w:r w:rsidR="00F07687">
        <w:rPr>
          <w:color w:val="FF0000"/>
          <w:lang w:eastAsia="en-US"/>
        </w:rPr>
        <w:t> </w:t>
      </w:r>
      <w:r w:rsidRPr="00B031C3">
        <w:rPr>
          <w:color w:val="FF0000"/>
          <w:lang w:eastAsia="en-US"/>
        </w:rPr>
        <w:t>parent</w:t>
      </w:r>
      <w:r w:rsidR="00744965" w:rsidRPr="00744965">
        <w:rPr>
          <w:lang w:eastAsia="en-US"/>
        </w:rPr>
        <w:t>]</w:t>
      </w:r>
      <w:r w:rsidR="006C28D3" w:rsidRPr="00B031C3">
        <w:rPr>
          <w:color w:val="FF0000"/>
          <w:lang w:eastAsia="en-US"/>
        </w:rPr>
        <w:t>’</w:t>
      </w:r>
      <w:r w:rsidRPr="00B031C3">
        <w:rPr>
          <w:color w:val="FF0000"/>
          <w:lang w:eastAsia="en-US"/>
        </w:rPr>
        <w:t>s compliance with significant authority instruments.</w:t>
      </w:r>
    </w:p>
    <w:p w14:paraId="604A9DB3" w14:textId="77777777" w:rsidR="006C28D3" w:rsidRDefault="00842235" w:rsidP="00B031C3">
      <w:pPr>
        <w:pStyle w:val="Para"/>
        <w:rPr>
          <w:lang w:eastAsia="en-US"/>
        </w:rPr>
      </w:pPr>
      <w:r w:rsidRPr="003817AD">
        <w:rPr>
          <w:lang w:eastAsia="en-US"/>
        </w:rPr>
        <w:t xml:space="preserve">We will consider </w:t>
      </w:r>
      <w:proofErr w:type="gramStart"/>
      <w:r w:rsidRPr="003817AD">
        <w:rPr>
          <w:lang w:eastAsia="en-US"/>
        </w:rPr>
        <w:t>in the course of</w:t>
      </w:r>
      <w:proofErr w:type="gramEnd"/>
      <w:r w:rsidRPr="003817AD">
        <w:rPr>
          <w:lang w:eastAsia="en-US"/>
        </w:rPr>
        <w:t xml:space="preserve"> our examination whether we have become aware of any </w:t>
      </w:r>
      <w:r w:rsidR="006C28D3">
        <w:rPr>
          <w:lang w:eastAsia="en-US"/>
        </w:rPr>
        <w:t>“</w:t>
      </w:r>
      <w:r w:rsidRPr="003817AD">
        <w:rPr>
          <w:lang w:eastAsia="en-US"/>
        </w:rPr>
        <w:t>other matters</w:t>
      </w:r>
      <w:r w:rsidR="006C28D3">
        <w:rPr>
          <w:lang w:eastAsia="en-US"/>
        </w:rPr>
        <w:t>”</w:t>
      </w:r>
      <w:r w:rsidRPr="003817AD">
        <w:rPr>
          <w:lang w:eastAsia="en-US"/>
        </w:rPr>
        <w:t xml:space="preserve"> that, in our opinion, should be brought to the attention of Parliament. This </w:t>
      </w:r>
      <w:r>
        <w:rPr>
          <w:lang w:eastAsia="en-US"/>
        </w:rPr>
        <w:t xml:space="preserve">also </w:t>
      </w:r>
      <w:r w:rsidRPr="003817AD">
        <w:rPr>
          <w:lang w:eastAsia="en-US"/>
        </w:rPr>
        <w:t>comes from your obligation as legislative auditors for Parliament, to consider other matters falling within the scope of the audit of [name of the parent].</w:t>
      </w:r>
    </w:p>
    <w:p w14:paraId="2990C394" w14:textId="77777777" w:rsidR="00D560CB" w:rsidRDefault="00D560CB" w:rsidP="00B031C3">
      <w:pPr>
        <w:pStyle w:val="Para"/>
        <w:rPr>
          <w:lang w:eastAsia="en-US"/>
        </w:rPr>
      </w:pPr>
      <w:r>
        <w:rPr>
          <w:lang w:eastAsia="en-US"/>
        </w:rPr>
        <w:t>The engagement team responsible for the audit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69"/>
        <w:gridCol w:w="4847"/>
      </w:tblGrid>
      <w:tr w:rsidR="00EA3CE4" w:rsidRPr="00361824" w14:paraId="5D9D8E0A" w14:textId="77777777" w:rsidTr="00511F87">
        <w:trPr>
          <w:tblHeader/>
        </w:trPr>
        <w:tc>
          <w:tcPr>
            <w:tcW w:w="2312" w:type="pct"/>
            <w:shd w:val="clear" w:color="auto" w:fill="D9D9D9" w:themeFill="background1" w:themeFillShade="D9"/>
          </w:tcPr>
          <w:p w14:paraId="31ABDFA8" w14:textId="77777777" w:rsidR="00EA3CE4" w:rsidRPr="00361824" w:rsidRDefault="00EA3CE4" w:rsidP="000B6979">
            <w:pPr>
              <w:pStyle w:val="TableHeading"/>
              <w:keepNext/>
              <w:keepLines/>
            </w:pPr>
            <w:r w:rsidRPr="00361824">
              <w:t>Name</w:t>
            </w:r>
          </w:p>
        </w:tc>
        <w:tc>
          <w:tcPr>
            <w:tcW w:w="2688" w:type="pct"/>
            <w:shd w:val="clear" w:color="auto" w:fill="D9D9D9" w:themeFill="background1" w:themeFillShade="D9"/>
          </w:tcPr>
          <w:p w14:paraId="29AFF02C" w14:textId="77777777" w:rsidR="00EA3CE4" w:rsidRPr="00361824" w:rsidRDefault="00EA3CE4" w:rsidP="000B6979">
            <w:pPr>
              <w:pStyle w:val="TableHeading"/>
              <w:keepNext/>
              <w:keepLines/>
            </w:pPr>
            <w:r w:rsidRPr="00361824">
              <w:t>Role</w:t>
            </w:r>
          </w:p>
        </w:tc>
      </w:tr>
      <w:tr w:rsidR="00EA3CE4" w:rsidRPr="00361824" w14:paraId="2EE48732" w14:textId="77777777" w:rsidTr="00B031C3">
        <w:tc>
          <w:tcPr>
            <w:tcW w:w="2312" w:type="pct"/>
          </w:tcPr>
          <w:p w14:paraId="005F0F78" w14:textId="77777777" w:rsidR="00EA3CE4" w:rsidRPr="00361824" w:rsidRDefault="00744965" w:rsidP="00B031C3">
            <w:pPr>
              <w:pStyle w:val="TableText"/>
              <w:spacing w:before="60" w:after="60"/>
              <w:rPr>
                <w:lang w:val="en-GB" w:eastAsia="en-US"/>
              </w:rPr>
            </w:pPr>
            <w:r w:rsidRPr="00744965">
              <w:rPr>
                <w:lang w:val="en-GB" w:eastAsia="en-US"/>
              </w:rPr>
              <w:t>[</w:t>
            </w:r>
            <w:r w:rsidR="00EA3CE4" w:rsidRPr="00B031C3">
              <w:rPr>
                <w:color w:val="FF0000"/>
                <w:lang w:val="en-GB" w:eastAsia="en-US"/>
              </w:rPr>
              <w:t>insert name</w:t>
            </w:r>
            <w:r w:rsidRPr="00744965">
              <w:rPr>
                <w:lang w:val="en-GB" w:eastAsia="en-US"/>
              </w:rPr>
              <w:t>]</w:t>
            </w:r>
          </w:p>
        </w:tc>
        <w:tc>
          <w:tcPr>
            <w:tcW w:w="2688" w:type="pct"/>
          </w:tcPr>
          <w:p w14:paraId="59E12F68"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Assistant Auditor General</w:t>
            </w:r>
          </w:p>
        </w:tc>
      </w:tr>
      <w:tr w:rsidR="00EA3CE4" w:rsidRPr="00361824" w14:paraId="61BB8814" w14:textId="77777777" w:rsidTr="00B031C3">
        <w:tc>
          <w:tcPr>
            <w:tcW w:w="2312" w:type="pct"/>
          </w:tcPr>
          <w:p w14:paraId="102345EF" w14:textId="77777777" w:rsidR="00EA3CE4" w:rsidRPr="00361824" w:rsidRDefault="00744965" w:rsidP="00B031C3">
            <w:pPr>
              <w:pStyle w:val="TableText"/>
              <w:spacing w:before="60" w:after="60"/>
              <w:rPr>
                <w:lang w:val="en-GB" w:eastAsia="en-US"/>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343EA137" w14:textId="77777777" w:rsidR="00EA3CE4" w:rsidRPr="00361824" w:rsidRDefault="00B031C3" w:rsidP="00B031C3">
            <w:pPr>
              <w:pStyle w:val="TableText"/>
              <w:spacing w:before="60" w:after="60"/>
              <w:rPr>
                <w:color w:val="000000"/>
                <w:lang w:val="en-GB" w:eastAsia="en-US"/>
              </w:rPr>
            </w:pPr>
            <w:r>
              <w:rPr>
                <w:color w:val="000000"/>
                <w:lang w:val="en-GB" w:eastAsia="en-US"/>
              </w:rPr>
              <w:t>Engagement leader—</w:t>
            </w:r>
            <w:r w:rsidR="00EA3CE4" w:rsidRPr="00361824">
              <w:rPr>
                <w:color w:val="000000"/>
                <w:lang w:val="en-GB" w:eastAsia="en-US"/>
              </w:rPr>
              <w:t>Principal</w:t>
            </w:r>
          </w:p>
        </w:tc>
      </w:tr>
      <w:tr w:rsidR="00EA3CE4" w:rsidRPr="00361824" w14:paraId="1B83F14F" w14:textId="77777777" w:rsidTr="00B031C3">
        <w:tc>
          <w:tcPr>
            <w:tcW w:w="2312" w:type="pct"/>
          </w:tcPr>
          <w:p w14:paraId="726063F2" w14:textId="77777777" w:rsidR="00EA3CE4" w:rsidRPr="00361824" w:rsidRDefault="00744965" w:rsidP="00B031C3">
            <w:pPr>
              <w:pStyle w:val="TableText"/>
              <w:spacing w:before="60" w:after="60"/>
              <w:rPr>
                <w:lang w:val="en-GB"/>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76E71E57"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Director</w:t>
            </w:r>
          </w:p>
        </w:tc>
      </w:tr>
      <w:tr w:rsidR="00EA3CE4" w:rsidRPr="00361824" w14:paraId="7EF45096" w14:textId="77777777" w:rsidTr="00B031C3">
        <w:tc>
          <w:tcPr>
            <w:tcW w:w="2312" w:type="pct"/>
          </w:tcPr>
          <w:p w14:paraId="2FCD275C" w14:textId="77777777" w:rsidR="00EA3CE4" w:rsidRPr="00361824" w:rsidRDefault="00744965" w:rsidP="00B031C3">
            <w:pPr>
              <w:pStyle w:val="TableText"/>
              <w:spacing w:before="60" w:after="60"/>
              <w:rPr>
                <w:lang w:val="en-GB"/>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6C6BCF15"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Audit Project Leader</w:t>
            </w:r>
          </w:p>
        </w:tc>
      </w:tr>
      <w:tr w:rsidR="00EA3CE4" w:rsidRPr="00361824" w14:paraId="6D67334A" w14:textId="77777777" w:rsidTr="00B031C3">
        <w:tc>
          <w:tcPr>
            <w:tcW w:w="2312" w:type="pct"/>
          </w:tcPr>
          <w:p w14:paraId="7DC48359" w14:textId="77777777" w:rsidR="00EA3CE4" w:rsidRPr="00361824" w:rsidRDefault="00744965" w:rsidP="00B031C3">
            <w:pPr>
              <w:pStyle w:val="TableText"/>
              <w:spacing w:before="60" w:after="60"/>
              <w:rPr>
                <w:lang w:val="en-GB"/>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76EFED15"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Audit Professional</w:t>
            </w:r>
          </w:p>
        </w:tc>
      </w:tr>
      <w:tr w:rsidR="00EA3CE4" w:rsidRPr="00361824" w14:paraId="5A37E84B" w14:textId="77777777" w:rsidTr="00B031C3">
        <w:tc>
          <w:tcPr>
            <w:tcW w:w="2312" w:type="pct"/>
          </w:tcPr>
          <w:p w14:paraId="2B27970B" w14:textId="77777777" w:rsidR="00EA3CE4" w:rsidRPr="00361824" w:rsidRDefault="00744965" w:rsidP="00B031C3">
            <w:pPr>
              <w:pStyle w:val="TableText"/>
              <w:spacing w:before="60" w:after="60"/>
              <w:rPr>
                <w:lang w:val="en-GB"/>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28DA4FE6"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IT Audit Director</w:t>
            </w:r>
          </w:p>
        </w:tc>
      </w:tr>
      <w:tr w:rsidR="00EA3CE4" w:rsidRPr="00361824" w14:paraId="6329BD89" w14:textId="77777777" w:rsidTr="00B031C3">
        <w:tc>
          <w:tcPr>
            <w:tcW w:w="2312" w:type="pct"/>
          </w:tcPr>
          <w:p w14:paraId="2DD778DD" w14:textId="77777777" w:rsidR="00EA3CE4" w:rsidRPr="00361824" w:rsidRDefault="00744965" w:rsidP="00B031C3">
            <w:pPr>
              <w:pStyle w:val="TableText"/>
              <w:spacing w:before="60" w:after="60"/>
              <w:rPr>
                <w:lang w:val="en-GB"/>
              </w:rPr>
            </w:pPr>
            <w:r w:rsidRPr="00744965">
              <w:rPr>
                <w:lang w:val="en-GB" w:eastAsia="en-US"/>
              </w:rPr>
              <w:t>[</w:t>
            </w:r>
            <w:r w:rsidR="00B031C3" w:rsidRPr="00B031C3">
              <w:rPr>
                <w:color w:val="FF0000"/>
                <w:lang w:val="en-GB" w:eastAsia="en-US"/>
              </w:rPr>
              <w:t>insert name</w:t>
            </w:r>
            <w:r w:rsidRPr="00744965">
              <w:rPr>
                <w:lang w:val="en-GB" w:eastAsia="en-US"/>
              </w:rPr>
              <w:t>]</w:t>
            </w:r>
          </w:p>
        </w:tc>
        <w:tc>
          <w:tcPr>
            <w:tcW w:w="2688" w:type="pct"/>
          </w:tcPr>
          <w:p w14:paraId="3E44742D" w14:textId="77777777" w:rsidR="00EA3CE4" w:rsidRPr="00361824" w:rsidRDefault="00EA3CE4" w:rsidP="00B031C3">
            <w:pPr>
              <w:pStyle w:val="TableText"/>
              <w:spacing w:before="60" w:after="60"/>
              <w:rPr>
                <w:color w:val="000000"/>
                <w:lang w:val="en-GB" w:eastAsia="en-US"/>
              </w:rPr>
            </w:pPr>
            <w:r w:rsidRPr="00361824">
              <w:rPr>
                <w:color w:val="000000"/>
                <w:lang w:val="en-GB" w:eastAsia="en-US"/>
              </w:rPr>
              <w:t>IT Audit</w:t>
            </w:r>
            <w:r w:rsidR="000B6979">
              <w:rPr>
                <w:color w:val="000000"/>
                <w:lang w:val="en-GB" w:eastAsia="en-US"/>
              </w:rPr>
              <w:t>,</w:t>
            </w:r>
            <w:r w:rsidRPr="00361824">
              <w:rPr>
                <w:color w:val="000000"/>
                <w:lang w:val="en-GB" w:eastAsia="en-US"/>
              </w:rPr>
              <w:t xml:space="preserve"> Audit Project Leader</w:t>
            </w:r>
            <w:r w:rsidR="009B424A">
              <w:rPr>
                <w:color w:val="000000"/>
                <w:lang w:val="en-GB" w:eastAsia="en-US"/>
              </w:rPr>
              <w:t> </w:t>
            </w:r>
            <w:r w:rsidRPr="00361824">
              <w:rPr>
                <w:color w:val="000000"/>
                <w:lang w:val="en-GB" w:eastAsia="en-US"/>
              </w:rPr>
              <w:t>/ Audit Professional</w:t>
            </w:r>
          </w:p>
        </w:tc>
      </w:tr>
    </w:tbl>
    <w:p w14:paraId="53590CC8" w14:textId="77777777" w:rsidR="006C28D3" w:rsidRDefault="00806607" w:rsidP="005A7876">
      <w:pPr>
        <w:pStyle w:val="Heading3annex"/>
        <w:rPr>
          <w:lang w:eastAsia="en-US"/>
        </w:rPr>
      </w:pPr>
      <w:r>
        <w:rPr>
          <w:lang w:eastAsia="en-US"/>
        </w:rPr>
        <w:t>Risk assessment</w:t>
      </w:r>
      <w:r w:rsidR="002D2FF4">
        <w:rPr>
          <w:lang w:eastAsia="en-US"/>
        </w:rPr>
        <w:t xml:space="preserve">, including </w:t>
      </w:r>
      <w:proofErr w:type="gramStart"/>
      <w:r w:rsidR="002D2FF4">
        <w:rPr>
          <w:lang w:eastAsia="en-US"/>
        </w:rPr>
        <w:t>Fraud</w:t>
      </w:r>
      <w:proofErr w:type="gramEnd"/>
    </w:p>
    <w:p w14:paraId="1A4C3099" w14:textId="77777777" w:rsidR="006C28D3" w:rsidRDefault="00EA3CE4" w:rsidP="00A23942">
      <w:pPr>
        <w:pStyle w:val="ParaKeepNext"/>
        <w:rPr>
          <w:lang w:eastAsia="en-US"/>
        </w:rPr>
      </w:pPr>
      <w:r>
        <w:rPr>
          <w:lang w:eastAsia="en-US"/>
        </w:rPr>
        <w:t>Refer to attached documents.</w:t>
      </w:r>
    </w:p>
    <w:p w14:paraId="77F10C2F" w14:textId="1DCA3A9A" w:rsidR="006C28D3" w:rsidRDefault="00EB133B" w:rsidP="00444973">
      <w:pPr>
        <w:pStyle w:val="Para"/>
        <w:rPr>
          <w:lang w:eastAsia="en-US"/>
        </w:rPr>
      </w:pPr>
      <w:r w:rsidRPr="00444973">
        <w:rPr>
          <w:color w:val="FF0000"/>
          <w:lang w:eastAsia="en-US"/>
        </w:rPr>
        <w:t xml:space="preserve">Attach your completed </w:t>
      </w:r>
      <w:r w:rsidR="006C28D3" w:rsidRPr="00444973">
        <w:rPr>
          <w:color w:val="FF0000"/>
          <w:lang w:eastAsia="en-US"/>
        </w:rPr>
        <w:t>“</w:t>
      </w:r>
      <w:r w:rsidR="00683EBB" w:rsidRPr="00444973">
        <w:rPr>
          <w:color w:val="FF0000"/>
          <w:lang w:eastAsia="en-US"/>
        </w:rPr>
        <w:t>Audit Planning T</w:t>
      </w:r>
      <w:r w:rsidR="004F3E0D" w:rsidRPr="00444973">
        <w:rPr>
          <w:color w:val="FF0000"/>
          <w:lang w:eastAsia="en-US"/>
        </w:rPr>
        <w:t>emplate</w:t>
      </w:r>
      <w:r w:rsidRPr="00444973">
        <w:rPr>
          <w:color w:val="FF0000"/>
          <w:lang w:eastAsia="en-US"/>
        </w:rPr>
        <w:t>.</w:t>
      </w:r>
      <w:r w:rsidR="006C28D3" w:rsidRPr="00444973">
        <w:rPr>
          <w:color w:val="FF0000"/>
          <w:lang w:eastAsia="en-US"/>
        </w:rPr>
        <w:t>”</w:t>
      </w:r>
      <w:r w:rsidRPr="00444973">
        <w:rPr>
          <w:color w:val="FF0000"/>
          <w:lang w:eastAsia="en-US"/>
        </w:rPr>
        <w:t xml:space="preserve"> You should ensure that it includes risks of material misstatement identified by the Group as relevant to your component and communicated to you in A</w:t>
      </w:r>
      <w:r w:rsidR="006C28D3" w:rsidRPr="00444973">
        <w:rPr>
          <w:color w:val="FF0000"/>
          <w:lang w:eastAsia="en-US"/>
        </w:rPr>
        <w:t>ppendix </w:t>
      </w:r>
      <w:r w:rsidRPr="00444973">
        <w:rPr>
          <w:color w:val="FF0000"/>
          <w:lang w:eastAsia="en-US"/>
        </w:rPr>
        <w:t>C to the Letter of Instruction, as well as risks of material misstatement identified by your team. You should also ensure that any significant risks related to compliance with authorities are</w:t>
      </w:r>
      <w:r w:rsidR="00F07687">
        <w:rPr>
          <w:color w:val="FF0000"/>
          <w:lang w:eastAsia="en-US"/>
        </w:rPr>
        <w:t> </w:t>
      </w:r>
      <w:r w:rsidRPr="00444973">
        <w:rPr>
          <w:color w:val="FF0000"/>
          <w:lang w:eastAsia="en-US"/>
        </w:rPr>
        <w:t>included.</w:t>
      </w:r>
    </w:p>
    <w:p w14:paraId="756D6686" w14:textId="77777777" w:rsidR="006C28D3" w:rsidRDefault="00806607" w:rsidP="005A7876">
      <w:pPr>
        <w:pStyle w:val="Heading3annex"/>
        <w:rPr>
          <w:lang w:eastAsia="en-US"/>
        </w:rPr>
      </w:pPr>
      <w:r w:rsidRPr="00806607">
        <w:rPr>
          <w:lang w:eastAsia="en-US"/>
        </w:rPr>
        <w:t xml:space="preserve">Related parties not already identified by the </w:t>
      </w:r>
      <w:r>
        <w:rPr>
          <w:lang w:eastAsia="en-US"/>
        </w:rPr>
        <w:t>Group in A</w:t>
      </w:r>
      <w:r w:rsidR="006C28D3">
        <w:rPr>
          <w:lang w:eastAsia="en-US"/>
        </w:rPr>
        <w:t>ppendix </w:t>
      </w:r>
      <w:r>
        <w:rPr>
          <w:lang w:eastAsia="en-US"/>
        </w:rPr>
        <w:t>H</w:t>
      </w:r>
    </w:p>
    <w:p w14:paraId="010321D6" w14:textId="41A98E95" w:rsidR="006C28D3" w:rsidRDefault="00806607" w:rsidP="00CA7EF8">
      <w:pPr>
        <w:pStyle w:val="ParaKeepNext"/>
        <w:keepNext w:val="0"/>
        <w:keepLines w:val="0"/>
        <w:rPr>
          <w:lang w:eastAsia="en-US"/>
        </w:rPr>
      </w:pPr>
      <w:r w:rsidRPr="000B6979">
        <w:rPr>
          <w:color w:val="FF0000"/>
          <w:lang w:eastAsia="en-US"/>
        </w:rPr>
        <w:t>Indicate if during your planning stage, you identified any related parties other than those listed by the Group in A</w:t>
      </w:r>
      <w:r w:rsidR="006C28D3" w:rsidRPr="000B6979">
        <w:rPr>
          <w:color w:val="FF0000"/>
          <w:lang w:eastAsia="en-US"/>
        </w:rPr>
        <w:t>ppendix </w:t>
      </w:r>
      <w:r w:rsidRPr="000B6979">
        <w:rPr>
          <w:color w:val="FF0000"/>
          <w:lang w:eastAsia="en-US"/>
        </w:rPr>
        <w:t>H to the Letter of Instruction. If so, specify the parties and their relationship to the</w:t>
      </w:r>
      <w:r w:rsidR="00F07687">
        <w:rPr>
          <w:color w:val="FF0000"/>
          <w:lang w:eastAsia="en-US"/>
        </w:rPr>
        <w:t> </w:t>
      </w:r>
      <w:r w:rsidRPr="000B6979">
        <w:rPr>
          <w:color w:val="FF0000"/>
          <w:lang w:eastAsia="en-US"/>
        </w:rPr>
        <w:t>component and include any preliminary information on the compo</w:t>
      </w:r>
      <w:r w:rsidR="009679F8" w:rsidRPr="000B6979">
        <w:rPr>
          <w:color w:val="FF0000"/>
          <w:lang w:eastAsia="en-US"/>
        </w:rPr>
        <w:t>nent</w:t>
      </w:r>
      <w:r w:rsidR="006C28D3" w:rsidRPr="000B6979">
        <w:rPr>
          <w:color w:val="FF0000"/>
          <w:lang w:eastAsia="en-US"/>
        </w:rPr>
        <w:t>’</w:t>
      </w:r>
      <w:r w:rsidR="009679F8" w:rsidRPr="000B6979">
        <w:rPr>
          <w:color w:val="FF0000"/>
          <w:lang w:eastAsia="en-US"/>
        </w:rPr>
        <w:t>s transactions with them.</w:t>
      </w:r>
    </w:p>
    <w:p w14:paraId="7035CBA8" w14:textId="77777777" w:rsidR="006C28D3" w:rsidRDefault="00D560CB" w:rsidP="00CA7EF8">
      <w:pPr>
        <w:pStyle w:val="ParaKeepNext"/>
        <w:rPr>
          <w:lang w:eastAsia="en-US"/>
        </w:rPr>
      </w:pPr>
      <w:r>
        <w:rPr>
          <w:lang w:eastAsia="en-US"/>
        </w:rPr>
        <w:lastRenderedPageBreak/>
        <w:t xml:space="preserve">We will inform you of any changes in the above representations </w:t>
      </w:r>
      <w:proofErr w:type="gramStart"/>
      <w:r>
        <w:rPr>
          <w:lang w:eastAsia="en-US"/>
        </w:rPr>
        <w:t>during the course of</w:t>
      </w:r>
      <w:proofErr w:type="gramEnd"/>
      <w:r>
        <w:rPr>
          <w:lang w:eastAsia="en-US"/>
        </w:rPr>
        <w:t xml:space="preserve"> the work on the financial information of </w:t>
      </w:r>
      <w:r w:rsidR="00744965" w:rsidRPr="00744965">
        <w:rPr>
          <w:lang w:eastAsia="en-US"/>
        </w:rPr>
        <w:t>[</w:t>
      </w:r>
      <w:r w:rsidRPr="000B6979">
        <w:rPr>
          <w:color w:val="FF0000"/>
          <w:lang w:eastAsia="en-US"/>
        </w:rPr>
        <w:t>insert name of component</w:t>
      </w:r>
      <w:r w:rsidR="00744965" w:rsidRPr="00744965">
        <w:rPr>
          <w:lang w:eastAsia="en-US"/>
        </w:rPr>
        <w:t>]</w:t>
      </w:r>
      <w:r>
        <w:rPr>
          <w:lang w:eastAsia="en-US"/>
        </w:rPr>
        <w:t>.</w:t>
      </w:r>
    </w:p>
    <w:p w14:paraId="5AD2DFB8" w14:textId="77777777" w:rsidR="006C28D3" w:rsidRDefault="00D560CB" w:rsidP="00CA7E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0"/>
        <w:jc w:val="both"/>
        <w:rPr>
          <w:rFonts w:cs="Arial"/>
          <w:snapToGrid w:val="0"/>
          <w:color w:val="000000"/>
          <w:lang w:val="en-GB"/>
        </w:rPr>
      </w:pPr>
      <w:bookmarkStart w:id="47" w:name="OLE_LINK1"/>
      <w:bookmarkStart w:id="48" w:name="OLE_LINK2"/>
      <w:r>
        <w:rPr>
          <w:rFonts w:cs="Arial"/>
          <w:snapToGrid w:val="0"/>
          <w:color w:val="000000"/>
          <w:lang w:val="en-GB"/>
        </w:rPr>
        <w:t>__________________________</w:t>
      </w:r>
    </w:p>
    <w:p w14:paraId="66DD8C9A" w14:textId="77777777" w:rsidR="00D560CB" w:rsidRPr="008A60E4" w:rsidRDefault="00744965" w:rsidP="00CA7E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color w:val="FF0000"/>
          <w:lang w:val="en-GB"/>
        </w:rPr>
      </w:pPr>
      <w:r w:rsidRPr="00744965">
        <w:rPr>
          <w:rFonts w:cs="Arial"/>
          <w:snapToGrid w:val="0"/>
          <w:lang w:val="en-GB"/>
        </w:rPr>
        <w:t>[</w:t>
      </w:r>
      <w:r w:rsidR="00D560CB" w:rsidRPr="008A60E4">
        <w:rPr>
          <w:rFonts w:cs="Arial"/>
          <w:snapToGrid w:val="0"/>
          <w:color w:val="FF0000"/>
          <w:lang w:val="en-GB"/>
        </w:rPr>
        <w:t>insert name</w:t>
      </w:r>
      <w:r w:rsidRPr="00744965">
        <w:rPr>
          <w:rFonts w:cs="Arial"/>
          <w:snapToGrid w:val="0"/>
          <w:lang w:val="en-GB"/>
        </w:rPr>
        <w:t>]</w:t>
      </w:r>
    </w:p>
    <w:p w14:paraId="5C67EC53" w14:textId="77777777" w:rsidR="00D560CB" w:rsidRDefault="00D560CB" w:rsidP="00CA7E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color w:val="000000"/>
          <w:lang w:val="en-GB"/>
        </w:rPr>
      </w:pPr>
      <w:r>
        <w:rPr>
          <w:rFonts w:cs="Arial"/>
          <w:snapToGrid w:val="0"/>
          <w:color w:val="000000"/>
          <w:lang w:val="en-GB"/>
        </w:rPr>
        <w:t xml:space="preserve">Engagement </w:t>
      </w:r>
      <w:r w:rsidR="00444973">
        <w:rPr>
          <w:rFonts w:cs="Arial"/>
          <w:snapToGrid w:val="0"/>
          <w:color w:val="000000"/>
          <w:lang w:val="en-GB"/>
        </w:rPr>
        <w:t>Leader—</w:t>
      </w:r>
      <w:r w:rsidR="004507C5">
        <w:rPr>
          <w:rFonts w:cs="Arial"/>
          <w:snapToGrid w:val="0"/>
          <w:color w:val="000000"/>
          <w:lang w:val="en-GB"/>
        </w:rPr>
        <w:t>Principal</w:t>
      </w:r>
    </w:p>
    <w:p w14:paraId="19E21A13" w14:textId="77777777" w:rsidR="006C28D3" w:rsidRPr="009D3FA8" w:rsidRDefault="00744965" w:rsidP="009D3FA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GB"/>
        </w:rPr>
      </w:pPr>
      <w:r w:rsidRPr="00744965">
        <w:rPr>
          <w:rFonts w:cs="Arial"/>
          <w:snapToGrid w:val="0"/>
          <w:lang w:val="en-GB"/>
        </w:rPr>
        <w:t>[</w:t>
      </w:r>
      <w:r w:rsidR="00C3332E" w:rsidRPr="008A60E4">
        <w:rPr>
          <w:rFonts w:cs="Arial"/>
          <w:snapToGrid w:val="0"/>
          <w:color w:val="FF0000"/>
          <w:lang w:val="en-GB"/>
        </w:rPr>
        <w:t>Component auditor</w:t>
      </w:r>
      <w:r w:rsidR="00D560CB" w:rsidRPr="008A60E4">
        <w:rPr>
          <w:rFonts w:cs="Arial"/>
          <w:snapToGrid w:val="0"/>
          <w:color w:val="FF0000"/>
          <w:lang w:val="en-GB"/>
        </w:rPr>
        <w:t xml:space="preserve"> office</w:t>
      </w:r>
      <w:r w:rsidRPr="00744965">
        <w:rPr>
          <w:rFonts w:cs="Arial"/>
          <w:snapToGrid w:val="0"/>
          <w:lang w:val="en-GB"/>
        </w:rPr>
        <w:t>]</w:t>
      </w:r>
      <w:r w:rsidR="009D3FA8">
        <w:rPr>
          <w:rFonts w:cs="Arial"/>
          <w:snapToGrid w:val="0"/>
          <w:lang w:val="en-GB"/>
        </w:rPr>
        <w:br/>
        <w:t>240 Sparks Street</w:t>
      </w:r>
      <w:r w:rsidR="009D3FA8">
        <w:rPr>
          <w:rFonts w:cs="Arial"/>
          <w:snapToGrid w:val="0"/>
          <w:lang w:val="en-GB"/>
        </w:rPr>
        <w:br/>
        <w:t xml:space="preserve">Ottawa, </w:t>
      </w:r>
      <w:proofErr w:type="gramStart"/>
      <w:r w:rsidR="009D3FA8">
        <w:rPr>
          <w:rFonts w:cs="Arial"/>
          <w:snapToGrid w:val="0"/>
          <w:lang w:val="en-GB"/>
        </w:rPr>
        <w:t>Ontario  K</w:t>
      </w:r>
      <w:proofErr w:type="gramEnd"/>
      <w:r w:rsidR="009D3FA8">
        <w:rPr>
          <w:rFonts w:cs="Arial"/>
          <w:snapToGrid w:val="0"/>
          <w:lang w:val="en-GB"/>
        </w:rPr>
        <w:t>1A 0G6</w:t>
      </w:r>
    </w:p>
    <w:p w14:paraId="120F104A" w14:textId="77777777" w:rsidR="00D560CB" w:rsidRDefault="00D560CB" w:rsidP="00CA7E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cs="Arial"/>
          <w:snapToGrid w:val="0"/>
          <w:color w:val="000000"/>
          <w:lang w:val="en-GB"/>
        </w:rPr>
      </w:pPr>
      <w:r>
        <w:rPr>
          <w:rFonts w:cs="Arial"/>
          <w:snapToGrid w:val="0"/>
          <w:color w:val="000000"/>
          <w:lang w:val="en-GB"/>
        </w:rPr>
        <w:t>__________________________</w:t>
      </w:r>
    </w:p>
    <w:p w14:paraId="66F0A200" w14:textId="77777777" w:rsidR="006C28D3" w:rsidRDefault="00D560CB">
      <w:pPr>
        <w:autoSpaceDE w:val="0"/>
        <w:autoSpaceDN w:val="0"/>
        <w:adjustRightInd w:val="0"/>
        <w:jc w:val="both"/>
        <w:rPr>
          <w:rFonts w:cs="Arial"/>
          <w:lang w:val="en-GB"/>
        </w:rPr>
      </w:pPr>
      <w:r>
        <w:rPr>
          <w:rFonts w:cs="Arial"/>
          <w:snapToGrid w:val="0"/>
          <w:color w:val="000000"/>
          <w:lang w:val="en-GB"/>
        </w:rPr>
        <w:t>Date</w:t>
      </w:r>
      <w:bookmarkEnd w:id="47"/>
      <w:bookmarkEnd w:id="48"/>
    </w:p>
    <w:p w14:paraId="3883BFE7" w14:textId="77777777" w:rsidR="00E63B69" w:rsidRDefault="00E63B69">
      <w:pPr>
        <w:rPr>
          <w:rFonts w:cs="Arial"/>
          <w:b/>
          <w:lang w:val="en-GB"/>
        </w:rPr>
        <w:sectPr w:rsidR="00E63B69" w:rsidSect="00CA7EF8">
          <w:headerReference w:type="first" r:id="rId13"/>
          <w:footerReference w:type="first" r:id="rId14"/>
          <w:pgSz w:w="11906" w:h="16838"/>
          <w:pgMar w:top="1440" w:right="1440" w:bottom="1440" w:left="1440" w:header="708" w:footer="708" w:gutter="0"/>
          <w:pgNumType w:start="1"/>
          <w:cols w:space="708"/>
          <w:titlePg/>
          <w:docGrid w:linePitch="360"/>
        </w:sectPr>
      </w:pPr>
    </w:p>
    <w:p w14:paraId="3165DBF5" w14:textId="77777777" w:rsidR="006C28D3" w:rsidRDefault="009D045E" w:rsidP="00153245">
      <w:pPr>
        <w:pStyle w:val="Heading1"/>
      </w:pPr>
      <w:bookmarkStart w:id="49" w:name="_Toc152843327"/>
      <w:r>
        <w:lastRenderedPageBreak/>
        <w:t>APPENDIX B</w:t>
      </w:r>
      <w:bookmarkEnd w:id="49"/>
    </w:p>
    <w:p w14:paraId="2BB41415" w14:textId="15FCEFA7" w:rsidR="00D12DD8" w:rsidRPr="00FF2C53" w:rsidRDefault="00744965" w:rsidP="00153245">
      <w:pPr>
        <w:pStyle w:val="Para"/>
      </w:pPr>
      <w:r w:rsidRPr="00744965">
        <w:t>[</w:t>
      </w:r>
      <w:r w:rsidR="00D12DD8" w:rsidRPr="00153245">
        <w:rPr>
          <w:color w:val="FF0000"/>
        </w:rPr>
        <w:t>Group audit teams should determine the level of specificity to provide component teams based on specific engagement facts and circumstances.</w:t>
      </w:r>
      <w:r w:rsidR="006C28D3" w:rsidRPr="00153245">
        <w:rPr>
          <w:color w:val="FF0000"/>
        </w:rPr>
        <w:t xml:space="preserve"> </w:t>
      </w:r>
      <w:r w:rsidR="00D12DD8" w:rsidRPr="00153245">
        <w:rPr>
          <w:color w:val="FF0000"/>
        </w:rPr>
        <w:t>Group audit</w:t>
      </w:r>
      <w:r w:rsidR="000E1C23">
        <w:rPr>
          <w:color w:val="FF0000"/>
        </w:rPr>
        <w:t> </w:t>
      </w:r>
      <w:r w:rsidR="00D12DD8" w:rsidRPr="00153245">
        <w:rPr>
          <w:color w:val="FF0000"/>
        </w:rPr>
        <w:t>teams may consider it more appropriate to send this A</w:t>
      </w:r>
      <w:r w:rsidR="006C28D3" w:rsidRPr="00153245">
        <w:rPr>
          <w:color w:val="FF0000"/>
        </w:rPr>
        <w:t>ppendix to</w:t>
      </w:r>
      <w:r w:rsidR="00D12DD8" w:rsidRPr="00153245">
        <w:rPr>
          <w:color w:val="FF0000"/>
        </w:rPr>
        <w:t xml:space="preserve"> teams on an individual (component team by component team) basis rather than sending the full schedule to all component teams.</w:t>
      </w:r>
      <w:r w:rsidRPr="00744965">
        <w:t>]</w:t>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81"/>
        <w:gridCol w:w="1311"/>
        <w:gridCol w:w="2268"/>
        <w:gridCol w:w="1486"/>
        <w:gridCol w:w="1726"/>
        <w:gridCol w:w="1752"/>
        <w:gridCol w:w="1583"/>
        <w:gridCol w:w="1673"/>
      </w:tblGrid>
      <w:tr w:rsidR="00EF11D2" w:rsidRPr="00361824" w14:paraId="1ADBFD6A" w14:textId="77777777" w:rsidTr="00CB7C0B">
        <w:trPr>
          <w:trHeight w:val="567"/>
        </w:trPr>
        <w:tc>
          <w:tcPr>
            <w:tcW w:w="1567" w:type="dxa"/>
            <w:vAlign w:val="bottom"/>
          </w:tcPr>
          <w:p w14:paraId="36732772" w14:textId="77777777" w:rsidR="0094724E" w:rsidRPr="00361824" w:rsidRDefault="0094724E" w:rsidP="00CB7C0B">
            <w:pPr>
              <w:pStyle w:val="TableHeading"/>
              <w:jc w:val="center"/>
            </w:pPr>
            <w:r w:rsidRPr="00361824">
              <w:t>Component</w:t>
            </w:r>
          </w:p>
        </w:tc>
        <w:tc>
          <w:tcPr>
            <w:tcW w:w="1093" w:type="dxa"/>
            <w:vAlign w:val="bottom"/>
          </w:tcPr>
          <w:p w14:paraId="7ABD14A1" w14:textId="77777777" w:rsidR="0094724E" w:rsidRPr="00361824" w:rsidRDefault="0094724E" w:rsidP="00CB7C0B">
            <w:pPr>
              <w:pStyle w:val="TableHeading"/>
              <w:jc w:val="center"/>
            </w:pPr>
            <w:r w:rsidRPr="00361824">
              <w:t>Office</w:t>
            </w:r>
          </w:p>
        </w:tc>
        <w:tc>
          <w:tcPr>
            <w:tcW w:w="1891" w:type="dxa"/>
            <w:shd w:val="clear" w:color="auto" w:fill="auto"/>
            <w:vAlign w:val="bottom"/>
          </w:tcPr>
          <w:p w14:paraId="42CD6AFC" w14:textId="77777777" w:rsidR="0094724E" w:rsidRPr="00361824" w:rsidRDefault="0094724E" w:rsidP="00CB7C0B">
            <w:pPr>
              <w:pStyle w:val="TableHeading"/>
              <w:jc w:val="center"/>
              <w:rPr>
                <w:sz w:val="18"/>
                <w:szCs w:val="18"/>
              </w:rPr>
            </w:pPr>
            <w:r w:rsidRPr="00361824">
              <w:rPr>
                <w:sz w:val="18"/>
                <w:szCs w:val="18"/>
              </w:rPr>
              <w:t>Subject matter and Nature of work to be performed (examples)</w:t>
            </w:r>
          </w:p>
        </w:tc>
        <w:tc>
          <w:tcPr>
            <w:tcW w:w="1239" w:type="dxa"/>
            <w:vAlign w:val="bottom"/>
          </w:tcPr>
          <w:p w14:paraId="5D8E212F" w14:textId="77777777" w:rsidR="0094724E" w:rsidRPr="00361824" w:rsidRDefault="0094724E" w:rsidP="00CB7C0B">
            <w:pPr>
              <w:pStyle w:val="TableHeading"/>
              <w:jc w:val="center"/>
            </w:pPr>
            <w:r w:rsidRPr="00361824">
              <w:t>Overall Materiality</w:t>
            </w:r>
          </w:p>
        </w:tc>
        <w:tc>
          <w:tcPr>
            <w:tcW w:w="1439" w:type="dxa"/>
            <w:shd w:val="clear" w:color="auto" w:fill="auto"/>
            <w:vAlign w:val="bottom"/>
          </w:tcPr>
          <w:p w14:paraId="309BE789" w14:textId="77777777" w:rsidR="0094724E" w:rsidRPr="00361824" w:rsidRDefault="00EF11D2" w:rsidP="00CB7C0B">
            <w:pPr>
              <w:pStyle w:val="TableHeading"/>
              <w:jc w:val="center"/>
            </w:pPr>
            <w:r>
              <w:t xml:space="preserve">Performance </w:t>
            </w:r>
            <w:r w:rsidR="0094724E" w:rsidRPr="00361824">
              <w:t>Materiality</w:t>
            </w:r>
          </w:p>
        </w:tc>
        <w:tc>
          <w:tcPr>
            <w:tcW w:w="1461" w:type="dxa"/>
            <w:vAlign w:val="bottom"/>
          </w:tcPr>
          <w:p w14:paraId="680E35FA" w14:textId="77777777" w:rsidR="0094724E" w:rsidRPr="00361824" w:rsidRDefault="0094724E" w:rsidP="00CB7C0B">
            <w:pPr>
              <w:pStyle w:val="TableHeading"/>
              <w:jc w:val="center"/>
            </w:pPr>
            <w:r w:rsidRPr="00361824">
              <w:t xml:space="preserve">Materiality for </w:t>
            </w:r>
            <w:proofErr w:type="gramStart"/>
            <w:r w:rsidRPr="00361824">
              <w:t xml:space="preserve">particular </w:t>
            </w:r>
            <w:r w:rsidR="00EF11D2">
              <w:t>classes</w:t>
            </w:r>
            <w:proofErr w:type="gramEnd"/>
            <w:r w:rsidR="00EF11D2">
              <w:t xml:space="preserve"> of transactions, account balances or disclosure</w:t>
            </w:r>
            <w:r w:rsidR="000E1A76">
              <w:t>s</w:t>
            </w:r>
          </w:p>
        </w:tc>
        <w:tc>
          <w:tcPr>
            <w:tcW w:w="1320" w:type="dxa"/>
            <w:shd w:val="clear" w:color="auto" w:fill="auto"/>
            <w:vAlign w:val="bottom"/>
          </w:tcPr>
          <w:p w14:paraId="0439B567" w14:textId="77777777" w:rsidR="0094724E" w:rsidRPr="00361824" w:rsidRDefault="0094724E" w:rsidP="00CB7C0B">
            <w:pPr>
              <w:pStyle w:val="TableHeading"/>
              <w:jc w:val="center"/>
            </w:pPr>
            <w:r w:rsidRPr="00361824">
              <w:t>SU</w:t>
            </w:r>
            <w:r w:rsidR="00EF11D2">
              <w:t>M</w:t>
            </w:r>
            <w:r w:rsidRPr="00361824">
              <w:t xml:space="preserve"> de minimis level</w:t>
            </w:r>
          </w:p>
        </w:tc>
        <w:tc>
          <w:tcPr>
            <w:tcW w:w="1395" w:type="dxa"/>
            <w:vAlign w:val="bottom"/>
          </w:tcPr>
          <w:p w14:paraId="34F0F461" w14:textId="65A690FF" w:rsidR="0094724E" w:rsidRPr="00361824" w:rsidRDefault="0094724E" w:rsidP="00CB7C0B">
            <w:pPr>
              <w:pStyle w:val="TableHeading"/>
              <w:jc w:val="center"/>
            </w:pPr>
            <w:r w:rsidRPr="00361824">
              <w:t>Involvement of</w:t>
            </w:r>
            <w:r w:rsidR="000E1C23">
              <w:t> </w:t>
            </w:r>
            <w:r w:rsidRPr="00361824">
              <w:t>the group engagement team*</w:t>
            </w:r>
          </w:p>
        </w:tc>
      </w:tr>
      <w:tr w:rsidR="00CB7C0B" w:rsidRPr="00CB7C0B" w14:paraId="3741E305" w14:textId="77777777" w:rsidTr="00554050">
        <w:trPr>
          <w:trHeight w:val="875"/>
        </w:trPr>
        <w:tc>
          <w:tcPr>
            <w:tcW w:w="1567" w:type="dxa"/>
            <w:vAlign w:val="center"/>
          </w:tcPr>
          <w:p w14:paraId="04958CA0"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Component A</w:t>
            </w:r>
            <w:r w:rsidRPr="00744965">
              <w:rPr>
                <w:lang w:val="en-GB"/>
              </w:rPr>
              <w:t>]</w:t>
            </w:r>
          </w:p>
        </w:tc>
        <w:tc>
          <w:tcPr>
            <w:tcW w:w="1093" w:type="dxa"/>
            <w:vAlign w:val="center"/>
          </w:tcPr>
          <w:p w14:paraId="784083AE" w14:textId="77777777" w:rsidR="0094724E" w:rsidRPr="00CB7C0B" w:rsidRDefault="0094724E" w:rsidP="00554050">
            <w:pPr>
              <w:pStyle w:val="TableText"/>
              <w:rPr>
                <w:color w:val="FF0000"/>
                <w:lang w:val="en-GB"/>
              </w:rPr>
            </w:pPr>
            <w:r w:rsidRPr="00CB7C0B">
              <w:rPr>
                <w:color w:val="FF0000"/>
                <w:lang w:val="en-GB"/>
              </w:rPr>
              <w:t>Office A</w:t>
            </w:r>
          </w:p>
        </w:tc>
        <w:tc>
          <w:tcPr>
            <w:tcW w:w="1891" w:type="dxa"/>
            <w:shd w:val="clear" w:color="auto" w:fill="auto"/>
            <w:vAlign w:val="center"/>
          </w:tcPr>
          <w:p w14:paraId="5E0894D5" w14:textId="77777777" w:rsidR="0094724E" w:rsidRPr="00CB7C0B" w:rsidRDefault="00744965" w:rsidP="00554050">
            <w:pPr>
              <w:pStyle w:val="TableText"/>
              <w:rPr>
                <w:color w:val="FF0000"/>
                <w:sz w:val="18"/>
                <w:szCs w:val="18"/>
                <w:lang w:val="en-GB"/>
              </w:rPr>
            </w:pPr>
            <w:r w:rsidRPr="00744965">
              <w:rPr>
                <w:lang w:val="en-GB"/>
              </w:rPr>
              <w:t>[</w:t>
            </w:r>
            <w:r w:rsidR="0094724E" w:rsidRPr="00CB7C0B">
              <w:rPr>
                <w:color w:val="FF0000"/>
                <w:lang w:val="en-GB"/>
              </w:rPr>
              <w:t>insert</w:t>
            </w:r>
            <w:r w:rsidRPr="00744965">
              <w:rPr>
                <w:lang w:val="en-GB"/>
              </w:rPr>
              <w:t>]</w:t>
            </w:r>
          </w:p>
        </w:tc>
        <w:tc>
          <w:tcPr>
            <w:tcW w:w="1239" w:type="dxa"/>
            <w:vAlign w:val="center"/>
          </w:tcPr>
          <w:p w14:paraId="0A429B81"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39" w:type="dxa"/>
            <w:shd w:val="clear" w:color="auto" w:fill="auto"/>
            <w:vAlign w:val="center"/>
          </w:tcPr>
          <w:p w14:paraId="38545B76"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61" w:type="dxa"/>
            <w:vAlign w:val="center"/>
          </w:tcPr>
          <w:p w14:paraId="17458F2B"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20" w:type="dxa"/>
            <w:shd w:val="clear" w:color="auto" w:fill="auto"/>
            <w:vAlign w:val="center"/>
          </w:tcPr>
          <w:p w14:paraId="62921B2B"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95" w:type="dxa"/>
            <w:vAlign w:val="center"/>
          </w:tcPr>
          <w:p w14:paraId="1A292374"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r>
      <w:tr w:rsidR="00CB7C0B" w:rsidRPr="00CB7C0B" w14:paraId="0BC1BFEC" w14:textId="77777777" w:rsidTr="00554050">
        <w:trPr>
          <w:trHeight w:val="785"/>
        </w:trPr>
        <w:tc>
          <w:tcPr>
            <w:tcW w:w="1567" w:type="dxa"/>
            <w:vAlign w:val="center"/>
          </w:tcPr>
          <w:p w14:paraId="75AF1466"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Component B</w:t>
            </w:r>
            <w:r w:rsidRPr="00744965">
              <w:rPr>
                <w:lang w:val="en-GB"/>
              </w:rPr>
              <w:t>]</w:t>
            </w:r>
          </w:p>
        </w:tc>
        <w:tc>
          <w:tcPr>
            <w:tcW w:w="1093" w:type="dxa"/>
            <w:vAlign w:val="center"/>
          </w:tcPr>
          <w:p w14:paraId="58AE883C" w14:textId="77777777" w:rsidR="0094724E" w:rsidRPr="00CB7C0B" w:rsidRDefault="0094724E" w:rsidP="00554050">
            <w:pPr>
              <w:pStyle w:val="TableText"/>
              <w:rPr>
                <w:color w:val="FF0000"/>
                <w:lang w:val="en-GB"/>
              </w:rPr>
            </w:pPr>
            <w:r w:rsidRPr="00CB7C0B">
              <w:rPr>
                <w:color w:val="FF0000"/>
                <w:lang w:val="en-GB"/>
              </w:rPr>
              <w:t>Office B</w:t>
            </w:r>
          </w:p>
        </w:tc>
        <w:tc>
          <w:tcPr>
            <w:tcW w:w="1891" w:type="dxa"/>
            <w:shd w:val="clear" w:color="auto" w:fill="auto"/>
            <w:vAlign w:val="center"/>
          </w:tcPr>
          <w:p w14:paraId="3AAD5750" w14:textId="77777777" w:rsidR="0094724E" w:rsidRPr="00CB7C0B" w:rsidRDefault="00744965" w:rsidP="00554050">
            <w:pPr>
              <w:pStyle w:val="TableText"/>
              <w:rPr>
                <w:color w:val="FF0000"/>
                <w:sz w:val="18"/>
                <w:szCs w:val="18"/>
                <w:lang w:val="en-GB"/>
              </w:rPr>
            </w:pPr>
            <w:r w:rsidRPr="00744965">
              <w:rPr>
                <w:lang w:val="en-GB"/>
              </w:rPr>
              <w:t>[</w:t>
            </w:r>
            <w:r w:rsidR="0094724E" w:rsidRPr="00CB7C0B">
              <w:rPr>
                <w:color w:val="FF0000"/>
                <w:lang w:val="en-GB"/>
              </w:rPr>
              <w:t>insert</w:t>
            </w:r>
            <w:r w:rsidRPr="00744965">
              <w:rPr>
                <w:lang w:val="en-GB"/>
              </w:rPr>
              <w:t>]</w:t>
            </w:r>
          </w:p>
        </w:tc>
        <w:tc>
          <w:tcPr>
            <w:tcW w:w="1239" w:type="dxa"/>
            <w:vAlign w:val="center"/>
          </w:tcPr>
          <w:p w14:paraId="26FB7906"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39" w:type="dxa"/>
            <w:shd w:val="clear" w:color="auto" w:fill="auto"/>
            <w:vAlign w:val="center"/>
          </w:tcPr>
          <w:p w14:paraId="185E904E"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61" w:type="dxa"/>
            <w:vAlign w:val="center"/>
          </w:tcPr>
          <w:p w14:paraId="7ED2D1DB"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20" w:type="dxa"/>
            <w:shd w:val="clear" w:color="auto" w:fill="auto"/>
            <w:vAlign w:val="center"/>
          </w:tcPr>
          <w:p w14:paraId="78C9B05F"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95" w:type="dxa"/>
            <w:vAlign w:val="center"/>
          </w:tcPr>
          <w:p w14:paraId="6C80296A"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r>
      <w:tr w:rsidR="00CB7C0B" w:rsidRPr="00CB7C0B" w14:paraId="64B4BCE5" w14:textId="77777777" w:rsidTr="00554050">
        <w:trPr>
          <w:trHeight w:val="567"/>
        </w:trPr>
        <w:tc>
          <w:tcPr>
            <w:tcW w:w="1567" w:type="dxa"/>
            <w:vAlign w:val="center"/>
          </w:tcPr>
          <w:p w14:paraId="22EC7051"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Component C</w:t>
            </w:r>
            <w:r w:rsidRPr="00744965">
              <w:rPr>
                <w:lang w:val="en-GB"/>
              </w:rPr>
              <w:t>]</w:t>
            </w:r>
          </w:p>
        </w:tc>
        <w:tc>
          <w:tcPr>
            <w:tcW w:w="1093" w:type="dxa"/>
            <w:vAlign w:val="center"/>
          </w:tcPr>
          <w:p w14:paraId="639D9403" w14:textId="77777777" w:rsidR="0094724E" w:rsidRPr="00CB7C0B" w:rsidRDefault="0094724E" w:rsidP="00554050">
            <w:pPr>
              <w:pStyle w:val="TableText"/>
              <w:rPr>
                <w:color w:val="FF0000"/>
                <w:lang w:val="en-GB"/>
              </w:rPr>
            </w:pPr>
            <w:r w:rsidRPr="00CB7C0B">
              <w:rPr>
                <w:color w:val="FF0000"/>
                <w:lang w:val="en-GB"/>
              </w:rPr>
              <w:t>Office C</w:t>
            </w:r>
          </w:p>
        </w:tc>
        <w:tc>
          <w:tcPr>
            <w:tcW w:w="1891" w:type="dxa"/>
            <w:shd w:val="clear" w:color="auto" w:fill="auto"/>
            <w:vAlign w:val="center"/>
          </w:tcPr>
          <w:p w14:paraId="2F4426F6" w14:textId="77777777" w:rsidR="0094724E" w:rsidRPr="00CB7C0B" w:rsidRDefault="00744965" w:rsidP="00554050">
            <w:pPr>
              <w:pStyle w:val="TableText"/>
              <w:rPr>
                <w:color w:val="FF0000"/>
                <w:sz w:val="18"/>
                <w:szCs w:val="18"/>
                <w:lang w:val="en-GB"/>
              </w:rPr>
            </w:pPr>
            <w:r w:rsidRPr="00744965">
              <w:rPr>
                <w:lang w:val="en-GB"/>
              </w:rPr>
              <w:t>[</w:t>
            </w:r>
            <w:r w:rsidR="0094724E" w:rsidRPr="00CB7C0B">
              <w:rPr>
                <w:color w:val="FF0000"/>
                <w:lang w:val="en-GB"/>
              </w:rPr>
              <w:t>insert</w:t>
            </w:r>
            <w:r w:rsidRPr="00744965">
              <w:rPr>
                <w:lang w:val="en-GB"/>
              </w:rPr>
              <w:t>]</w:t>
            </w:r>
          </w:p>
        </w:tc>
        <w:tc>
          <w:tcPr>
            <w:tcW w:w="1239" w:type="dxa"/>
            <w:vAlign w:val="center"/>
          </w:tcPr>
          <w:p w14:paraId="6497661C"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39" w:type="dxa"/>
            <w:shd w:val="clear" w:color="auto" w:fill="auto"/>
            <w:vAlign w:val="center"/>
          </w:tcPr>
          <w:p w14:paraId="1F352999"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461" w:type="dxa"/>
            <w:vAlign w:val="center"/>
          </w:tcPr>
          <w:p w14:paraId="55899BDC"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20" w:type="dxa"/>
            <w:shd w:val="clear" w:color="auto" w:fill="auto"/>
            <w:vAlign w:val="center"/>
          </w:tcPr>
          <w:p w14:paraId="1B2D397D"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c>
          <w:tcPr>
            <w:tcW w:w="1395" w:type="dxa"/>
            <w:vAlign w:val="center"/>
          </w:tcPr>
          <w:p w14:paraId="31033FD6" w14:textId="77777777" w:rsidR="0094724E" w:rsidRPr="00CB7C0B" w:rsidRDefault="00744965" w:rsidP="00554050">
            <w:pPr>
              <w:pStyle w:val="TableText"/>
              <w:rPr>
                <w:color w:val="FF0000"/>
                <w:lang w:val="en-GB"/>
              </w:rPr>
            </w:pPr>
            <w:r w:rsidRPr="00744965">
              <w:rPr>
                <w:lang w:val="en-GB"/>
              </w:rPr>
              <w:t>[</w:t>
            </w:r>
            <w:r w:rsidR="0094724E" w:rsidRPr="00CB7C0B">
              <w:rPr>
                <w:color w:val="FF0000"/>
                <w:lang w:val="en-GB"/>
              </w:rPr>
              <w:t>insert</w:t>
            </w:r>
            <w:r w:rsidRPr="00744965">
              <w:rPr>
                <w:lang w:val="en-GB"/>
              </w:rPr>
              <w:t>]</w:t>
            </w:r>
          </w:p>
        </w:tc>
      </w:tr>
    </w:tbl>
    <w:p w14:paraId="04BF9A53" w14:textId="4A0BCF84" w:rsidR="006C28D3" w:rsidRPr="00CB7C0B" w:rsidRDefault="00100A92" w:rsidP="00CB7C0B">
      <w:pPr>
        <w:pStyle w:val="TableSource"/>
      </w:pPr>
      <w:r w:rsidRPr="00CB7C0B">
        <w:t xml:space="preserve">* </w:t>
      </w:r>
      <w:r w:rsidR="000E1C23">
        <w:t>–</w:t>
      </w:r>
      <w:r w:rsidRPr="00CB7C0B">
        <w:t xml:space="preserve"> this is an optional communication under </w:t>
      </w:r>
      <w:r w:rsidR="00F23807" w:rsidRPr="00CB7C0B">
        <w:t>OAG</w:t>
      </w:r>
      <w:r w:rsidR="008E33CE" w:rsidRPr="00CB7C0B">
        <w:t xml:space="preserve"> Audit</w:t>
      </w:r>
      <w:r w:rsidR="006C28D3" w:rsidRPr="00CB7C0B">
        <w:t> 2</w:t>
      </w:r>
      <w:r w:rsidR="00EF11D2" w:rsidRPr="00CB7C0B">
        <w:t>341</w:t>
      </w:r>
      <w:r w:rsidRPr="00CB7C0B">
        <w:t xml:space="preserve">, so group engagement teams may choose not to communicate this </w:t>
      </w:r>
      <w:r w:rsidR="008E33CE" w:rsidRPr="00CB7C0B">
        <w:t>here</w:t>
      </w:r>
      <w:r w:rsidR="00EA56DC" w:rsidRPr="00CB7C0B">
        <w:t>.</w:t>
      </w:r>
    </w:p>
    <w:p w14:paraId="459022AA" w14:textId="77777777" w:rsidR="00D560CB" w:rsidRDefault="00D560CB" w:rsidP="006841FE">
      <w:pPr>
        <w:pStyle w:val="Heading3annex"/>
      </w:pPr>
      <w:r>
        <w:t>Specified audit procedures to be performed:</w:t>
      </w:r>
    </w:p>
    <w:p w14:paraId="458EBCA8" w14:textId="77777777" w:rsidR="006C28D3" w:rsidRDefault="00842235" w:rsidP="00CB7C0B">
      <w:pPr>
        <w:pStyle w:val="Para"/>
      </w:pPr>
      <w:r w:rsidRPr="00CB7C0B">
        <w:rPr>
          <w:color w:val="FF0000"/>
        </w:rPr>
        <w:t>If component audit is to be conducted in accordance with ISAs, insert audit procedures as required to be performed to move from ISA to Canadian GAAS</w:t>
      </w:r>
    </w:p>
    <w:p w14:paraId="0FE85E43" w14:textId="77777777" w:rsidR="00D560CB" w:rsidRDefault="00D560CB">
      <w:pPr>
        <w:rPr>
          <w:rFonts w:cs="Arial"/>
          <w:b/>
          <w:lang w:val="en-GB"/>
        </w:rPr>
      </w:pPr>
    </w:p>
    <w:p w14:paraId="6074F306" w14:textId="77777777" w:rsidR="00CB7C0B" w:rsidRDefault="00CB7C0B">
      <w:pPr>
        <w:rPr>
          <w:rFonts w:cs="Arial"/>
          <w:b/>
          <w:lang w:val="en-GB"/>
        </w:rPr>
        <w:sectPr w:rsidR="00CB7C0B" w:rsidSect="00CA7EF8">
          <w:footnotePr>
            <w:numRestart w:val="eachPage"/>
          </w:footnotePr>
          <w:pgSz w:w="16838" w:h="11906" w:orient="landscape"/>
          <w:pgMar w:top="1797" w:right="1440" w:bottom="1797" w:left="1440" w:header="709" w:footer="709" w:gutter="0"/>
          <w:cols w:space="708"/>
          <w:docGrid w:linePitch="360"/>
        </w:sectPr>
      </w:pPr>
    </w:p>
    <w:p w14:paraId="019C2059" w14:textId="77777777" w:rsidR="006C28D3" w:rsidRDefault="00D560CB" w:rsidP="00CB7C0B">
      <w:pPr>
        <w:pStyle w:val="Heading1"/>
      </w:pPr>
      <w:bookmarkStart w:id="50" w:name="_Toc152843328"/>
      <w:r>
        <w:lastRenderedPageBreak/>
        <w:t xml:space="preserve">APPENDIX </w:t>
      </w:r>
      <w:r w:rsidR="004F4BF2">
        <w:t>C</w:t>
      </w:r>
      <w:bookmarkEnd w:id="50"/>
    </w:p>
    <w:p w14:paraId="5D91B0C6" w14:textId="77777777" w:rsidR="006C28D3" w:rsidRDefault="00D560CB" w:rsidP="006E2C53">
      <w:pPr>
        <w:pStyle w:val="Para"/>
        <w:ind w:left="810" w:hanging="810"/>
      </w:pPr>
      <w:r>
        <w:t>From:</w:t>
      </w:r>
      <w:r>
        <w:tab/>
      </w:r>
      <w:r w:rsidR="00744965" w:rsidRPr="00744965">
        <w:t>[</w:t>
      </w:r>
      <w:r w:rsidRPr="00E7158D">
        <w:rPr>
          <w:color w:val="FF0000"/>
        </w:rPr>
        <w:t>insert name of group company</w:t>
      </w:r>
      <w:r w:rsidR="00744965" w:rsidRPr="00744965">
        <w:t>]</w:t>
      </w:r>
      <w:r>
        <w:t xml:space="preserve"> </w:t>
      </w:r>
      <w:r w:rsidR="004F4BF2">
        <w:t>Group engagement team</w:t>
      </w:r>
    </w:p>
    <w:p w14:paraId="39378FD8" w14:textId="77777777" w:rsidR="006C28D3" w:rsidRDefault="00D560CB" w:rsidP="006E2C53">
      <w:pPr>
        <w:pStyle w:val="Para"/>
        <w:ind w:left="810" w:hanging="810"/>
      </w:pPr>
      <w:r>
        <w:t>To:</w:t>
      </w:r>
      <w:r>
        <w:tab/>
      </w:r>
      <w:r w:rsidR="00744965" w:rsidRPr="00744965">
        <w:t>[</w:t>
      </w:r>
      <w:r w:rsidRPr="00CB7C0B">
        <w:rPr>
          <w:color w:val="FF0000"/>
        </w:rPr>
        <w:t>insert name of group company</w:t>
      </w:r>
      <w:r w:rsidR="00744965" w:rsidRPr="00744965">
        <w:t>]</w:t>
      </w:r>
      <w:r>
        <w:t xml:space="preserve"> </w:t>
      </w:r>
      <w:r w:rsidR="00C3332E">
        <w:t>component auditor</w:t>
      </w:r>
      <w:r>
        <w:t>s</w:t>
      </w:r>
    </w:p>
    <w:p w14:paraId="239636B3" w14:textId="77777777" w:rsidR="006C28D3" w:rsidRDefault="000E1A76" w:rsidP="00CB7C0B">
      <w:pPr>
        <w:pStyle w:val="Para"/>
      </w:pPr>
      <w:r>
        <w:t>[The group engagement team takes responsibility for completion of the overall fraud risk assessment memo; therefore, insert the planning section of the memo or similar document that includes overall fraud risk assessment and planned audit responses, including planned procedures by location].</w:t>
      </w:r>
    </w:p>
    <w:p w14:paraId="54BD33B6" w14:textId="77777777" w:rsidR="00D560CB" w:rsidRDefault="00EF11D2" w:rsidP="006841FE">
      <w:pPr>
        <w:pStyle w:val="Heading3annex"/>
      </w:pPr>
      <w:r>
        <w:t xml:space="preserve">Significant </w:t>
      </w:r>
      <w:r w:rsidR="00D560CB">
        <w:t>risks</w:t>
      </w:r>
      <w:r w:rsidR="00683EBB">
        <w:t xml:space="preserve"> </w:t>
      </w:r>
      <w:r w:rsidR="00D560CB">
        <w:t>identified at group level as being releva</w:t>
      </w:r>
      <w:r w:rsidR="00CB7C0B">
        <w:t>nt to components</w:t>
      </w:r>
      <w:proofErr w:type="gramStart"/>
      <w:r w:rsidR="00CB7C0B">
        <w:t>—[</w:t>
      </w:r>
      <w:proofErr w:type="gramEnd"/>
      <w:r w:rsidR="00CB7C0B">
        <w:t>insert year </w:t>
      </w:r>
      <w:r w:rsidR="00D560CB">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9"/>
        <w:gridCol w:w="1776"/>
        <w:gridCol w:w="1547"/>
        <w:gridCol w:w="1470"/>
        <w:gridCol w:w="1478"/>
      </w:tblGrid>
      <w:tr w:rsidR="004223BF" w:rsidRPr="004223BF" w14:paraId="7C6DDF33" w14:textId="77777777" w:rsidTr="00994C8E">
        <w:tc>
          <w:tcPr>
            <w:tcW w:w="2359" w:type="dxa"/>
            <w:vAlign w:val="bottom"/>
          </w:tcPr>
          <w:p w14:paraId="7975C047" w14:textId="77777777" w:rsidR="00F05FD0" w:rsidRDefault="004F3E0D" w:rsidP="00994C8E">
            <w:pPr>
              <w:pStyle w:val="TableHeading"/>
              <w:jc w:val="center"/>
            </w:pPr>
            <w:r w:rsidRPr="004F3E0D">
              <w:t>Significant risk</w:t>
            </w:r>
          </w:p>
        </w:tc>
        <w:tc>
          <w:tcPr>
            <w:tcW w:w="1776" w:type="dxa"/>
            <w:vAlign w:val="bottom"/>
          </w:tcPr>
          <w:p w14:paraId="355E6AF7" w14:textId="77777777" w:rsidR="00F05FD0" w:rsidRDefault="004F3E0D" w:rsidP="00994C8E">
            <w:pPr>
              <w:pStyle w:val="TableHeading"/>
              <w:jc w:val="center"/>
            </w:pPr>
            <w:r w:rsidRPr="004F3E0D">
              <w:t>Financial reporting area and assertions</w:t>
            </w:r>
          </w:p>
        </w:tc>
        <w:tc>
          <w:tcPr>
            <w:tcW w:w="1547" w:type="dxa"/>
            <w:vAlign w:val="bottom"/>
          </w:tcPr>
          <w:p w14:paraId="023A5349" w14:textId="77777777" w:rsidR="00F05FD0" w:rsidRDefault="004F3E0D" w:rsidP="00994C8E">
            <w:pPr>
              <w:pStyle w:val="TableHeading"/>
              <w:jc w:val="center"/>
            </w:pPr>
            <w:r w:rsidRPr="004F3E0D">
              <w:rPr>
                <w:sz w:val="18"/>
                <w:szCs w:val="18"/>
              </w:rPr>
              <w:t>Management</w:t>
            </w:r>
            <w:r w:rsidR="006C28D3">
              <w:rPr>
                <w:sz w:val="18"/>
                <w:szCs w:val="18"/>
              </w:rPr>
              <w:t>’</w:t>
            </w:r>
            <w:r w:rsidRPr="004F3E0D">
              <w:rPr>
                <w:sz w:val="18"/>
                <w:szCs w:val="18"/>
              </w:rPr>
              <w:t>s controls</w:t>
            </w:r>
          </w:p>
        </w:tc>
        <w:tc>
          <w:tcPr>
            <w:tcW w:w="1470" w:type="dxa"/>
            <w:vAlign w:val="bottom"/>
          </w:tcPr>
          <w:p w14:paraId="1299CAEC" w14:textId="77777777" w:rsidR="00F05FD0" w:rsidRDefault="004F3E0D" w:rsidP="00994C8E">
            <w:pPr>
              <w:pStyle w:val="TableHeading"/>
              <w:jc w:val="center"/>
            </w:pPr>
            <w:r w:rsidRPr="004F3E0D">
              <w:rPr>
                <w:sz w:val="18"/>
                <w:szCs w:val="18"/>
              </w:rPr>
              <w:t>Proposed audit response</w:t>
            </w:r>
          </w:p>
        </w:tc>
        <w:tc>
          <w:tcPr>
            <w:tcW w:w="1478" w:type="dxa"/>
            <w:vAlign w:val="bottom"/>
          </w:tcPr>
          <w:p w14:paraId="310A8A71" w14:textId="1BAACE69" w:rsidR="00F05FD0" w:rsidRDefault="004F3E0D" w:rsidP="00994C8E">
            <w:pPr>
              <w:pStyle w:val="TableHeading"/>
              <w:jc w:val="center"/>
              <w:rPr>
                <w:sz w:val="18"/>
                <w:szCs w:val="18"/>
              </w:rPr>
            </w:pPr>
            <w:r w:rsidRPr="004F3E0D">
              <w:rPr>
                <w:sz w:val="18"/>
                <w:szCs w:val="18"/>
              </w:rPr>
              <w:t>Components to which the</w:t>
            </w:r>
            <w:r w:rsidR="000E1C23">
              <w:rPr>
                <w:sz w:val="18"/>
                <w:szCs w:val="18"/>
              </w:rPr>
              <w:t> </w:t>
            </w:r>
            <w:r w:rsidRPr="004F3E0D">
              <w:rPr>
                <w:sz w:val="18"/>
                <w:szCs w:val="18"/>
              </w:rPr>
              <w:t>risk is applicable</w:t>
            </w:r>
          </w:p>
        </w:tc>
      </w:tr>
      <w:tr w:rsidR="00994C8E" w:rsidRPr="00994C8E" w14:paraId="667BAF19" w14:textId="77777777" w:rsidTr="00994C8E">
        <w:tc>
          <w:tcPr>
            <w:tcW w:w="2359" w:type="dxa"/>
          </w:tcPr>
          <w:p w14:paraId="1E1892AD"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 risk #1</w:t>
            </w:r>
            <w:r w:rsidRPr="00744965">
              <w:rPr>
                <w:lang w:val="en-GB"/>
              </w:rPr>
              <w:t>]</w:t>
            </w:r>
          </w:p>
        </w:tc>
        <w:tc>
          <w:tcPr>
            <w:tcW w:w="1776" w:type="dxa"/>
          </w:tcPr>
          <w:p w14:paraId="2FBFC719"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547" w:type="dxa"/>
          </w:tcPr>
          <w:p w14:paraId="6B45D229"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470" w:type="dxa"/>
          </w:tcPr>
          <w:p w14:paraId="709C650E"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478" w:type="dxa"/>
          </w:tcPr>
          <w:p w14:paraId="3ADDB529"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r>
      <w:tr w:rsidR="00994C8E" w:rsidRPr="00994C8E" w14:paraId="6A5EEDB3" w14:textId="77777777" w:rsidTr="00994C8E">
        <w:tc>
          <w:tcPr>
            <w:tcW w:w="2359" w:type="dxa"/>
          </w:tcPr>
          <w:p w14:paraId="31F93DAE"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 risk #2</w:t>
            </w:r>
            <w:r w:rsidRPr="00744965">
              <w:rPr>
                <w:lang w:val="en-GB"/>
              </w:rPr>
              <w:t>]</w:t>
            </w:r>
          </w:p>
        </w:tc>
        <w:tc>
          <w:tcPr>
            <w:tcW w:w="1776" w:type="dxa"/>
          </w:tcPr>
          <w:p w14:paraId="41C00FC2"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547" w:type="dxa"/>
          </w:tcPr>
          <w:p w14:paraId="00294D43"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470" w:type="dxa"/>
          </w:tcPr>
          <w:p w14:paraId="4B85B744"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c>
          <w:tcPr>
            <w:tcW w:w="1478" w:type="dxa"/>
          </w:tcPr>
          <w:p w14:paraId="63D480D2" w14:textId="77777777" w:rsidR="004223BF" w:rsidRPr="00994C8E" w:rsidRDefault="00744965" w:rsidP="00994C8E">
            <w:pPr>
              <w:pStyle w:val="TableText"/>
              <w:rPr>
                <w:color w:val="FF0000"/>
                <w:lang w:val="en-GB"/>
              </w:rPr>
            </w:pPr>
            <w:r w:rsidRPr="00744965">
              <w:rPr>
                <w:lang w:val="en-GB"/>
              </w:rPr>
              <w:t>[</w:t>
            </w:r>
            <w:r w:rsidR="004F3E0D" w:rsidRPr="00994C8E">
              <w:rPr>
                <w:color w:val="FF0000"/>
                <w:lang w:val="en-GB"/>
              </w:rPr>
              <w:t>insert</w:t>
            </w:r>
            <w:r w:rsidRPr="00744965">
              <w:rPr>
                <w:lang w:val="en-GB"/>
              </w:rPr>
              <w:t>]</w:t>
            </w:r>
          </w:p>
        </w:tc>
      </w:tr>
    </w:tbl>
    <w:p w14:paraId="56D1DE11" w14:textId="77777777" w:rsidR="00994C8E" w:rsidRDefault="00994C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4C411D8C" w14:textId="77777777" w:rsidR="00994C8E" w:rsidRDefault="00994C8E">
      <w:pPr>
        <w:rPr>
          <w:rFonts w:cs="Arial"/>
          <w:b/>
          <w:lang w:val="en-GB"/>
        </w:rPr>
      </w:pPr>
      <w:r>
        <w:rPr>
          <w:rFonts w:cs="Arial"/>
          <w:b/>
          <w:lang w:val="en-GB"/>
        </w:rPr>
        <w:br w:type="page"/>
      </w:r>
    </w:p>
    <w:p w14:paraId="791768DC" w14:textId="77777777" w:rsidR="00D560CB" w:rsidRDefault="00D560CB" w:rsidP="00994C8E">
      <w:pPr>
        <w:pStyle w:val="Heading1"/>
      </w:pPr>
      <w:bookmarkStart w:id="51" w:name="_Toc152843329"/>
      <w:r>
        <w:lastRenderedPageBreak/>
        <w:t xml:space="preserve">APPENDIX </w:t>
      </w:r>
      <w:r w:rsidR="004F4BF2">
        <w:t>D</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5"/>
        <w:gridCol w:w="7061"/>
      </w:tblGrid>
      <w:tr w:rsidR="00D560CB" w:rsidRPr="00361824" w14:paraId="7ECC762D" w14:textId="77777777" w:rsidTr="006B5AAB">
        <w:tc>
          <w:tcPr>
            <w:tcW w:w="8580" w:type="dxa"/>
            <w:gridSpan w:val="2"/>
            <w:shd w:val="clear" w:color="auto" w:fill="D9D9D9" w:themeFill="background1" w:themeFillShade="D9"/>
          </w:tcPr>
          <w:p w14:paraId="121EBA6F" w14:textId="77777777" w:rsidR="00D560CB" w:rsidRPr="00361824" w:rsidRDefault="00744965" w:rsidP="00D42148">
            <w:pPr>
              <w:pStyle w:val="TableCtr"/>
            </w:pPr>
            <w:r w:rsidRPr="00744965">
              <w:t>[</w:t>
            </w:r>
            <w:r w:rsidR="00D560CB" w:rsidRPr="00D42148">
              <w:rPr>
                <w:color w:val="FF0000"/>
              </w:rPr>
              <w:t>Name of component</w:t>
            </w:r>
            <w:r w:rsidRPr="00744965">
              <w:t>]</w:t>
            </w:r>
          </w:p>
          <w:p w14:paraId="3FE2E733" w14:textId="77777777" w:rsidR="00D560CB" w:rsidRPr="00361824" w:rsidRDefault="00D560CB" w:rsidP="00D42148">
            <w:pPr>
              <w:pStyle w:val="TableCtr"/>
            </w:pPr>
            <w:r w:rsidRPr="00361824">
              <w:t xml:space="preserve">Memorandum of Work Performed for the year ended </w:t>
            </w:r>
            <w:r w:rsidR="00744965" w:rsidRPr="00744965">
              <w:t>[</w:t>
            </w:r>
            <w:r w:rsidRPr="00243B26">
              <w:rPr>
                <w:color w:val="FF0000"/>
              </w:rPr>
              <w:t>insert year end</w:t>
            </w:r>
            <w:r w:rsidR="00744965" w:rsidRPr="00744965">
              <w:t>]</w:t>
            </w:r>
          </w:p>
        </w:tc>
      </w:tr>
      <w:tr w:rsidR="00D560CB" w:rsidRPr="00361824" w14:paraId="76F32CFA" w14:textId="77777777" w:rsidTr="006B5AAB">
        <w:tc>
          <w:tcPr>
            <w:tcW w:w="1860" w:type="dxa"/>
          </w:tcPr>
          <w:p w14:paraId="04DE96B6" w14:textId="77777777" w:rsidR="00D560CB" w:rsidRPr="00361824" w:rsidRDefault="00D560CB" w:rsidP="00D42148">
            <w:pPr>
              <w:pStyle w:val="TableText"/>
              <w:rPr>
                <w:lang w:val="en-GB"/>
              </w:rPr>
            </w:pPr>
            <w:r w:rsidRPr="00361824">
              <w:rPr>
                <w:lang w:val="en-GB"/>
              </w:rPr>
              <w:t>Addressee</w:t>
            </w:r>
          </w:p>
        </w:tc>
        <w:tc>
          <w:tcPr>
            <w:tcW w:w="6720" w:type="dxa"/>
          </w:tcPr>
          <w:p w14:paraId="6A48690E" w14:textId="77777777" w:rsidR="00D560CB" w:rsidRPr="00361824" w:rsidRDefault="00D560CB" w:rsidP="00D42148">
            <w:pPr>
              <w:pStyle w:val="TableText"/>
              <w:rPr>
                <w:color w:val="FF0000"/>
                <w:lang w:val="en-GB"/>
              </w:rPr>
            </w:pPr>
            <w:r w:rsidRPr="00361824">
              <w:rPr>
                <w:lang w:val="en-GB"/>
              </w:rPr>
              <w:t xml:space="preserve">To the </w:t>
            </w:r>
            <w:r w:rsidR="00744965" w:rsidRPr="00744965">
              <w:rPr>
                <w:lang w:val="en-GB"/>
              </w:rPr>
              <w:t>[</w:t>
            </w:r>
            <w:r w:rsidRPr="00361824">
              <w:rPr>
                <w:color w:val="FF0000"/>
                <w:lang w:val="en-GB"/>
              </w:rPr>
              <w:t>parent company name</w:t>
            </w:r>
            <w:r w:rsidR="00744965" w:rsidRPr="00744965">
              <w:rPr>
                <w:lang w:val="en-GB"/>
              </w:rPr>
              <w:t>]</w:t>
            </w:r>
            <w:r w:rsidRPr="00361824">
              <w:rPr>
                <w:color w:val="FF0000"/>
                <w:lang w:val="en-GB"/>
              </w:rPr>
              <w:t xml:space="preserve"> </w:t>
            </w:r>
            <w:r w:rsidR="004F4BF2" w:rsidRPr="00361824">
              <w:rPr>
                <w:lang w:val="en-GB"/>
              </w:rPr>
              <w:t>Group engagement team</w:t>
            </w:r>
            <w:r w:rsidR="00742CB8" w:rsidRPr="00361824">
              <w:rPr>
                <w:rStyle w:val="FootnoteReference"/>
                <w:rFonts w:cs="Arial"/>
                <w:lang w:val="en-GB"/>
              </w:rPr>
              <w:footnoteReference w:id="2"/>
            </w:r>
          </w:p>
        </w:tc>
      </w:tr>
      <w:tr w:rsidR="00D560CB" w:rsidRPr="00361824" w14:paraId="06BBC415" w14:textId="77777777" w:rsidTr="006B5AAB">
        <w:tc>
          <w:tcPr>
            <w:tcW w:w="1860" w:type="dxa"/>
          </w:tcPr>
          <w:p w14:paraId="6A116C6D" w14:textId="77777777" w:rsidR="00D560CB" w:rsidRPr="00361824" w:rsidRDefault="00D560CB" w:rsidP="00D42148">
            <w:pPr>
              <w:pStyle w:val="TableText"/>
              <w:rPr>
                <w:lang w:val="en-GB"/>
              </w:rPr>
            </w:pPr>
            <w:r w:rsidRPr="00361824">
              <w:rPr>
                <w:lang w:val="en-GB"/>
              </w:rPr>
              <w:t>Restriction of use</w:t>
            </w:r>
          </w:p>
        </w:tc>
        <w:tc>
          <w:tcPr>
            <w:tcW w:w="6720" w:type="dxa"/>
          </w:tcPr>
          <w:p w14:paraId="39798A4F" w14:textId="3347095F" w:rsidR="00D560CB" w:rsidRPr="00361824" w:rsidRDefault="00D560CB" w:rsidP="00D42148">
            <w:pPr>
              <w:pStyle w:val="TableText"/>
              <w:rPr>
                <w:lang w:val="en-GB"/>
              </w:rPr>
            </w:pPr>
            <w:r w:rsidRPr="00361824">
              <w:rPr>
                <w:lang w:val="en-GB"/>
              </w:rPr>
              <w:t xml:space="preserve">This </w:t>
            </w:r>
            <w:r w:rsidR="0073311F" w:rsidRPr="00361824">
              <w:rPr>
                <w:lang w:val="en-GB"/>
              </w:rPr>
              <w:t xml:space="preserve">memorandum </w:t>
            </w:r>
            <w:r w:rsidRPr="00361824">
              <w:rPr>
                <w:lang w:val="en-GB"/>
              </w:rPr>
              <w:t xml:space="preserve">is intended solely for the use of </w:t>
            </w:r>
            <w:r w:rsidR="005A1D38" w:rsidRPr="00361824">
              <w:rPr>
                <w:lang w:val="en-GB"/>
              </w:rPr>
              <w:t>Office of the Auditor General of Canada</w:t>
            </w:r>
            <w:proofErr w:type="gramStart"/>
            <w:r w:rsidR="00D42148">
              <w:rPr>
                <w:lang w:val="en-GB"/>
              </w:rPr>
              <w:t>—</w:t>
            </w:r>
            <w:r w:rsidR="00744965" w:rsidRPr="00744965">
              <w:rPr>
                <w:lang w:val="en-GB"/>
              </w:rPr>
              <w:t>[</w:t>
            </w:r>
            <w:proofErr w:type="gramEnd"/>
            <w:r w:rsidRPr="00361824">
              <w:rPr>
                <w:color w:val="FF0000"/>
                <w:lang w:val="en-GB"/>
              </w:rPr>
              <w:t xml:space="preserve">office of </w:t>
            </w:r>
            <w:r w:rsidR="004F4BF2" w:rsidRPr="00361824">
              <w:rPr>
                <w:color w:val="FF0000"/>
                <w:lang w:val="en-GB"/>
              </w:rPr>
              <w:t>group engagement team</w:t>
            </w:r>
            <w:r w:rsidR="00744965" w:rsidRPr="00744965">
              <w:rPr>
                <w:lang w:val="en-GB"/>
              </w:rPr>
              <w:t>]</w:t>
            </w:r>
            <w:r w:rsidRPr="00361824">
              <w:rPr>
                <w:lang w:val="en-GB"/>
              </w:rPr>
              <w:t xml:space="preserve"> in connection with the audit of the group financial statements of </w:t>
            </w:r>
            <w:r w:rsidR="00744965" w:rsidRPr="00744965">
              <w:rPr>
                <w:lang w:val="en-GB"/>
              </w:rPr>
              <w:t>[</w:t>
            </w:r>
            <w:r w:rsidRPr="00361824">
              <w:rPr>
                <w:color w:val="FF0000"/>
                <w:lang w:val="en-GB"/>
              </w:rPr>
              <w:t>name of parent company</w:t>
            </w:r>
            <w:r w:rsidR="00744965" w:rsidRPr="00744965">
              <w:rPr>
                <w:lang w:val="en-GB"/>
              </w:rPr>
              <w:t>]</w:t>
            </w:r>
            <w:r w:rsidRPr="00361824">
              <w:rPr>
                <w:lang w:val="en-GB"/>
              </w:rPr>
              <w:t xml:space="preserve"> and</w:t>
            </w:r>
            <w:r w:rsidR="000E1C23">
              <w:rPr>
                <w:lang w:val="en-GB"/>
              </w:rPr>
              <w:t> </w:t>
            </w:r>
            <w:r w:rsidRPr="00361824">
              <w:rPr>
                <w:lang w:val="en-GB"/>
              </w:rPr>
              <w:t xml:space="preserve">should not be used for any other purpose. The matters raised in this </w:t>
            </w:r>
            <w:r w:rsidR="0073311F" w:rsidRPr="00361824">
              <w:rPr>
                <w:lang w:val="en-GB"/>
              </w:rPr>
              <w:t>memorandum</w:t>
            </w:r>
            <w:r w:rsidRPr="00361824">
              <w:rPr>
                <w:lang w:val="en-GB"/>
              </w:rPr>
              <w:t xml:space="preserve"> are only those that have come to our attention arising from our work on the financial information of </w:t>
            </w:r>
            <w:r w:rsidR="00744965" w:rsidRPr="00744965">
              <w:rPr>
                <w:lang w:val="en-GB"/>
              </w:rPr>
              <w:t>[</w:t>
            </w:r>
            <w:r w:rsidRPr="00361824">
              <w:rPr>
                <w:color w:val="FF0000"/>
                <w:lang w:val="en-GB"/>
              </w:rPr>
              <w:t>insert name of component</w:t>
            </w:r>
            <w:r w:rsidR="00744965" w:rsidRPr="00744965">
              <w:rPr>
                <w:lang w:val="en-GB"/>
              </w:rPr>
              <w:t>]</w:t>
            </w:r>
            <w:r w:rsidRPr="00361824">
              <w:rPr>
                <w:lang w:val="en-GB"/>
              </w:rPr>
              <w:t xml:space="preserve">, which was performed in accordance with the </w:t>
            </w:r>
            <w:r w:rsidR="00744965" w:rsidRPr="00744965">
              <w:rPr>
                <w:lang w:val="en-GB"/>
              </w:rPr>
              <w:t>[</w:t>
            </w:r>
            <w:r w:rsidRPr="00361824">
              <w:rPr>
                <w:color w:val="FF0000"/>
                <w:lang w:val="en-GB"/>
              </w:rPr>
              <w:t>insert name of parent company</w:t>
            </w:r>
            <w:r w:rsidR="00744965" w:rsidRPr="00744965">
              <w:rPr>
                <w:lang w:val="en-GB"/>
              </w:rPr>
              <w:t>]</w:t>
            </w:r>
            <w:r w:rsidRPr="00361824">
              <w:rPr>
                <w:lang w:val="en-GB"/>
              </w:rPr>
              <w:t xml:space="preserve"> Interoffice Letter of Instruction (</w:t>
            </w:r>
            <w:r w:rsidR="006C28D3">
              <w:rPr>
                <w:lang w:val="en-GB"/>
              </w:rPr>
              <w:t>‘</w:t>
            </w:r>
            <w:r w:rsidRPr="00361824">
              <w:rPr>
                <w:lang w:val="en-GB"/>
              </w:rPr>
              <w:t>Instructions</w:t>
            </w:r>
            <w:r w:rsidR="006C28D3">
              <w:rPr>
                <w:lang w:val="en-GB"/>
              </w:rPr>
              <w:t>’</w:t>
            </w:r>
            <w:r w:rsidRPr="00361824">
              <w:rPr>
                <w:lang w:val="en-GB"/>
              </w:rPr>
              <w:t xml:space="preserve">) dated </w:t>
            </w:r>
            <w:r w:rsidR="00744965" w:rsidRPr="00744965">
              <w:rPr>
                <w:lang w:val="en-GB"/>
              </w:rPr>
              <w:t>[</w:t>
            </w:r>
            <w:r w:rsidRPr="00361824">
              <w:rPr>
                <w:color w:val="FF0000"/>
                <w:lang w:val="en-GB"/>
              </w:rPr>
              <w:t>insert date</w:t>
            </w:r>
            <w:r w:rsidR="00744965" w:rsidRPr="00744965">
              <w:rPr>
                <w:lang w:val="en-GB"/>
              </w:rPr>
              <w:t>]</w:t>
            </w:r>
            <w:r w:rsidRPr="00361824">
              <w:rPr>
                <w:lang w:val="en-GB"/>
              </w:rPr>
              <w:t>.</w:t>
            </w:r>
          </w:p>
        </w:tc>
      </w:tr>
    </w:tbl>
    <w:p w14:paraId="6C5E02C3" w14:textId="77777777" w:rsidR="00D560CB" w:rsidRDefault="00D560C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3789B12A" w14:textId="77777777" w:rsidTr="006B5AAB">
        <w:tc>
          <w:tcPr>
            <w:tcW w:w="9108" w:type="dxa"/>
            <w:shd w:val="clear" w:color="auto" w:fill="D9D9D9" w:themeFill="background1" w:themeFillShade="D9"/>
          </w:tcPr>
          <w:p w14:paraId="6D9CE853" w14:textId="77777777" w:rsidR="00D560CB" w:rsidRPr="00361824" w:rsidRDefault="00D560CB" w:rsidP="00D42148">
            <w:pPr>
              <w:pStyle w:val="TableHeading"/>
            </w:pPr>
            <w:r w:rsidRPr="00361824">
              <w:t>SCOPE OF THE WORK PERFORMED BY US</w:t>
            </w:r>
          </w:p>
        </w:tc>
      </w:tr>
      <w:tr w:rsidR="00D560CB" w:rsidRPr="00361824" w14:paraId="1691A5B1" w14:textId="77777777" w:rsidTr="006B5AAB">
        <w:tc>
          <w:tcPr>
            <w:tcW w:w="9108" w:type="dxa"/>
          </w:tcPr>
          <w:p w14:paraId="385E5939" w14:textId="77777777" w:rsidR="00D560CB" w:rsidRPr="00361824" w:rsidRDefault="00D560CB" w:rsidP="00D42148">
            <w:pPr>
              <w:pStyle w:val="TableText"/>
              <w:rPr>
                <w:lang w:val="en-GB"/>
              </w:rPr>
            </w:pPr>
            <w:r w:rsidRPr="00361824">
              <w:rPr>
                <w:lang w:val="en-GB"/>
              </w:rPr>
              <w:t xml:space="preserve">The scope of the work performed by us on the financial information of </w:t>
            </w:r>
            <w:r w:rsidR="00744965" w:rsidRPr="00744965">
              <w:rPr>
                <w:lang w:val="en-GB"/>
              </w:rPr>
              <w:t>[</w:t>
            </w:r>
            <w:r w:rsidRPr="00361824">
              <w:rPr>
                <w:color w:val="FF0000"/>
                <w:lang w:val="en-GB"/>
              </w:rPr>
              <w:t>insert name of component</w:t>
            </w:r>
            <w:r w:rsidR="00744965" w:rsidRPr="00744965">
              <w:rPr>
                <w:lang w:val="en-GB"/>
              </w:rPr>
              <w:t>]</w:t>
            </w:r>
            <w:r w:rsidRPr="00361824">
              <w:rPr>
                <w:lang w:val="en-GB"/>
              </w:rPr>
              <w:t xml:space="preserve"> was in accordance with the Instructions dated </w:t>
            </w:r>
            <w:r w:rsidR="00744965" w:rsidRPr="00744965">
              <w:rPr>
                <w:lang w:val="en-GB"/>
              </w:rPr>
              <w:t>[</w:t>
            </w:r>
            <w:r w:rsidRPr="00361824">
              <w:rPr>
                <w:color w:val="FF0000"/>
                <w:lang w:val="en-GB"/>
              </w:rPr>
              <w:t>insert date</w:t>
            </w:r>
            <w:r w:rsidR="00744965" w:rsidRPr="00744965">
              <w:rPr>
                <w:lang w:val="en-GB"/>
              </w:rPr>
              <w:t>]</w:t>
            </w:r>
            <w:r w:rsidRPr="00361824">
              <w:rPr>
                <w:lang w:val="en-GB"/>
              </w:rPr>
              <w:t xml:space="preserve"> received from you. </w:t>
            </w:r>
            <w:r w:rsidR="00744965" w:rsidRPr="00744965">
              <w:rPr>
                <w:lang w:val="en-GB"/>
              </w:rPr>
              <w:t>[</w:t>
            </w:r>
            <w:r w:rsidRPr="00361824">
              <w:rPr>
                <w:color w:val="FF0000"/>
                <w:lang w:val="en-GB"/>
              </w:rPr>
              <w:t>Specify any deviations (increase or otherwise) from instructed scope or any limitations placed on you in performing the requested scope</w:t>
            </w:r>
            <w:r w:rsidR="00744965" w:rsidRPr="00744965">
              <w:rPr>
                <w:lang w:val="en-GB"/>
              </w:rPr>
              <w:t>]</w:t>
            </w:r>
            <w:r w:rsidRPr="00361824">
              <w:rPr>
                <w:color w:val="FF0000"/>
                <w:lang w:val="en-GB"/>
              </w:rPr>
              <w:t>.</w:t>
            </w:r>
          </w:p>
        </w:tc>
      </w:tr>
    </w:tbl>
    <w:p w14:paraId="6C8E43CD" w14:textId="77777777" w:rsidR="001C2040" w:rsidRDefault="001C2040">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5"/>
        <w:gridCol w:w="7061"/>
      </w:tblGrid>
      <w:tr w:rsidR="00D560CB" w:rsidRPr="00361824" w14:paraId="3460359A" w14:textId="77777777" w:rsidTr="006B5AAB">
        <w:tc>
          <w:tcPr>
            <w:tcW w:w="8580" w:type="dxa"/>
            <w:gridSpan w:val="2"/>
            <w:shd w:val="clear" w:color="auto" w:fill="D9D9D9" w:themeFill="background1" w:themeFillShade="D9"/>
          </w:tcPr>
          <w:p w14:paraId="28CBFAC6" w14:textId="77777777" w:rsidR="00D560CB" w:rsidRPr="00361824" w:rsidRDefault="00D560CB" w:rsidP="00D42148">
            <w:pPr>
              <w:pStyle w:val="TableHeading"/>
            </w:pPr>
            <w:r w:rsidRPr="00361824">
              <w:t>IDENTIFICATION OF FINANCIAL INFORMATION BEING REPORTED ON</w:t>
            </w:r>
          </w:p>
        </w:tc>
      </w:tr>
      <w:tr w:rsidR="00D560CB" w:rsidRPr="00361824" w14:paraId="5410FDFC" w14:textId="77777777" w:rsidTr="006B5AAB">
        <w:tc>
          <w:tcPr>
            <w:tcW w:w="1860" w:type="dxa"/>
            <w:shd w:val="clear" w:color="auto" w:fill="auto"/>
          </w:tcPr>
          <w:p w14:paraId="69F52D35" w14:textId="77777777" w:rsidR="00D560CB" w:rsidRPr="00361824" w:rsidRDefault="00D560CB" w:rsidP="00D42148">
            <w:pPr>
              <w:pStyle w:val="TableText"/>
              <w:rPr>
                <w:lang w:val="en-GB"/>
              </w:rPr>
            </w:pPr>
            <w:r w:rsidRPr="00361824">
              <w:rPr>
                <w:lang w:val="en-GB"/>
              </w:rPr>
              <w:t>Reports</w:t>
            </w:r>
          </w:p>
        </w:tc>
        <w:tc>
          <w:tcPr>
            <w:tcW w:w="6720" w:type="dxa"/>
            <w:shd w:val="clear" w:color="auto" w:fill="auto"/>
          </w:tcPr>
          <w:p w14:paraId="7DD44967" w14:textId="77777777" w:rsidR="00D560CB" w:rsidRPr="00361824" w:rsidRDefault="00744965" w:rsidP="00D42148">
            <w:pPr>
              <w:pStyle w:val="TableText"/>
              <w:rPr>
                <w:color w:val="FF0000"/>
                <w:lang w:val="en-GB"/>
              </w:rPr>
            </w:pPr>
            <w:r w:rsidRPr="00744965">
              <w:rPr>
                <w:lang w:val="en-GB"/>
              </w:rPr>
              <w:t>[</w:t>
            </w:r>
            <w:r w:rsidR="00D560CB" w:rsidRPr="00361824">
              <w:rPr>
                <w:color w:val="FF0000"/>
                <w:lang w:val="en-GB"/>
              </w:rPr>
              <w:t>Insert</w:t>
            </w:r>
            <w:r w:rsidR="00DE6585" w:rsidRPr="00361824">
              <w:rPr>
                <w:color w:val="FF0000"/>
                <w:lang w:val="en-GB"/>
              </w:rPr>
              <w:t xml:space="preserve"> financial information being reported on, </w:t>
            </w:r>
            <w:proofErr w:type="gramStart"/>
            <w:r w:rsidR="00DE6585" w:rsidRPr="00361824">
              <w:rPr>
                <w:color w:val="FF0000"/>
                <w:lang w:val="en-GB"/>
              </w:rPr>
              <w:t>e.g.</w:t>
            </w:r>
            <w:proofErr w:type="gramEnd"/>
            <w:r w:rsidR="00DE6585" w:rsidRPr="00361824">
              <w:rPr>
                <w:color w:val="FF0000"/>
                <w:lang w:val="en-GB"/>
              </w:rPr>
              <w:t xml:space="preserve"> Financial Statements, Plates, etc.</w:t>
            </w:r>
            <w:r w:rsidRPr="00744965">
              <w:rPr>
                <w:lang w:val="en-GB"/>
              </w:rPr>
              <w:t>]</w:t>
            </w:r>
          </w:p>
        </w:tc>
      </w:tr>
      <w:tr w:rsidR="00D560CB" w:rsidRPr="00361824" w14:paraId="4CBDF926" w14:textId="77777777" w:rsidTr="006B5AAB">
        <w:tc>
          <w:tcPr>
            <w:tcW w:w="1860" w:type="dxa"/>
            <w:shd w:val="clear" w:color="auto" w:fill="auto"/>
          </w:tcPr>
          <w:p w14:paraId="2AEC9945" w14:textId="77777777" w:rsidR="00D560CB" w:rsidRPr="00361824" w:rsidRDefault="00D560CB" w:rsidP="00D42148">
            <w:pPr>
              <w:pStyle w:val="TableText"/>
              <w:rPr>
                <w:lang w:val="en-GB"/>
              </w:rPr>
            </w:pPr>
            <w:r w:rsidRPr="00361824">
              <w:rPr>
                <w:lang w:val="en-GB"/>
              </w:rPr>
              <w:t>Financial information</w:t>
            </w:r>
          </w:p>
        </w:tc>
        <w:tc>
          <w:tcPr>
            <w:tcW w:w="6720" w:type="dxa"/>
            <w:shd w:val="clear" w:color="auto" w:fill="auto"/>
          </w:tcPr>
          <w:p w14:paraId="51C0B50C" w14:textId="77777777" w:rsidR="00C24492" w:rsidRPr="00361824" w:rsidRDefault="00744965" w:rsidP="00D42148">
            <w:pPr>
              <w:pStyle w:val="TableText"/>
              <w:rPr>
                <w:color w:val="FF0000"/>
                <w:lang w:val="en-GB"/>
              </w:rPr>
            </w:pPr>
            <w:r w:rsidRPr="00744965">
              <w:rPr>
                <w:lang w:val="en-GB"/>
              </w:rPr>
              <w:t>[</w:t>
            </w:r>
            <w:r w:rsidR="00C24492" w:rsidRPr="00361824">
              <w:rPr>
                <w:color w:val="FF0000"/>
                <w:lang w:val="en-GB"/>
              </w:rPr>
              <w:t>Tailor as appropriate</w:t>
            </w:r>
            <w:r w:rsidRPr="00744965">
              <w:rPr>
                <w:lang w:val="en-GB"/>
              </w:rPr>
              <w:t>]</w:t>
            </w:r>
          </w:p>
          <w:p w14:paraId="68EE640D" w14:textId="77777777" w:rsidR="006C28D3" w:rsidRDefault="00C24492" w:rsidP="00D42148">
            <w:pPr>
              <w:pStyle w:val="TableText"/>
              <w:rPr>
                <w:lang w:val="en-GB"/>
              </w:rPr>
            </w:pPr>
            <w:r w:rsidRPr="00361824">
              <w:rPr>
                <w:i/>
                <w:lang w:val="en-GB"/>
              </w:rPr>
              <w:t>In Canadian Dollars:</w:t>
            </w:r>
            <w:r w:rsidR="006C28D3">
              <w:rPr>
                <w:lang w:val="en-GB"/>
              </w:rPr>
              <w:t xml:space="preserve"> </w:t>
            </w:r>
            <w:r w:rsidR="006B5AAB">
              <w:rPr>
                <w:lang w:val="en-GB"/>
              </w:rPr>
              <w:tab/>
            </w:r>
            <w:r w:rsidR="00D560CB" w:rsidRPr="00361824">
              <w:rPr>
                <w:lang w:val="en-GB"/>
              </w:rPr>
              <w:t>Current year</w:t>
            </w:r>
            <w:r w:rsidR="006B5AAB">
              <w:rPr>
                <w:lang w:val="en-GB"/>
              </w:rPr>
              <w:tab/>
            </w:r>
            <w:r w:rsidR="00D560CB" w:rsidRPr="00361824">
              <w:rPr>
                <w:lang w:val="en-GB"/>
              </w:rPr>
              <w:t>Prior year</w:t>
            </w:r>
          </w:p>
          <w:p w14:paraId="1C8126A2" w14:textId="77777777" w:rsidR="00D560CB" w:rsidRPr="00361824" w:rsidRDefault="008F4253" w:rsidP="006B5AAB">
            <w:pPr>
              <w:pStyle w:val="TableText"/>
              <w:tabs>
                <w:tab w:val="left" w:pos="2509"/>
                <w:tab w:val="left" w:pos="3859"/>
              </w:tabs>
              <w:rPr>
                <w:color w:val="FF0000"/>
                <w:lang w:val="en-GB"/>
              </w:rPr>
            </w:pPr>
            <w:r w:rsidRPr="00361824">
              <w:rPr>
                <w:lang w:val="en-GB"/>
              </w:rPr>
              <w:t>Revenue</w:t>
            </w:r>
            <w:r w:rsidR="00D42148">
              <w:rPr>
                <w:lang w:val="en-GB"/>
              </w:rPr>
              <w:tab/>
            </w:r>
            <w:r w:rsidR="00744965" w:rsidRPr="00744965">
              <w:rPr>
                <w:lang w:val="en-GB"/>
              </w:rPr>
              <w:t>[</w:t>
            </w:r>
            <w:r w:rsidR="00D560CB" w:rsidRPr="00361824">
              <w:rPr>
                <w:color w:val="FF0000"/>
                <w:lang w:val="en-GB"/>
              </w:rPr>
              <w:t>xxx</w:t>
            </w:r>
            <w:r w:rsidR="00744965" w:rsidRPr="00744965">
              <w:rPr>
                <w:lang w:val="en-GB"/>
              </w:rPr>
              <w:t>]</w:t>
            </w:r>
            <w:r w:rsidR="006B5AAB">
              <w:rPr>
                <w:color w:val="FF0000"/>
                <w:lang w:val="en-GB"/>
              </w:rPr>
              <w:tab/>
            </w:r>
            <w:r w:rsidR="00744965" w:rsidRPr="00744965">
              <w:rPr>
                <w:lang w:val="en-GB"/>
              </w:rPr>
              <w:t>[</w:t>
            </w:r>
            <w:r w:rsidR="00D560CB" w:rsidRPr="00361824">
              <w:rPr>
                <w:color w:val="FF0000"/>
                <w:lang w:val="en-GB"/>
              </w:rPr>
              <w:t>xxx</w:t>
            </w:r>
            <w:r w:rsidR="00744965" w:rsidRPr="00744965">
              <w:rPr>
                <w:lang w:val="en-GB"/>
              </w:rPr>
              <w:t>]</w:t>
            </w:r>
          </w:p>
          <w:p w14:paraId="21B3DB83" w14:textId="77777777" w:rsidR="00D560CB" w:rsidRPr="00361824" w:rsidRDefault="008F4253" w:rsidP="006B5AAB">
            <w:pPr>
              <w:pStyle w:val="TableText"/>
              <w:tabs>
                <w:tab w:val="left" w:pos="2509"/>
                <w:tab w:val="left" w:pos="3859"/>
              </w:tabs>
              <w:rPr>
                <w:color w:val="FF0000"/>
                <w:lang w:val="en-GB"/>
              </w:rPr>
            </w:pPr>
            <w:r w:rsidRPr="00361824">
              <w:rPr>
                <w:lang w:val="en-GB"/>
              </w:rPr>
              <w:t>Net Income</w:t>
            </w:r>
            <w:r w:rsidR="00D42148">
              <w:rPr>
                <w:lang w:val="en-GB"/>
              </w:rPr>
              <w:tab/>
            </w:r>
            <w:r w:rsidR="00744965" w:rsidRPr="00744965">
              <w:rPr>
                <w:lang w:val="en-GB"/>
              </w:rPr>
              <w:t>[</w:t>
            </w:r>
            <w:r w:rsidR="00D560CB" w:rsidRPr="00361824">
              <w:rPr>
                <w:color w:val="FF0000"/>
                <w:lang w:val="en-GB"/>
              </w:rPr>
              <w:t>xxx</w:t>
            </w:r>
            <w:r w:rsidR="00744965" w:rsidRPr="00744965">
              <w:rPr>
                <w:lang w:val="en-GB"/>
              </w:rPr>
              <w:t>]</w:t>
            </w:r>
            <w:r w:rsidR="006B5AAB">
              <w:rPr>
                <w:color w:val="FF0000"/>
                <w:lang w:val="en-GB"/>
              </w:rPr>
              <w:tab/>
            </w:r>
            <w:r w:rsidR="00744965" w:rsidRPr="00744965">
              <w:rPr>
                <w:lang w:val="en-GB"/>
              </w:rPr>
              <w:t>[</w:t>
            </w:r>
            <w:r w:rsidR="00D560CB" w:rsidRPr="00361824">
              <w:rPr>
                <w:color w:val="FF0000"/>
                <w:lang w:val="en-GB"/>
              </w:rPr>
              <w:t>xxx</w:t>
            </w:r>
            <w:r w:rsidR="00744965" w:rsidRPr="00744965">
              <w:rPr>
                <w:lang w:val="en-GB"/>
              </w:rPr>
              <w:t>]</w:t>
            </w:r>
          </w:p>
          <w:p w14:paraId="0BF8EF15" w14:textId="77777777" w:rsidR="00D560CB" w:rsidRPr="00361824" w:rsidRDefault="00D560CB" w:rsidP="006B5AAB">
            <w:pPr>
              <w:pStyle w:val="TableText"/>
              <w:tabs>
                <w:tab w:val="left" w:pos="2509"/>
                <w:tab w:val="left" w:pos="3859"/>
              </w:tabs>
              <w:rPr>
                <w:color w:val="FF0000"/>
                <w:lang w:val="en-GB"/>
              </w:rPr>
            </w:pPr>
            <w:r w:rsidRPr="00361824">
              <w:rPr>
                <w:lang w:val="en-GB"/>
              </w:rPr>
              <w:t>Total assets</w:t>
            </w:r>
            <w:r w:rsidR="00D42148">
              <w:rPr>
                <w:lang w:val="en-GB"/>
              </w:rPr>
              <w:tab/>
            </w:r>
            <w:r w:rsidR="00744965" w:rsidRPr="00744965">
              <w:rPr>
                <w:lang w:val="en-GB"/>
              </w:rPr>
              <w:t>[</w:t>
            </w:r>
            <w:r w:rsidRPr="00361824">
              <w:rPr>
                <w:color w:val="FF0000"/>
                <w:lang w:val="en-GB"/>
              </w:rPr>
              <w:t>xxx</w:t>
            </w:r>
            <w:r w:rsidR="00744965" w:rsidRPr="00744965">
              <w:rPr>
                <w:lang w:val="en-GB"/>
              </w:rPr>
              <w:t>]</w:t>
            </w:r>
            <w:r w:rsidR="006B5AAB">
              <w:rPr>
                <w:color w:val="FF0000"/>
                <w:lang w:val="en-GB"/>
              </w:rPr>
              <w:tab/>
            </w:r>
            <w:r w:rsidR="00744965" w:rsidRPr="00744965">
              <w:rPr>
                <w:lang w:val="en-GB"/>
              </w:rPr>
              <w:t>[</w:t>
            </w:r>
            <w:r w:rsidRPr="00361824">
              <w:rPr>
                <w:color w:val="FF0000"/>
                <w:lang w:val="en-GB"/>
              </w:rPr>
              <w:t>xxx</w:t>
            </w:r>
            <w:r w:rsidR="00744965" w:rsidRPr="00744965">
              <w:rPr>
                <w:lang w:val="en-GB"/>
              </w:rPr>
              <w:t>]</w:t>
            </w:r>
          </w:p>
          <w:p w14:paraId="67F8BED6" w14:textId="77777777" w:rsidR="00D560CB" w:rsidRPr="00361824" w:rsidRDefault="00D560CB" w:rsidP="006B5AAB">
            <w:pPr>
              <w:pStyle w:val="TableText"/>
              <w:tabs>
                <w:tab w:val="left" w:pos="2509"/>
                <w:tab w:val="left" w:pos="3859"/>
              </w:tabs>
              <w:rPr>
                <w:lang w:val="en-GB"/>
              </w:rPr>
            </w:pPr>
            <w:r w:rsidRPr="00361824">
              <w:rPr>
                <w:lang w:val="en-GB"/>
              </w:rPr>
              <w:t>Shareholder</w:t>
            </w:r>
            <w:r w:rsidR="006C28D3">
              <w:rPr>
                <w:lang w:val="en-GB"/>
              </w:rPr>
              <w:t>’</w:t>
            </w:r>
            <w:r w:rsidRPr="00361824">
              <w:rPr>
                <w:lang w:val="en-GB"/>
              </w:rPr>
              <w:t>s equity</w:t>
            </w:r>
            <w:r w:rsidR="00D42148">
              <w:rPr>
                <w:lang w:val="en-GB"/>
              </w:rPr>
              <w:tab/>
            </w:r>
            <w:r w:rsidR="00744965" w:rsidRPr="00744965">
              <w:rPr>
                <w:lang w:val="en-GB"/>
              </w:rPr>
              <w:t>[</w:t>
            </w:r>
            <w:r w:rsidRPr="00361824">
              <w:rPr>
                <w:color w:val="FF0000"/>
                <w:lang w:val="en-GB"/>
              </w:rPr>
              <w:t>xxx</w:t>
            </w:r>
            <w:r w:rsidR="00744965" w:rsidRPr="00744965">
              <w:rPr>
                <w:lang w:val="en-GB"/>
              </w:rPr>
              <w:t>]</w:t>
            </w:r>
            <w:r w:rsidR="006B5AAB">
              <w:rPr>
                <w:color w:val="FF0000"/>
                <w:lang w:val="en-GB"/>
              </w:rPr>
              <w:tab/>
            </w:r>
            <w:r w:rsidR="00744965" w:rsidRPr="00744965">
              <w:rPr>
                <w:lang w:val="en-GB"/>
              </w:rPr>
              <w:t>[</w:t>
            </w:r>
            <w:r w:rsidRPr="00361824">
              <w:rPr>
                <w:color w:val="FF0000"/>
                <w:lang w:val="en-GB"/>
              </w:rPr>
              <w:t>xxx</w:t>
            </w:r>
            <w:r w:rsidR="00744965" w:rsidRPr="00744965">
              <w:rPr>
                <w:lang w:val="en-GB"/>
              </w:rPr>
              <w:t>]</w:t>
            </w:r>
          </w:p>
        </w:tc>
      </w:tr>
      <w:tr w:rsidR="00D42148" w:rsidRPr="00D42148" w14:paraId="7B4502D1" w14:textId="77777777" w:rsidTr="006B5AAB">
        <w:tc>
          <w:tcPr>
            <w:tcW w:w="8580" w:type="dxa"/>
            <w:gridSpan w:val="2"/>
            <w:shd w:val="clear" w:color="auto" w:fill="D9D9D9" w:themeFill="background1" w:themeFillShade="D9"/>
          </w:tcPr>
          <w:p w14:paraId="2F0C05BD" w14:textId="77777777" w:rsidR="00281A54" w:rsidRPr="00D42148" w:rsidRDefault="004F3E0D" w:rsidP="00D42148">
            <w:pPr>
              <w:pStyle w:val="TableHeading"/>
              <w:rPr>
                <w:color w:val="auto"/>
              </w:rPr>
            </w:pPr>
            <w:r w:rsidRPr="00D42148">
              <w:rPr>
                <w:color w:val="auto"/>
              </w:rPr>
              <w:t>FRAUD</w:t>
            </w:r>
          </w:p>
        </w:tc>
      </w:tr>
      <w:tr w:rsidR="00281A54" w:rsidRPr="00361824" w14:paraId="462E74B0" w14:textId="77777777" w:rsidTr="006B5AAB">
        <w:tc>
          <w:tcPr>
            <w:tcW w:w="8580" w:type="dxa"/>
            <w:gridSpan w:val="2"/>
            <w:shd w:val="clear" w:color="auto" w:fill="auto"/>
          </w:tcPr>
          <w:p w14:paraId="2189FFFE" w14:textId="77777777" w:rsidR="00281A54" w:rsidRPr="00361824" w:rsidRDefault="00744965" w:rsidP="00D42148">
            <w:pPr>
              <w:pStyle w:val="TableText"/>
              <w:rPr>
                <w:lang w:val="en-GB"/>
              </w:rPr>
            </w:pPr>
            <w:r w:rsidRPr="00744965">
              <w:rPr>
                <w:lang w:val="en-GB"/>
              </w:rPr>
              <w:t>[</w:t>
            </w:r>
            <w:r w:rsidR="00281A54" w:rsidRPr="00D42148">
              <w:rPr>
                <w:color w:val="FF0000"/>
                <w:lang w:val="en-GB"/>
              </w:rPr>
              <w:t>We performed the procedures as requested.</w:t>
            </w:r>
            <w:r w:rsidR="006C28D3" w:rsidRPr="00D42148">
              <w:rPr>
                <w:color w:val="FF0000"/>
                <w:lang w:val="en-GB"/>
              </w:rPr>
              <w:t xml:space="preserve"> </w:t>
            </w:r>
            <w:r w:rsidRPr="00744965">
              <w:rPr>
                <w:lang w:val="en-GB"/>
              </w:rPr>
              <w:t>[</w:t>
            </w:r>
            <w:r w:rsidR="00281A54" w:rsidRPr="00D42148">
              <w:rPr>
                <w:color w:val="FF0000"/>
                <w:lang w:val="en-GB"/>
              </w:rPr>
              <w:t>The following OR No instances of fraud requiring your attention were noted</w:t>
            </w:r>
            <w:r w:rsidRPr="00744965">
              <w:rPr>
                <w:lang w:val="en-GB"/>
              </w:rPr>
              <w:t>]</w:t>
            </w:r>
            <w:r w:rsidR="00281A54" w:rsidRPr="00D42148">
              <w:rPr>
                <w:color w:val="FF0000"/>
                <w:lang w:val="en-GB"/>
              </w:rPr>
              <w:t>.</w:t>
            </w:r>
            <w:r w:rsidRPr="00744965">
              <w:rPr>
                <w:lang w:val="en-GB"/>
              </w:rPr>
              <w:t>]</w:t>
            </w:r>
          </w:p>
        </w:tc>
      </w:tr>
    </w:tbl>
    <w:p w14:paraId="7F3F4D5D" w14:textId="77777777" w:rsidR="00733598" w:rsidRDefault="00733598" w:rsidP="00733598">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5"/>
        <w:gridCol w:w="7061"/>
      </w:tblGrid>
      <w:tr w:rsidR="00281A54" w:rsidRPr="00942681" w14:paraId="0B0D8325" w14:textId="77777777" w:rsidTr="006B5AAB">
        <w:tc>
          <w:tcPr>
            <w:tcW w:w="5000" w:type="pct"/>
            <w:gridSpan w:val="2"/>
            <w:shd w:val="clear" w:color="auto" w:fill="D9D9D9" w:themeFill="background1" w:themeFillShade="D9"/>
          </w:tcPr>
          <w:p w14:paraId="3A87E94A" w14:textId="77777777" w:rsidR="00281A54" w:rsidRPr="00942681" w:rsidRDefault="004F3E0D" w:rsidP="005478C9">
            <w:pPr>
              <w:pStyle w:val="TableHeading"/>
              <w:keepNext/>
              <w:keepLines/>
            </w:pPr>
            <w:r w:rsidRPr="004F3E0D">
              <w:lastRenderedPageBreak/>
              <w:t>SIGNIFICANT RISKS AND OUR RESPONSES</w:t>
            </w:r>
          </w:p>
        </w:tc>
      </w:tr>
      <w:tr w:rsidR="00281A54" w:rsidRPr="00942681" w14:paraId="0BF6FDEE" w14:textId="77777777" w:rsidTr="006B5AAB">
        <w:tc>
          <w:tcPr>
            <w:tcW w:w="1084" w:type="pct"/>
          </w:tcPr>
          <w:p w14:paraId="206CCBF4" w14:textId="77777777" w:rsidR="00281A54" w:rsidRPr="00942681" w:rsidRDefault="004F3E0D" w:rsidP="006B5AAB">
            <w:pPr>
              <w:pStyle w:val="TableText"/>
              <w:keepNext/>
              <w:keepLines/>
            </w:pPr>
            <w:r w:rsidRPr="004F3E0D">
              <w:t>Significant risk</w:t>
            </w:r>
            <w:r w:rsidR="006C28D3">
              <w:t> 1</w:t>
            </w:r>
          </w:p>
        </w:tc>
        <w:tc>
          <w:tcPr>
            <w:tcW w:w="3916" w:type="pct"/>
          </w:tcPr>
          <w:p w14:paraId="08D91B3F" w14:textId="77777777" w:rsidR="00281A54" w:rsidRPr="00942681" w:rsidRDefault="00744965" w:rsidP="006B5AAB">
            <w:pPr>
              <w:pStyle w:val="TableText"/>
              <w:keepNext/>
              <w:keepLines/>
              <w:rPr>
                <w:color w:val="FF0000"/>
              </w:rPr>
            </w:pPr>
            <w:r w:rsidRPr="00744965">
              <w:t>[</w:t>
            </w:r>
            <w:r w:rsidR="004F3E0D" w:rsidRPr="004F3E0D">
              <w:rPr>
                <w:color w:val="FF0000"/>
              </w:rPr>
              <w:t>Description of significant risk</w:t>
            </w:r>
            <w:r w:rsidR="006C28D3">
              <w:rPr>
                <w:color w:val="FF0000"/>
              </w:rPr>
              <w:t> 1</w:t>
            </w:r>
            <w:r w:rsidRPr="00744965">
              <w:t>]</w:t>
            </w:r>
          </w:p>
        </w:tc>
      </w:tr>
      <w:tr w:rsidR="00281A54" w:rsidRPr="00942681" w14:paraId="42CFD102" w14:textId="77777777" w:rsidTr="006B5AAB">
        <w:tc>
          <w:tcPr>
            <w:tcW w:w="1084" w:type="pct"/>
          </w:tcPr>
          <w:p w14:paraId="1D785639" w14:textId="77777777" w:rsidR="00281A54" w:rsidRPr="00942681" w:rsidRDefault="00281A54" w:rsidP="006B5AAB">
            <w:pPr>
              <w:pStyle w:val="TableText"/>
              <w:keepNext/>
              <w:keepLines/>
            </w:pPr>
          </w:p>
        </w:tc>
        <w:tc>
          <w:tcPr>
            <w:tcW w:w="3916" w:type="pct"/>
          </w:tcPr>
          <w:p w14:paraId="2C909C7A" w14:textId="77777777" w:rsidR="00281A54" w:rsidRPr="00942681" w:rsidRDefault="00744965" w:rsidP="006B5AAB">
            <w:pPr>
              <w:pStyle w:val="TableText"/>
              <w:keepNext/>
              <w:keepLines/>
              <w:rPr>
                <w:color w:val="FF0000"/>
              </w:rPr>
            </w:pPr>
            <w:r w:rsidRPr="00744965">
              <w:t>[</w:t>
            </w:r>
            <w:r w:rsidR="004F3E0D" w:rsidRPr="004F3E0D">
              <w:rPr>
                <w:color w:val="FF0000"/>
              </w:rPr>
              <w:t>Impacted accounts and assertions</w:t>
            </w:r>
            <w:r w:rsidRPr="00744965">
              <w:t>]</w:t>
            </w:r>
          </w:p>
        </w:tc>
      </w:tr>
      <w:tr w:rsidR="00281A54" w:rsidRPr="00942681" w14:paraId="526B321B" w14:textId="77777777" w:rsidTr="006B5AAB">
        <w:tc>
          <w:tcPr>
            <w:tcW w:w="1084" w:type="pct"/>
          </w:tcPr>
          <w:p w14:paraId="399207A7" w14:textId="77777777" w:rsidR="00281A54" w:rsidRPr="00942681" w:rsidRDefault="00281A54" w:rsidP="00D42148">
            <w:pPr>
              <w:pStyle w:val="TableText"/>
            </w:pPr>
          </w:p>
        </w:tc>
        <w:tc>
          <w:tcPr>
            <w:tcW w:w="3916" w:type="pct"/>
          </w:tcPr>
          <w:p w14:paraId="323C67E9" w14:textId="77777777" w:rsidR="00281A54" w:rsidRPr="00942681" w:rsidRDefault="00744965" w:rsidP="00D42148">
            <w:pPr>
              <w:pStyle w:val="TableText"/>
              <w:rPr>
                <w:color w:val="FF0000"/>
              </w:rPr>
            </w:pPr>
            <w:r w:rsidRPr="00744965">
              <w:t>[</w:t>
            </w:r>
            <w:r w:rsidR="004F3E0D" w:rsidRPr="004F3E0D">
              <w:rPr>
                <w:color w:val="FF0000"/>
              </w:rPr>
              <w:t>Management controls in place to address the risk</w:t>
            </w:r>
            <w:r w:rsidRPr="00744965">
              <w:t>]</w:t>
            </w:r>
          </w:p>
        </w:tc>
      </w:tr>
      <w:tr w:rsidR="00281A54" w:rsidRPr="00942681" w14:paraId="1601001F" w14:textId="77777777" w:rsidTr="006B5AAB">
        <w:tc>
          <w:tcPr>
            <w:tcW w:w="1084" w:type="pct"/>
          </w:tcPr>
          <w:p w14:paraId="756E1530" w14:textId="77777777" w:rsidR="00281A54" w:rsidRPr="00942681" w:rsidRDefault="00281A54" w:rsidP="00D42148">
            <w:pPr>
              <w:pStyle w:val="TableText"/>
            </w:pPr>
          </w:p>
        </w:tc>
        <w:tc>
          <w:tcPr>
            <w:tcW w:w="3916" w:type="pct"/>
          </w:tcPr>
          <w:p w14:paraId="1B2FDB69" w14:textId="1456F210" w:rsidR="00281A54" w:rsidRPr="00942681" w:rsidRDefault="00744965" w:rsidP="00D42148">
            <w:pPr>
              <w:pStyle w:val="TableText"/>
              <w:rPr>
                <w:color w:val="FF0000"/>
              </w:rPr>
            </w:pPr>
            <w:r w:rsidRPr="00744965">
              <w:t>[</w:t>
            </w:r>
            <w:r w:rsidR="004F3E0D" w:rsidRPr="004F3E0D">
              <w:rPr>
                <w:color w:val="FF0000"/>
              </w:rPr>
              <w:t>Procedures performed by us</w:t>
            </w:r>
            <w:r w:rsidR="000E1C23">
              <w:rPr>
                <w:color w:val="FF0000"/>
              </w:rPr>
              <w:t>, including any significant judgements made</w:t>
            </w:r>
            <w:r w:rsidRPr="00744965">
              <w:t>]</w:t>
            </w:r>
          </w:p>
        </w:tc>
      </w:tr>
      <w:tr w:rsidR="00281A54" w:rsidRPr="00942681" w14:paraId="1E21B0C3" w14:textId="77777777" w:rsidTr="006B5AAB">
        <w:tc>
          <w:tcPr>
            <w:tcW w:w="1084" w:type="pct"/>
          </w:tcPr>
          <w:p w14:paraId="3F6E68D9" w14:textId="77777777" w:rsidR="00281A54" w:rsidRPr="00942681" w:rsidRDefault="00281A54" w:rsidP="00D42148">
            <w:pPr>
              <w:pStyle w:val="TableText"/>
            </w:pPr>
          </w:p>
        </w:tc>
        <w:tc>
          <w:tcPr>
            <w:tcW w:w="3916" w:type="pct"/>
          </w:tcPr>
          <w:p w14:paraId="09B92088" w14:textId="77777777" w:rsidR="00281A54" w:rsidRPr="00942681" w:rsidRDefault="00744965" w:rsidP="00D42148">
            <w:pPr>
              <w:pStyle w:val="TableText"/>
              <w:rPr>
                <w:color w:val="FF0000"/>
              </w:rPr>
            </w:pPr>
            <w:r w:rsidRPr="00744965">
              <w:t>[</w:t>
            </w:r>
            <w:r w:rsidR="004F3E0D" w:rsidRPr="004F3E0D">
              <w:rPr>
                <w:color w:val="FF0000"/>
              </w:rPr>
              <w:t>Results</w:t>
            </w:r>
            <w:r w:rsidRPr="00744965">
              <w:t>]</w:t>
            </w:r>
          </w:p>
        </w:tc>
      </w:tr>
      <w:tr w:rsidR="00281A54" w:rsidRPr="00942681" w14:paraId="3B0718DD" w14:textId="77777777" w:rsidTr="006B5AAB">
        <w:tc>
          <w:tcPr>
            <w:tcW w:w="1084" w:type="pct"/>
          </w:tcPr>
          <w:p w14:paraId="0D86FAE4" w14:textId="77777777" w:rsidR="00281A54" w:rsidRPr="00942681" w:rsidRDefault="004F3E0D" w:rsidP="00D42148">
            <w:pPr>
              <w:pStyle w:val="TableText"/>
            </w:pPr>
            <w:r w:rsidRPr="004F3E0D">
              <w:t>Significant risk</w:t>
            </w:r>
            <w:r w:rsidR="006C28D3">
              <w:t> 2</w:t>
            </w:r>
          </w:p>
        </w:tc>
        <w:tc>
          <w:tcPr>
            <w:tcW w:w="3916" w:type="pct"/>
          </w:tcPr>
          <w:p w14:paraId="0E53AC56" w14:textId="77777777" w:rsidR="00281A54" w:rsidRPr="00942681" w:rsidRDefault="00744965" w:rsidP="00D42148">
            <w:pPr>
              <w:pStyle w:val="TableText"/>
              <w:rPr>
                <w:color w:val="FF0000"/>
              </w:rPr>
            </w:pPr>
            <w:r w:rsidRPr="00744965">
              <w:t>[</w:t>
            </w:r>
            <w:r w:rsidR="004F3E0D" w:rsidRPr="004F3E0D">
              <w:rPr>
                <w:color w:val="FF0000"/>
              </w:rPr>
              <w:t>Description of significant risk</w:t>
            </w:r>
            <w:r w:rsidR="006C28D3">
              <w:rPr>
                <w:color w:val="FF0000"/>
              </w:rPr>
              <w:t> 2</w:t>
            </w:r>
            <w:r w:rsidRPr="00744965">
              <w:t>]</w:t>
            </w:r>
          </w:p>
        </w:tc>
      </w:tr>
      <w:tr w:rsidR="00281A54" w:rsidRPr="00942681" w14:paraId="200A09D3" w14:textId="77777777" w:rsidTr="006B5AAB">
        <w:tc>
          <w:tcPr>
            <w:tcW w:w="1084" w:type="pct"/>
          </w:tcPr>
          <w:p w14:paraId="1A51A3EA" w14:textId="77777777" w:rsidR="00281A54" w:rsidRPr="00942681" w:rsidRDefault="00281A54" w:rsidP="00D42148">
            <w:pPr>
              <w:pStyle w:val="TableText"/>
            </w:pPr>
          </w:p>
        </w:tc>
        <w:tc>
          <w:tcPr>
            <w:tcW w:w="3916" w:type="pct"/>
          </w:tcPr>
          <w:p w14:paraId="490A0260" w14:textId="77777777" w:rsidR="00281A54" w:rsidRPr="00942681" w:rsidRDefault="00744965" w:rsidP="00D42148">
            <w:pPr>
              <w:pStyle w:val="TableText"/>
              <w:rPr>
                <w:color w:val="FF0000"/>
              </w:rPr>
            </w:pPr>
            <w:r w:rsidRPr="00744965">
              <w:t>[</w:t>
            </w:r>
            <w:r w:rsidR="004F3E0D" w:rsidRPr="004F3E0D">
              <w:rPr>
                <w:color w:val="FF0000"/>
              </w:rPr>
              <w:t>Impacted accounts and assertions</w:t>
            </w:r>
            <w:r w:rsidRPr="00744965">
              <w:t>]</w:t>
            </w:r>
          </w:p>
        </w:tc>
      </w:tr>
      <w:tr w:rsidR="00281A54" w:rsidRPr="00942681" w14:paraId="74F6E8E0" w14:textId="77777777" w:rsidTr="006B5AAB">
        <w:tc>
          <w:tcPr>
            <w:tcW w:w="1084" w:type="pct"/>
          </w:tcPr>
          <w:p w14:paraId="3C279B2D" w14:textId="77777777" w:rsidR="00281A54" w:rsidRPr="00942681" w:rsidRDefault="00281A54" w:rsidP="00D42148">
            <w:pPr>
              <w:pStyle w:val="TableText"/>
            </w:pPr>
          </w:p>
        </w:tc>
        <w:tc>
          <w:tcPr>
            <w:tcW w:w="3916" w:type="pct"/>
          </w:tcPr>
          <w:p w14:paraId="5678D7AD" w14:textId="77777777" w:rsidR="00281A54" w:rsidRPr="00942681" w:rsidRDefault="00744965" w:rsidP="00D42148">
            <w:pPr>
              <w:pStyle w:val="TableText"/>
              <w:rPr>
                <w:color w:val="FF0000"/>
              </w:rPr>
            </w:pPr>
            <w:r w:rsidRPr="00744965">
              <w:t>[</w:t>
            </w:r>
            <w:r w:rsidR="004F3E0D" w:rsidRPr="004F3E0D">
              <w:rPr>
                <w:color w:val="FF0000"/>
              </w:rPr>
              <w:t>Management controls in place to address the risk</w:t>
            </w:r>
            <w:r w:rsidRPr="00744965">
              <w:t>]</w:t>
            </w:r>
          </w:p>
        </w:tc>
      </w:tr>
      <w:tr w:rsidR="00281A54" w:rsidRPr="00942681" w14:paraId="0004F740" w14:textId="77777777" w:rsidTr="006B5AAB">
        <w:tc>
          <w:tcPr>
            <w:tcW w:w="1084" w:type="pct"/>
          </w:tcPr>
          <w:p w14:paraId="3F50E232" w14:textId="77777777" w:rsidR="00281A54" w:rsidRPr="00942681" w:rsidRDefault="00281A54" w:rsidP="00D42148">
            <w:pPr>
              <w:pStyle w:val="TableText"/>
            </w:pPr>
          </w:p>
        </w:tc>
        <w:tc>
          <w:tcPr>
            <w:tcW w:w="3916" w:type="pct"/>
          </w:tcPr>
          <w:p w14:paraId="1D0265B8" w14:textId="10949F1C" w:rsidR="00281A54" w:rsidRPr="00942681" w:rsidRDefault="00744965" w:rsidP="00D42148">
            <w:pPr>
              <w:pStyle w:val="TableText"/>
              <w:rPr>
                <w:color w:val="FF0000"/>
              </w:rPr>
            </w:pPr>
            <w:r w:rsidRPr="00744965">
              <w:t>[</w:t>
            </w:r>
            <w:r w:rsidR="004F3E0D" w:rsidRPr="004F3E0D">
              <w:rPr>
                <w:color w:val="FF0000"/>
              </w:rPr>
              <w:t>Procedures performed by us</w:t>
            </w:r>
            <w:r w:rsidR="000E1C23">
              <w:rPr>
                <w:color w:val="FF0000"/>
              </w:rPr>
              <w:t>, including any significant judgements made</w:t>
            </w:r>
            <w:r w:rsidRPr="00744965">
              <w:t>]</w:t>
            </w:r>
          </w:p>
        </w:tc>
      </w:tr>
      <w:tr w:rsidR="00281A54" w:rsidRPr="00942681" w14:paraId="64C7DDDC" w14:textId="77777777" w:rsidTr="006B5AAB">
        <w:tc>
          <w:tcPr>
            <w:tcW w:w="1084" w:type="pct"/>
          </w:tcPr>
          <w:p w14:paraId="598DF697" w14:textId="77777777" w:rsidR="00281A54" w:rsidRPr="00942681" w:rsidRDefault="00281A54" w:rsidP="00D42148">
            <w:pPr>
              <w:pStyle w:val="TableText"/>
            </w:pPr>
          </w:p>
        </w:tc>
        <w:tc>
          <w:tcPr>
            <w:tcW w:w="3916" w:type="pct"/>
          </w:tcPr>
          <w:p w14:paraId="3639DC5E" w14:textId="77777777" w:rsidR="00281A54" w:rsidRPr="00942681" w:rsidRDefault="00744965" w:rsidP="00D42148">
            <w:pPr>
              <w:pStyle w:val="TableText"/>
              <w:rPr>
                <w:color w:val="FF0000"/>
              </w:rPr>
            </w:pPr>
            <w:r w:rsidRPr="00744965">
              <w:t>[</w:t>
            </w:r>
            <w:r w:rsidR="004F3E0D" w:rsidRPr="004F3E0D">
              <w:rPr>
                <w:color w:val="FF0000"/>
              </w:rPr>
              <w:t>Results</w:t>
            </w:r>
            <w:r w:rsidRPr="00744965">
              <w:t>]</w:t>
            </w:r>
          </w:p>
        </w:tc>
      </w:tr>
    </w:tbl>
    <w:p w14:paraId="62972759" w14:textId="77777777" w:rsidR="00281A54" w:rsidRDefault="00281A54" w:rsidP="00733598">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5767C" w:rsidRPr="00361824" w14:paraId="71ED049C" w14:textId="77777777" w:rsidTr="006B5AAB">
        <w:tc>
          <w:tcPr>
            <w:tcW w:w="9108" w:type="dxa"/>
            <w:shd w:val="clear" w:color="auto" w:fill="D9D9D9" w:themeFill="background1" w:themeFillShade="D9"/>
          </w:tcPr>
          <w:p w14:paraId="5BCD66C9" w14:textId="77777777" w:rsidR="00F5767C" w:rsidRPr="00361824" w:rsidRDefault="00F5767C" w:rsidP="005478C9">
            <w:pPr>
              <w:pStyle w:val="TableHeading"/>
              <w:keepNext/>
              <w:keepLines/>
            </w:pPr>
            <w:r w:rsidRPr="00361824">
              <w:t>REPORT CLEARANCE SUMMARY</w:t>
            </w:r>
          </w:p>
        </w:tc>
      </w:tr>
      <w:tr w:rsidR="00F5767C" w:rsidRPr="00361824" w14:paraId="518CD7D0" w14:textId="77777777" w:rsidTr="006B5AAB">
        <w:tc>
          <w:tcPr>
            <w:tcW w:w="9108" w:type="dxa"/>
          </w:tcPr>
          <w:p w14:paraId="2CD6BB7A" w14:textId="77777777" w:rsidR="00F5767C" w:rsidRPr="00D42148" w:rsidRDefault="00D00EA0" w:rsidP="00D42148">
            <w:pPr>
              <w:pStyle w:val="TableText"/>
              <w:rPr>
                <w:color w:val="FF0000"/>
                <w:lang w:val="en-GB"/>
              </w:rPr>
            </w:pPr>
            <w:r w:rsidRPr="00D42148">
              <w:rPr>
                <w:color w:val="FF0000"/>
                <w:lang w:val="en-GB"/>
              </w:rPr>
              <w:t xml:space="preserve">Please refer to the </w:t>
            </w:r>
            <w:r w:rsidR="00F5767C" w:rsidRPr="00D42148">
              <w:rPr>
                <w:color w:val="FF0000"/>
                <w:lang w:val="en-GB"/>
              </w:rPr>
              <w:t>completed Report Clearance Summary</w:t>
            </w:r>
            <w:r w:rsidRPr="00D42148">
              <w:rPr>
                <w:color w:val="FF0000"/>
                <w:lang w:val="en-GB"/>
              </w:rPr>
              <w:t xml:space="preserve"> </w:t>
            </w:r>
            <w:r w:rsidR="00F5767C" w:rsidRPr="00D42148">
              <w:rPr>
                <w:color w:val="FF0000"/>
                <w:lang w:val="en-GB"/>
              </w:rPr>
              <w:t>attached.</w:t>
            </w:r>
          </w:p>
          <w:p w14:paraId="44E2F2E3" w14:textId="77777777" w:rsidR="00F5767C" w:rsidRPr="00361824" w:rsidRDefault="00744965" w:rsidP="00D42148">
            <w:pPr>
              <w:pStyle w:val="TableText"/>
              <w:rPr>
                <w:lang w:val="en-GB"/>
              </w:rPr>
            </w:pPr>
            <w:r w:rsidRPr="00744965">
              <w:rPr>
                <w:lang w:val="en-GB"/>
              </w:rPr>
              <w:t>[</w:t>
            </w:r>
            <w:r w:rsidR="00F5767C" w:rsidRPr="00D42148">
              <w:rPr>
                <w:color w:val="FF0000"/>
                <w:lang w:val="en-GB"/>
              </w:rPr>
              <w:t>Attach completed Report Clearance Summary</w:t>
            </w:r>
            <w:r w:rsidRPr="00744965">
              <w:rPr>
                <w:lang w:val="en-GB"/>
              </w:rPr>
              <w:t>]</w:t>
            </w:r>
          </w:p>
        </w:tc>
      </w:tr>
    </w:tbl>
    <w:p w14:paraId="23402F3D" w14:textId="77777777" w:rsidR="0085729C" w:rsidRDefault="0085729C" w:rsidP="007335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733598" w:rsidRPr="00361824" w14:paraId="5568EF18" w14:textId="77777777" w:rsidTr="006B5AAB">
        <w:tc>
          <w:tcPr>
            <w:tcW w:w="9108" w:type="dxa"/>
            <w:shd w:val="clear" w:color="auto" w:fill="D9D9D9" w:themeFill="background1" w:themeFillShade="D9"/>
          </w:tcPr>
          <w:p w14:paraId="7061077B" w14:textId="77777777" w:rsidR="00733598" w:rsidRPr="00361824" w:rsidRDefault="00733598" w:rsidP="005478C9">
            <w:pPr>
              <w:pStyle w:val="TableHeading"/>
              <w:keepNext/>
              <w:keepLines/>
            </w:pPr>
            <w:r w:rsidRPr="00361824">
              <w:t>LAWS AND REGULATIONS</w:t>
            </w:r>
          </w:p>
        </w:tc>
      </w:tr>
      <w:tr w:rsidR="00733598" w:rsidRPr="00361824" w14:paraId="3D81A6B8" w14:textId="77777777" w:rsidTr="006B5AAB">
        <w:tc>
          <w:tcPr>
            <w:tcW w:w="9108" w:type="dxa"/>
          </w:tcPr>
          <w:p w14:paraId="35A95DD6" w14:textId="77777777" w:rsidR="00625F59" w:rsidRPr="00361824" w:rsidRDefault="00744965" w:rsidP="00D42148">
            <w:pPr>
              <w:pStyle w:val="TableText"/>
              <w:rPr>
                <w:lang w:val="en-GB"/>
              </w:rPr>
            </w:pPr>
            <w:r w:rsidRPr="00744965">
              <w:rPr>
                <w:lang w:val="en-GB"/>
              </w:rPr>
              <w:t>[</w:t>
            </w:r>
            <w:r w:rsidR="00733598" w:rsidRPr="00D42148">
              <w:rPr>
                <w:i/>
                <w:color w:val="FF0000"/>
                <w:lang w:val="en-GB"/>
              </w:rPr>
              <w:t>The following</w:t>
            </w:r>
            <w:r w:rsidR="00733598" w:rsidRPr="00D42148">
              <w:rPr>
                <w:color w:val="FF0000"/>
                <w:lang w:val="en-GB"/>
              </w:rPr>
              <w:t xml:space="preserve"> OR </w:t>
            </w:r>
            <w:r w:rsidR="00733598" w:rsidRPr="00D42148">
              <w:rPr>
                <w:i/>
                <w:color w:val="FF0000"/>
                <w:lang w:val="en-GB"/>
              </w:rPr>
              <w:t>No</w:t>
            </w:r>
            <w:r w:rsidR="00733598" w:rsidRPr="00D42148">
              <w:rPr>
                <w:color w:val="FF0000"/>
                <w:lang w:val="en-GB"/>
              </w:rPr>
              <w:t xml:space="preserve"> instances of n</w:t>
            </w:r>
            <w:r w:rsidR="006C28D3" w:rsidRPr="00D42148">
              <w:rPr>
                <w:color w:val="FF0000"/>
                <w:lang w:val="en-GB"/>
              </w:rPr>
              <w:t>on</w:t>
            </w:r>
            <w:r w:rsidR="006C28D3" w:rsidRPr="00D42148">
              <w:rPr>
                <w:color w:val="FF0000"/>
                <w:lang w:val="en-GB"/>
              </w:rPr>
              <w:noBreakHyphen/>
            </w:r>
            <w:r w:rsidR="00733598" w:rsidRPr="00D42148">
              <w:rPr>
                <w:color w:val="FF0000"/>
                <w:lang w:val="en-GB"/>
              </w:rPr>
              <w:t>compliance requiring your attention were noted</w:t>
            </w:r>
            <w:r w:rsidRPr="00744965">
              <w:rPr>
                <w:lang w:val="en-GB"/>
              </w:rPr>
              <w:t>]</w:t>
            </w:r>
          </w:p>
        </w:tc>
      </w:tr>
    </w:tbl>
    <w:p w14:paraId="31E5C1BA" w14:textId="77777777" w:rsidR="00842235" w:rsidRDefault="00842235" w:rsidP="00733598">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733598" w:rsidRPr="00361824" w14:paraId="4F7334FF" w14:textId="77777777" w:rsidTr="00962AC8">
        <w:tc>
          <w:tcPr>
            <w:tcW w:w="9108" w:type="dxa"/>
            <w:shd w:val="clear" w:color="auto" w:fill="D9D9D9" w:themeFill="background1" w:themeFillShade="D9"/>
          </w:tcPr>
          <w:p w14:paraId="5645D117" w14:textId="77777777" w:rsidR="00733598" w:rsidRPr="00361824" w:rsidRDefault="00733598" w:rsidP="005478C9">
            <w:pPr>
              <w:pStyle w:val="TableHeading"/>
              <w:keepNext/>
              <w:keepLines/>
            </w:pPr>
            <w:r w:rsidRPr="00361824">
              <w:t>INDICATORS OF MANAGEMENT BIAS</w:t>
            </w:r>
          </w:p>
        </w:tc>
      </w:tr>
      <w:tr w:rsidR="00733598" w:rsidRPr="00361824" w14:paraId="4F6D3541" w14:textId="77777777" w:rsidTr="00962AC8">
        <w:tc>
          <w:tcPr>
            <w:tcW w:w="9108" w:type="dxa"/>
          </w:tcPr>
          <w:p w14:paraId="11C50C15" w14:textId="77777777" w:rsidR="00733598" w:rsidRPr="00361824" w:rsidRDefault="00744965" w:rsidP="00962AC8">
            <w:pPr>
              <w:pStyle w:val="TableText"/>
              <w:rPr>
                <w:lang w:val="en-GB"/>
              </w:rPr>
            </w:pPr>
            <w:r w:rsidRPr="00744965">
              <w:rPr>
                <w:lang w:val="en-GB"/>
              </w:rPr>
              <w:t>[</w:t>
            </w:r>
            <w:r w:rsidR="00733598" w:rsidRPr="00962AC8">
              <w:rPr>
                <w:i/>
                <w:color w:val="FF0000"/>
                <w:lang w:val="en-GB"/>
              </w:rPr>
              <w:t>The following</w:t>
            </w:r>
            <w:r w:rsidR="00733598" w:rsidRPr="00962AC8">
              <w:rPr>
                <w:color w:val="FF0000"/>
                <w:lang w:val="en-GB"/>
              </w:rPr>
              <w:t xml:space="preserve"> OR </w:t>
            </w:r>
            <w:r w:rsidR="00733598" w:rsidRPr="00962AC8">
              <w:rPr>
                <w:i/>
                <w:color w:val="FF0000"/>
                <w:lang w:val="en-GB"/>
              </w:rPr>
              <w:t>No</w:t>
            </w:r>
            <w:r w:rsidR="00733598" w:rsidRPr="00962AC8">
              <w:rPr>
                <w:color w:val="FF0000"/>
                <w:lang w:val="en-GB"/>
              </w:rPr>
              <w:t xml:space="preserve"> indicators of management bias were detected by us</w:t>
            </w:r>
            <w:r w:rsidRPr="00744965">
              <w:rPr>
                <w:lang w:val="en-GB"/>
              </w:rPr>
              <w:t>]</w:t>
            </w:r>
            <w:r w:rsidR="00733598" w:rsidRPr="00962AC8">
              <w:rPr>
                <w:color w:val="FF0000"/>
                <w:lang w:val="en-GB"/>
              </w:rPr>
              <w:t xml:space="preserve"> </w:t>
            </w:r>
          </w:p>
        </w:tc>
      </w:tr>
    </w:tbl>
    <w:p w14:paraId="2BA0DE39" w14:textId="77777777" w:rsidR="00FD3853" w:rsidRDefault="00FD38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7658"/>
      </w:tblGrid>
      <w:tr w:rsidR="00281A54" w:rsidRPr="00DA0C5F" w14:paraId="44A5FD88" w14:textId="77777777" w:rsidTr="00ED48D1">
        <w:trPr>
          <w:tblHeader/>
        </w:trPr>
        <w:tc>
          <w:tcPr>
            <w:tcW w:w="5000" w:type="pct"/>
            <w:gridSpan w:val="2"/>
            <w:shd w:val="clear" w:color="auto" w:fill="D9D9D9" w:themeFill="background1" w:themeFillShade="D9"/>
          </w:tcPr>
          <w:p w14:paraId="557A01DA" w14:textId="77777777" w:rsidR="00281A54" w:rsidRPr="00B40768" w:rsidRDefault="004F3E0D" w:rsidP="005478C9">
            <w:pPr>
              <w:pStyle w:val="TableHeading"/>
              <w:keepNext/>
              <w:keepLines/>
            </w:pPr>
            <w:r w:rsidRPr="004F3E0D">
              <w:t>SIGNIFICANT MATTERS</w:t>
            </w:r>
          </w:p>
        </w:tc>
      </w:tr>
      <w:tr w:rsidR="00281A54" w:rsidRPr="00DA0C5F" w14:paraId="07E83778" w14:textId="77777777" w:rsidTr="007448A6">
        <w:tc>
          <w:tcPr>
            <w:tcW w:w="753" w:type="pct"/>
          </w:tcPr>
          <w:p w14:paraId="2EFC357B" w14:textId="77777777" w:rsidR="00281A54" w:rsidRPr="00B40768" w:rsidRDefault="004F3E0D" w:rsidP="007448A6">
            <w:pPr>
              <w:pStyle w:val="TableText"/>
            </w:pPr>
            <w:r w:rsidRPr="004F3E0D">
              <w:t>Matter</w:t>
            </w:r>
            <w:r w:rsidR="006C28D3">
              <w:t> 1</w:t>
            </w:r>
          </w:p>
        </w:tc>
        <w:tc>
          <w:tcPr>
            <w:tcW w:w="4247" w:type="pct"/>
          </w:tcPr>
          <w:p w14:paraId="1C9C78D1" w14:textId="77777777" w:rsidR="00281A54" w:rsidRPr="00B40768" w:rsidRDefault="004F3E0D" w:rsidP="007448A6">
            <w:pPr>
              <w:pStyle w:val="TableText"/>
              <w:rPr>
                <w:u w:val="single"/>
              </w:rPr>
            </w:pPr>
            <w:r w:rsidRPr="004F3E0D">
              <w:rPr>
                <w:u w:val="single"/>
              </w:rPr>
              <w:t>Description of the matter</w:t>
            </w:r>
          </w:p>
          <w:p w14:paraId="39D3A831" w14:textId="77777777" w:rsidR="00281A54" w:rsidRPr="00B40768" w:rsidRDefault="00744965" w:rsidP="007448A6">
            <w:pPr>
              <w:pStyle w:val="TableText"/>
              <w:rPr>
                <w:color w:val="FF0000"/>
              </w:rPr>
            </w:pPr>
            <w:r w:rsidRPr="00744965">
              <w:t>[</w:t>
            </w:r>
            <w:r w:rsidR="004F3E0D" w:rsidRPr="004F3E0D">
              <w:rPr>
                <w:color w:val="FF0000"/>
              </w:rPr>
              <w:t xml:space="preserve">Provide a succinct description of the matter in one or </w:t>
            </w:r>
            <w:r w:rsidR="006C28D3">
              <w:rPr>
                <w:color w:val="FF0000"/>
              </w:rPr>
              <w:t>two </w:t>
            </w:r>
            <w:r w:rsidR="004F3E0D" w:rsidRPr="004F3E0D">
              <w:rPr>
                <w:color w:val="FF0000"/>
              </w:rPr>
              <w:t>sentences.</w:t>
            </w:r>
            <w:r w:rsidRPr="00744965">
              <w:t>]</w:t>
            </w:r>
          </w:p>
        </w:tc>
      </w:tr>
      <w:tr w:rsidR="00281A54" w:rsidRPr="00DA0C5F" w14:paraId="2A63F3E4" w14:textId="77777777" w:rsidTr="007448A6">
        <w:tc>
          <w:tcPr>
            <w:tcW w:w="753" w:type="pct"/>
          </w:tcPr>
          <w:p w14:paraId="72A4BDFF" w14:textId="77777777" w:rsidR="00281A54" w:rsidRPr="00B40768" w:rsidRDefault="00281A54" w:rsidP="007448A6">
            <w:pPr>
              <w:pStyle w:val="TableText"/>
            </w:pPr>
          </w:p>
        </w:tc>
        <w:tc>
          <w:tcPr>
            <w:tcW w:w="4247" w:type="pct"/>
          </w:tcPr>
          <w:p w14:paraId="3519E3D0" w14:textId="77777777" w:rsidR="00281A54" w:rsidRPr="00B40768" w:rsidRDefault="004F3E0D" w:rsidP="007448A6">
            <w:pPr>
              <w:pStyle w:val="TableText"/>
              <w:rPr>
                <w:u w:val="single"/>
              </w:rPr>
            </w:pPr>
            <w:r w:rsidRPr="004F3E0D">
              <w:rPr>
                <w:u w:val="single"/>
              </w:rPr>
              <w:t>Background facts and circumstances</w:t>
            </w:r>
          </w:p>
          <w:p w14:paraId="3D4565EC" w14:textId="77777777" w:rsidR="00281A54" w:rsidRPr="00B40768" w:rsidRDefault="00744965" w:rsidP="007448A6">
            <w:pPr>
              <w:pStyle w:val="TableText"/>
              <w:rPr>
                <w:color w:val="FF0000"/>
              </w:rPr>
            </w:pPr>
            <w:r w:rsidRPr="00744965">
              <w:t>[</w:t>
            </w:r>
            <w:r w:rsidR="004F3E0D" w:rsidRPr="004F3E0D">
              <w:rPr>
                <w:color w:val="FF0000"/>
              </w:rPr>
              <w:t xml:space="preserve">Describe the facts and circumstances underlying the matter. Be concise and use </w:t>
            </w:r>
            <w:r w:rsidR="006C28D3">
              <w:rPr>
                <w:color w:val="FF0000"/>
              </w:rPr>
              <w:t>“</w:t>
            </w:r>
            <w:r w:rsidR="004F3E0D" w:rsidRPr="004F3E0D">
              <w:rPr>
                <w:color w:val="FF0000"/>
              </w:rPr>
              <w:t>plain English,</w:t>
            </w:r>
            <w:r w:rsidR="006C28D3">
              <w:rPr>
                <w:color w:val="FF0000"/>
              </w:rPr>
              <w:t>”</w:t>
            </w:r>
            <w:r w:rsidR="004F3E0D" w:rsidRPr="004F3E0D">
              <w:rPr>
                <w:color w:val="FF0000"/>
              </w:rPr>
              <w:t xml:space="preserve"> taking care to include only the facts and circumstances that are relevant to the matter.</w:t>
            </w:r>
            <w:r w:rsidRPr="00744965">
              <w:t>]</w:t>
            </w:r>
          </w:p>
        </w:tc>
      </w:tr>
      <w:tr w:rsidR="00281A54" w:rsidRPr="00DA0C5F" w14:paraId="7B375C6D" w14:textId="77777777" w:rsidTr="007448A6">
        <w:tc>
          <w:tcPr>
            <w:tcW w:w="753" w:type="pct"/>
          </w:tcPr>
          <w:p w14:paraId="57902D8B" w14:textId="77777777" w:rsidR="00281A54" w:rsidRPr="00B40768" w:rsidRDefault="00281A54" w:rsidP="007448A6">
            <w:pPr>
              <w:pStyle w:val="TableText"/>
            </w:pPr>
          </w:p>
        </w:tc>
        <w:tc>
          <w:tcPr>
            <w:tcW w:w="4247" w:type="pct"/>
          </w:tcPr>
          <w:p w14:paraId="513024C8" w14:textId="77777777" w:rsidR="00281A54" w:rsidRPr="00B40768" w:rsidRDefault="004F3E0D" w:rsidP="007448A6">
            <w:pPr>
              <w:pStyle w:val="TableText"/>
              <w:rPr>
                <w:u w:val="single"/>
              </w:rPr>
            </w:pPr>
            <w:r w:rsidRPr="004F3E0D">
              <w:rPr>
                <w:u w:val="single"/>
              </w:rPr>
              <w:t xml:space="preserve">Evidence </w:t>
            </w:r>
            <w:proofErr w:type="gramStart"/>
            <w:r w:rsidRPr="004F3E0D">
              <w:rPr>
                <w:u w:val="single"/>
              </w:rPr>
              <w:t>obtained</w:t>
            </w:r>
            <w:proofErr w:type="gramEnd"/>
          </w:p>
          <w:p w14:paraId="3EFFED17" w14:textId="77777777" w:rsidR="00281A54" w:rsidRPr="00B40768" w:rsidRDefault="00744965" w:rsidP="007448A6">
            <w:pPr>
              <w:pStyle w:val="TableText"/>
              <w:rPr>
                <w:color w:val="FF0000"/>
              </w:rPr>
            </w:pPr>
            <w:r w:rsidRPr="00744965">
              <w:t>[</w:t>
            </w:r>
            <w:r w:rsidR="004F3E0D" w:rsidRPr="004F3E0D">
              <w:rPr>
                <w:color w:val="FF0000"/>
              </w:rPr>
              <w:t>Describe the audit procedures performed by the team and summarize all evidence obtained on the matter including supporting or opposing evidence. Where appropriate, include links to other more detailed documentation on file.</w:t>
            </w:r>
            <w:r w:rsidRPr="00744965">
              <w:t>]</w:t>
            </w:r>
          </w:p>
        </w:tc>
      </w:tr>
      <w:tr w:rsidR="00281A54" w:rsidRPr="00DA0C5F" w14:paraId="5849063C" w14:textId="77777777" w:rsidTr="007448A6">
        <w:tc>
          <w:tcPr>
            <w:tcW w:w="753" w:type="pct"/>
          </w:tcPr>
          <w:p w14:paraId="15E1AFF8" w14:textId="77777777" w:rsidR="00281A54" w:rsidRPr="00B40768" w:rsidRDefault="00281A54" w:rsidP="007448A6">
            <w:pPr>
              <w:pStyle w:val="TableText"/>
              <w:keepNext/>
              <w:keepLines/>
            </w:pPr>
          </w:p>
        </w:tc>
        <w:tc>
          <w:tcPr>
            <w:tcW w:w="4247" w:type="pct"/>
          </w:tcPr>
          <w:p w14:paraId="0E288601" w14:textId="77777777" w:rsidR="00281A54" w:rsidRPr="00B40768" w:rsidRDefault="004F3E0D" w:rsidP="007448A6">
            <w:pPr>
              <w:pStyle w:val="TableText"/>
              <w:keepNext/>
              <w:keepLines/>
              <w:rPr>
                <w:u w:val="single"/>
              </w:rPr>
            </w:pPr>
            <w:r w:rsidRPr="004F3E0D">
              <w:rPr>
                <w:u w:val="single"/>
              </w:rPr>
              <w:t xml:space="preserve">Technical reference and analysis, including implication(s) of the </w:t>
            </w:r>
            <w:proofErr w:type="gramStart"/>
            <w:r w:rsidRPr="004F3E0D">
              <w:rPr>
                <w:u w:val="single"/>
              </w:rPr>
              <w:t>matter</w:t>
            </w:r>
            <w:proofErr w:type="gramEnd"/>
          </w:p>
          <w:p w14:paraId="43A97DB9" w14:textId="77777777" w:rsidR="00281A54" w:rsidRPr="00B40768" w:rsidRDefault="00744965" w:rsidP="007448A6">
            <w:pPr>
              <w:pStyle w:val="TableText"/>
              <w:keepNext/>
              <w:keepLines/>
              <w:rPr>
                <w:color w:val="FF0000"/>
              </w:rPr>
            </w:pPr>
            <w:r w:rsidRPr="00744965">
              <w:t>[</w:t>
            </w:r>
            <w:r w:rsidR="004F3E0D" w:rsidRPr="004F3E0D">
              <w:rPr>
                <w:color w:val="FF0000"/>
              </w:rPr>
              <w:t>Present possible alternative views, along with arguments that support such alternatives, the impact that the alternatives might have on current and future financial statements, and the rationale for accepting or rejecting the alternatives. Consider our decisi</w:t>
            </w:r>
            <w:r w:rsidR="006C28D3">
              <w:rPr>
                <w:color w:val="FF0000"/>
              </w:rPr>
              <w:t>on</w:t>
            </w:r>
            <w:r w:rsidR="006C28D3">
              <w:rPr>
                <w:color w:val="FF0000"/>
              </w:rPr>
              <w:noBreakHyphen/>
            </w:r>
            <w:r w:rsidR="004F3E0D" w:rsidRPr="004F3E0D">
              <w:rPr>
                <w:color w:val="FF0000"/>
              </w:rPr>
              <w:t>making philosophy when determining acceptable alternatives.</w:t>
            </w:r>
            <w:r w:rsidRPr="00744965">
              <w:t>]</w:t>
            </w:r>
          </w:p>
        </w:tc>
      </w:tr>
      <w:tr w:rsidR="00281A54" w:rsidRPr="00DA0C5F" w14:paraId="3E4552AE" w14:textId="77777777" w:rsidTr="007448A6">
        <w:tc>
          <w:tcPr>
            <w:tcW w:w="753" w:type="pct"/>
          </w:tcPr>
          <w:p w14:paraId="04811872" w14:textId="77777777" w:rsidR="00281A54" w:rsidRPr="00B40768" w:rsidRDefault="00281A54" w:rsidP="007448A6">
            <w:pPr>
              <w:pStyle w:val="TableText"/>
            </w:pPr>
          </w:p>
        </w:tc>
        <w:tc>
          <w:tcPr>
            <w:tcW w:w="4247" w:type="pct"/>
          </w:tcPr>
          <w:p w14:paraId="67938F6C" w14:textId="77777777" w:rsidR="00281A54" w:rsidRPr="00B40768" w:rsidRDefault="004F3E0D" w:rsidP="007448A6">
            <w:pPr>
              <w:pStyle w:val="TableText"/>
              <w:rPr>
                <w:u w:val="single"/>
              </w:rPr>
            </w:pPr>
            <w:r w:rsidRPr="004F3E0D">
              <w:rPr>
                <w:u w:val="single"/>
              </w:rPr>
              <w:t>Results of consultations, if applicable</w:t>
            </w:r>
          </w:p>
          <w:p w14:paraId="22F2236A" w14:textId="77777777" w:rsidR="00281A54" w:rsidRPr="00B40768" w:rsidRDefault="00744965" w:rsidP="007448A6">
            <w:pPr>
              <w:pStyle w:val="TableText"/>
              <w:rPr>
                <w:color w:val="FF0000"/>
              </w:rPr>
            </w:pPr>
            <w:r w:rsidRPr="00744965">
              <w:t>[</w:t>
            </w:r>
            <w:r w:rsidR="004F3E0D" w:rsidRPr="004F3E0D">
              <w:rPr>
                <w:color w:val="FF0000"/>
              </w:rPr>
              <w:t>Summarize results of consultations that should be agreed with those consulted, with evidence of that agreement (if applicable, including alternative views or positions that were discussed and the rationale for rejecting them). The general guidance for documenting consultations is contained in OAG Audit</w:t>
            </w:r>
            <w:r w:rsidR="006C28D3">
              <w:rPr>
                <w:color w:val="FF0000"/>
              </w:rPr>
              <w:t> 3</w:t>
            </w:r>
            <w:r w:rsidR="004F3E0D" w:rsidRPr="004F3E0D">
              <w:rPr>
                <w:color w:val="FF0000"/>
              </w:rPr>
              <w:t>081.</w:t>
            </w:r>
            <w:r w:rsidRPr="00744965">
              <w:t>]</w:t>
            </w:r>
          </w:p>
        </w:tc>
      </w:tr>
      <w:tr w:rsidR="00281A54" w:rsidRPr="00DA0C5F" w14:paraId="0E217C7B" w14:textId="77777777" w:rsidTr="007448A6">
        <w:tc>
          <w:tcPr>
            <w:tcW w:w="753" w:type="pct"/>
          </w:tcPr>
          <w:p w14:paraId="0481A765" w14:textId="77777777" w:rsidR="00281A54" w:rsidRPr="00B40768" w:rsidRDefault="00281A54" w:rsidP="007448A6">
            <w:pPr>
              <w:pStyle w:val="TableText"/>
            </w:pPr>
          </w:p>
        </w:tc>
        <w:tc>
          <w:tcPr>
            <w:tcW w:w="4247" w:type="pct"/>
          </w:tcPr>
          <w:p w14:paraId="7CFF7A6C" w14:textId="77777777" w:rsidR="006C28D3" w:rsidRDefault="004F3E0D" w:rsidP="007448A6">
            <w:pPr>
              <w:pStyle w:val="TableText"/>
              <w:rPr>
                <w:u w:val="single"/>
              </w:rPr>
            </w:pPr>
            <w:r w:rsidRPr="004F3E0D">
              <w:rPr>
                <w:u w:val="single"/>
              </w:rPr>
              <w:t>Record of discussion</w:t>
            </w:r>
          </w:p>
          <w:p w14:paraId="70086BEE" w14:textId="77777777" w:rsidR="00281A54" w:rsidRPr="00B40768" w:rsidRDefault="00744965" w:rsidP="007448A6">
            <w:pPr>
              <w:pStyle w:val="TableText"/>
              <w:rPr>
                <w:color w:val="FF0000"/>
              </w:rPr>
            </w:pPr>
            <w:r w:rsidRPr="00744965">
              <w:t>[</w:t>
            </w:r>
            <w:r w:rsidR="004F3E0D" w:rsidRPr="004F3E0D">
              <w:rPr>
                <w:color w:val="FF0000"/>
              </w:rPr>
              <w:t>Summarize discussion with management and others on the issue, including when and with whom the matter was discussed.</w:t>
            </w:r>
            <w:r w:rsidRPr="00744965">
              <w:t>]</w:t>
            </w:r>
          </w:p>
        </w:tc>
      </w:tr>
      <w:tr w:rsidR="00281A54" w:rsidRPr="00DA0C5F" w14:paraId="171157C0" w14:textId="77777777" w:rsidTr="007448A6">
        <w:tc>
          <w:tcPr>
            <w:tcW w:w="753" w:type="pct"/>
          </w:tcPr>
          <w:p w14:paraId="35B12744" w14:textId="77777777" w:rsidR="00281A54" w:rsidRPr="00B40768" w:rsidRDefault="00281A54" w:rsidP="007448A6">
            <w:pPr>
              <w:pStyle w:val="TableText"/>
            </w:pPr>
          </w:p>
        </w:tc>
        <w:tc>
          <w:tcPr>
            <w:tcW w:w="4247" w:type="pct"/>
          </w:tcPr>
          <w:p w14:paraId="683C3876" w14:textId="77777777" w:rsidR="00281A54" w:rsidRPr="00B40768" w:rsidRDefault="004F3E0D" w:rsidP="007448A6">
            <w:pPr>
              <w:pStyle w:val="TableText"/>
              <w:rPr>
                <w:u w:val="single"/>
              </w:rPr>
            </w:pPr>
            <w:r w:rsidRPr="004F3E0D">
              <w:rPr>
                <w:u w:val="single"/>
              </w:rPr>
              <w:t>Inconsistent information</w:t>
            </w:r>
          </w:p>
          <w:p w14:paraId="694F021F" w14:textId="11CAED29" w:rsidR="00281A54" w:rsidRPr="00B40768" w:rsidRDefault="00744965" w:rsidP="007448A6">
            <w:pPr>
              <w:pStyle w:val="TableText"/>
              <w:rPr>
                <w:color w:val="FF0000"/>
              </w:rPr>
            </w:pPr>
            <w:r w:rsidRPr="00744965">
              <w:t>[</w:t>
            </w:r>
            <w:r w:rsidR="004F3E0D" w:rsidRPr="004F3E0D">
              <w:rPr>
                <w:color w:val="FF0000"/>
              </w:rPr>
              <w:t>If the engagement team has identified any information that contradicts or is inconsistent with the team</w:t>
            </w:r>
            <w:r w:rsidR="006C28D3">
              <w:rPr>
                <w:color w:val="FF0000"/>
              </w:rPr>
              <w:t>’</w:t>
            </w:r>
            <w:r w:rsidR="004F3E0D" w:rsidRPr="004F3E0D">
              <w:rPr>
                <w:color w:val="FF0000"/>
              </w:rPr>
              <w:t xml:space="preserve">s </w:t>
            </w:r>
            <w:proofErr w:type="gramStart"/>
            <w:r w:rsidR="004F3E0D" w:rsidRPr="004F3E0D">
              <w:rPr>
                <w:color w:val="FF0000"/>
              </w:rPr>
              <w:t>final conclusion</w:t>
            </w:r>
            <w:proofErr w:type="gramEnd"/>
            <w:r w:rsidR="004F3E0D" w:rsidRPr="004F3E0D">
              <w:rPr>
                <w:color w:val="FF0000"/>
              </w:rPr>
              <w:t>, document how the contradiction or</w:t>
            </w:r>
            <w:r w:rsidR="001E6EE0">
              <w:rPr>
                <w:color w:val="FF0000"/>
              </w:rPr>
              <w:t> </w:t>
            </w:r>
            <w:r w:rsidR="004F3E0D" w:rsidRPr="004F3E0D">
              <w:rPr>
                <w:color w:val="FF0000"/>
              </w:rPr>
              <w:t>inconsistency was addressed in forming the final conclusion.</w:t>
            </w:r>
            <w:r w:rsidRPr="00744965">
              <w:t>]</w:t>
            </w:r>
            <w:r w:rsidR="006C28D3">
              <w:rPr>
                <w:color w:val="FF0000"/>
              </w:rPr>
              <w:t xml:space="preserve"> </w:t>
            </w:r>
          </w:p>
        </w:tc>
      </w:tr>
      <w:tr w:rsidR="00281A54" w:rsidRPr="00DA0C5F" w14:paraId="1A9578EC" w14:textId="77777777" w:rsidTr="007448A6">
        <w:tc>
          <w:tcPr>
            <w:tcW w:w="753" w:type="pct"/>
          </w:tcPr>
          <w:p w14:paraId="0F60173A" w14:textId="77777777" w:rsidR="00281A54" w:rsidRPr="00B40768" w:rsidRDefault="00281A54" w:rsidP="007448A6">
            <w:pPr>
              <w:pStyle w:val="TableText"/>
            </w:pPr>
          </w:p>
        </w:tc>
        <w:tc>
          <w:tcPr>
            <w:tcW w:w="4247" w:type="pct"/>
          </w:tcPr>
          <w:p w14:paraId="7467C191" w14:textId="77777777" w:rsidR="00281A54" w:rsidRPr="00B40768" w:rsidRDefault="004F3E0D" w:rsidP="007448A6">
            <w:pPr>
              <w:pStyle w:val="TableText"/>
              <w:rPr>
                <w:u w:val="single"/>
              </w:rPr>
            </w:pPr>
            <w:r w:rsidRPr="004F3E0D">
              <w:rPr>
                <w:u w:val="single"/>
              </w:rPr>
              <w:t>Final conclusions</w:t>
            </w:r>
          </w:p>
          <w:p w14:paraId="4B79CC0A" w14:textId="77777777" w:rsidR="00281A54" w:rsidRPr="00B40768" w:rsidRDefault="00744965" w:rsidP="007448A6">
            <w:pPr>
              <w:pStyle w:val="TableText"/>
              <w:rPr>
                <w:color w:val="FF0000"/>
              </w:rPr>
            </w:pPr>
            <w:r w:rsidRPr="00744965">
              <w:t>[</w:t>
            </w:r>
            <w:r w:rsidR="004F3E0D" w:rsidRPr="004F3E0D">
              <w:rPr>
                <w:color w:val="FF0000"/>
              </w:rPr>
              <w:t>State final conclusions reached and basis thereof.</w:t>
            </w:r>
            <w:r w:rsidRPr="00744965">
              <w:t>]</w:t>
            </w:r>
          </w:p>
        </w:tc>
      </w:tr>
      <w:tr w:rsidR="00281A54" w:rsidRPr="00DA0C5F" w14:paraId="6B267853" w14:textId="77777777" w:rsidTr="007448A6">
        <w:tc>
          <w:tcPr>
            <w:tcW w:w="753" w:type="pct"/>
          </w:tcPr>
          <w:p w14:paraId="734CAEAD" w14:textId="77777777" w:rsidR="00281A54" w:rsidRPr="00B40768" w:rsidRDefault="004F3E0D" w:rsidP="007448A6">
            <w:pPr>
              <w:pStyle w:val="TableText"/>
            </w:pPr>
            <w:r w:rsidRPr="004F3E0D">
              <w:t>Matter</w:t>
            </w:r>
            <w:r w:rsidR="006C28D3">
              <w:t> 2</w:t>
            </w:r>
          </w:p>
        </w:tc>
        <w:tc>
          <w:tcPr>
            <w:tcW w:w="4247" w:type="pct"/>
          </w:tcPr>
          <w:p w14:paraId="5FD624D9" w14:textId="77777777" w:rsidR="00281A54" w:rsidRPr="00B40768" w:rsidRDefault="004F3E0D" w:rsidP="007448A6">
            <w:pPr>
              <w:pStyle w:val="TableText"/>
              <w:rPr>
                <w:u w:val="single"/>
              </w:rPr>
            </w:pPr>
            <w:r w:rsidRPr="004F3E0D">
              <w:rPr>
                <w:u w:val="single"/>
              </w:rPr>
              <w:t>Description of the matter</w:t>
            </w:r>
          </w:p>
          <w:p w14:paraId="3550785E" w14:textId="77777777" w:rsidR="00281A54" w:rsidRPr="00B40768" w:rsidRDefault="00744965" w:rsidP="007448A6">
            <w:pPr>
              <w:pStyle w:val="TableText"/>
              <w:rPr>
                <w:color w:val="FF0000"/>
              </w:rPr>
            </w:pPr>
            <w:r w:rsidRPr="00744965">
              <w:t>[</w:t>
            </w:r>
            <w:r w:rsidR="004F3E0D" w:rsidRPr="004F3E0D">
              <w:rPr>
                <w:color w:val="FF0000"/>
              </w:rPr>
              <w:t xml:space="preserve">Provide a succinct description of the matter in one or </w:t>
            </w:r>
            <w:r w:rsidR="006C28D3">
              <w:rPr>
                <w:color w:val="FF0000"/>
              </w:rPr>
              <w:t>two </w:t>
            </w:r>
            <w:r w:rsidR="004F3E0D" w:rsidRPr="004F3E0D">
              <w:rPr>
                <w:color w:val="FF0000"/>
              </w:rPr>
              <w:t>sentences.</w:t>
            </w:r>
            <w:r w:rsidRPr="00744965">
              <w:t>]</w:t>
            </w:r>
          </w:p>
        </w:tc>
      </w:tr>
      <w:tr w:rsidR="00281A54" w:rsidRPr="00DA0C5F" w14:paraId="5696B505" w14:textId="77777777" w:rsidTr="007448A6">
        <w:tc>
          <w:tcPr>
            <w:tcW w:w="753" w:type="pct"/>
          </w:tcPr>
          <w:p w14:paraId="3DE3019D" w14:textId="77777777" w:rsidR="00281A54" w:rsidRPr="00B40768" w:rsidRDefault="00281A54" w:rsidP="007448A6">
            <w:pPr>
              <w:pStyle w:val="TableText"/>
            </w:pPr>
          </w:p>
        </w:tc>
        <w:tc>
          <w:tcPr>
            <w:tcW w:w="4247" w:type="pct"/>
          </w:tcPr>
          <w:p w14:paraId="48C1A872" w14:textId="77777777" w:rsidR="00281A54" w:rsidRPr="00B40768" w:rsidRDefault="004F3E0D" w:rsidP="007448A6">
            <w:pPr>
              <w:pStyle w:val="TableText"/>
              <w:rPr>
                <w:u w:val="single"/>
              </w:rPr>
            </w:pPr>
            <w:r w:rsidRPr="004F3E0D">
              <w:rPr>
                <w:u w:val="single"/>
              </w:rPr>
              <w:t>Background facts and circumstances</w:t>
            </w:r>
          </w:p>
          <w:p w14:paraId="4867F109" w14:textId="77777777" w:rsidR="00281A54" w:rsidRPr="00B40768" w:rsidRDefault="00744965" w:rsidP="007448A6">
            <w:pPr>
              <w:pStyle w:val="TableText"/>
              <w:rPr>
                <w:color w:val="FF0000"/>
              </w:rPr>
            </w:pPr>
            <w:r w:rsidRPr="00744965">
              <w:t>[</w:t>
            </w:r>
            <w:r w:rsidR="004F3E0D" w:rsidRPr="004F3E0D">
              <w:rPr>
                <w:color w:val="FF0000"/>
              </w:rPr>
              <w:t xml:space="preserve">Describe the facts and circumstances underlying the matter. Be concise and use </w:t>
            </w:r>
            <w:r w:rsidR="006C28D3">
              <w:rPr>
                <w:color w:val="FF0000"/>
              </w:rPr>
              <w:t>“</w:t>
            </w:r>
            <w:r w:rsidR="004F3E0D" w:rsidRPr="004F3E0D">
              <w:rPr>
                <w:color w:val="FF0000"/>
              </w:rPr>
              <w:t>plain English,</w:t>
            </w:r>
            <w:r w:rsidR="006C28D3">
              <w:rPr>
                <w:color w:val="FF0000"/>
              </w:rPr>
              <w:t>”</w:t>
            </w:r>
            <w:r w:rsidR="004F3E0D" w:rsidRPr="004F3E0D">
              <w:rPr>
                <w:color w:val="FF0000"/>
              </w:rPr>
              <w:t xml:space="preserve"> taking care to include only the facts and circumstances that are relevant to the matter.</w:t>
            </w:r>
            <w:r w:rsidRPr="00744965">
              <w:t>]</w:t>
            </w:r>
          </w:p>
        </w:tc>
      </w:tr>
      <w:tr w:rsidR="00281A54" w:rsidRPr="00DA0C5F" w14:paraId="5538C6D1" w14:textId="77777777" w:rsidTr="007448A6">
        <w:tc>
          <w:tcPr>
            <w:tcW w:w="753" w:type="pct"/>
          </w:tcPr>
          <w:p w14:paraId="6EAB56FB" w14:textId="77777777" w:rsidR="00281A54" w:rsidRPr="00B40768" w:rsidRDefault="00281A54" w:rsidP="007448A6">
            <w:pPr>
              <w:pStyle w:val="TableText"/>
            </w:pPr>
          </w:p>
        </w:tc>
        <w:tc>
          <w:tcPr>
            <w:tcW w:w="4247" w:type="pct"/>
          </w:tcPr>
          <w:p w14:paraId="3E34D70A" w14:textId="77777777" w:rsidR="00281A54" w:rsidRPr="00B40768" w:rsidRDefault="004F3E0D" w:rsidP="007448A6">
            <w:pPr>
              <w:pStyle w:val="TableText"/>
              <w:rPr>
                <w:u w:val="single"/>
              </w:rPr>
            </w:pPr>
            <w:r w:rsidRPr="004F3E0D">
              <w:rPr>
                <w:u w:val="single"/>
              </w:rPr>
              <w:t xml:space="preserve">Evidence </w:t>
            </w:r>
            <w:proofErr w:type="gramStart"/>
            <w:r w:rsidRPr="004F3E0D">
              <w:rPr>
                <w:u w:val="single"/>
              </w:rPr>
              <w:t>obtained</w:t>
            </w:r>
            <w:proofErr w:type="gramEnd"/>
          </w:p>
          <w:p w14:paraId="0C2A7E37" w14:textId="77777777" w:rsidR="00281A54" w:rsidRPr="00B40768" w:rsidRDefault="00744965" w:rsidP="007448A6">
            <w:pPr>
              <w:pStyle w:val="TableText"/>
              <w:rPr>
                <w:color w:val="FF0000"/>
              </w:rPr>
            </w:pPr>
            <w:r w:rsidRPr="00744965">
              <w:t>[</w:t>
            </w:r>
            <w:r w:rsidR="004F3E0D" w:rsidRPr="004F3E0D">
              <w:rPr>
                <w:color w:val="FF0000"/>
              </w:rPr>
              <w:t>Describe the audit procedures performed by the team and summarize all evidence obtained on the matter including supporting or opposing evidence. Where appropriate, include links to other more detailed documentation on file.</w:t>
            </w:r>
            <w:r w:rsidRPr="00744965">
              <w:t>]</w:t>
            </w:r>
          </w:p>
        </w:tc>
      </w:tr>
      <w:tr w:rsidR="00281A54" w:rsidRPr="00DA0C5F" w14:paraId="75645E9A" w14:textId="77777777" w:rsidTr="007448A6">
        <w:tc>
          <w:tcPr>
            <w:tcW w:w="753" w:type="pct"/>
          </w:tcPr>
          <w:p w14:paraId="7E301AA9" w14:textId="77777777" w:rsidR="00281A54" w:rsidRPr="00B40768" w:rsidRDefault="00281A54" w:rsidP="007448A6">
            <w:pPr>
              <w:pStyle w:val="TableText"/>
            </w:pPr>
          </w:p>
        </w:tc>
        <w:tc>
          <w:tcPr>
            <w:tcW w:w="4247" w:type="pct"/>
          </w:tcPr>
          <w:p w14:paraId="167BC453" w14:textId="77777777" w:rsidR="00281A54" w:rsidRPr="00B40768" w:rsidRDefault="004F3E0D" w:rsidP="007448A6">
            <w:pPr>
              <w:pStyle w:val="TableText"/>
              <w:rPr>
                <w:u w:val="single"/>
              </w:rPr>
            </w:pPr>
            <w:r w:rsidRPr="004F3E0D">
              <w:rPr>
                <w:u w:val="single"/>
              </w:rPr>
              <w:t xml:space="preserve">Technical reference and analysis, including implication(s) of the </w:t>
            </w:r>
            <w:proofErr w:type="gramStart"/>
            <w:r w:rsidRPr="004F3E0D">
              <w:rPr>
                <w:u w:val="single"/>
              </w:rPr>
              <w:t>matter</w:t>
            </w:r>
            <w:proofErr w:type="gramEnd"/>
          </w:p>
          <w:p w14:paraId="2527729B" w14:textId="77777777" w:rsidR="00281A54" w:rsidRPr="00B40768" w:rsidRDefault="00744965" w:rsidP="007448A6">
            <w:pPr>
              <w:pStyle w:val="TableText"/>
              <w:rPr>
                <w:color w:val="FF0000"/>
              </w:rPr>
            </w:pPr>
            <w:r w:rsidRPr="00744965">
              <w:t>[</w:t>
            </w:r>
            <w:r w:rsidR="004F3E0D" w:rsidRPr="004F3E0D">
              <w:rPr>
                <w:color w:val="FF0000"/>
              </w:rPr>
              <w:t>Present possible alternative views, along with arguments that support such alternatives, the impact that the alternatives might have on current and future financial statements, and the rationale for accepting or rejecting the alternatives. Consider our decisi</w:t>
            </w:r>
            <w:r w:rsidR="006C28D3">
              <w:rPr>
                <w:color w:val="FF0000"/>
              </w:rPr>
              <w:t>on</w:t>
            </w:r>
            <w:r w:rsidR="006C28D3">
              <w:rPr>
                <w:color w:val="FF0000"/>
              </w:rPr>
              <w:noBreakHyphen/>
            </w:r>
            <w:r w:rsidR="004F3E0D" w:rsidRPr="004F3E0D">
              <w:rPr>
                <w:color w:val="FF0000"/>
              </w:rPr>
              <w:t>making philosophy when determining acceptable alternatives.</w:t>
            </w:r>
            <w:r w:rsidRPr="00744965">
              <w:t>]</w:t>
            </w:r>
          </w:p>
        </w:tc>
      </w:tr>
      <w:tr w:rsidR="00281A54" w:rsidRPr="00DA0C5F" w14:paraId="55A4D144" w14:textId="77777777" w:rsidTr="007448A6">
        <w:tc>
          <w:tcPr>
            <w:tcW w:w="753" w:type="pct"/>
          </w:tcPr>
          <w:p w14:paraId="268E1FED" w14:textId="77777777" w:rsidR="00281A54" w:rsidRPr="00B40768" w:rsidRDefault="00281A54" w:rsidP="007448A6">
            <w:pPr>
              <w:pStyle w:val="TableText"/>
            </w:pPr>
          </w:p>
        </w:tc>
        <w:tc>
          <w:tcPr>
            <w:tcW w:w="4247" w:type="pct"/>
          </w:tcPr>
          <w:p w14:paraId="356B82D1" w14:textId="77777777" w:rsidR="00281A54" w:rsidRPr="00B40768" w:rsidRDefault="004F3E0D" w:rsidP="007448A6">
            <w:pPr>
              <w:pStyle w:val="TableText"/>
              <w:rPr>
                <w:u w:val="single"/>
              </w:rPr>
            </w:pPr>
            <w:r w:rsidRPr="004F3E0D">
              <w:rPr>
                <w:u w:val="single"/>
              </w:rPr>
              <w:t>Results of consultations, if applicable</w:t>
            </w:r>
          </w:p>
          <w:p w14:paraId="78865CD8" w14:textId="77777777" w:rsidR="00281A54" w:rsidRPr="00B40768" w:rsidRDefault="00744965" w:rsidP="007448A6">
            <w:pPr>
              <w:pStyle w:val="TableText"/>
              <w:rPr>
                <w:color w:val="FF0000"/>
              </w:rPr>
            </w:pPr>
            <w:r w:rsidRPr="00744965">
              <w:t>[</w:t>
            </w:r>
            <w:r w:rsidR="004F3E0D" w:rsidRPr="004F3E0D">
              <w:rPr>
                <w:color w:val="FF0000"/>
              </w:rPr>
              <w:t>Summarize results of consultations which should be agreed with those consulted, with evidence of that agreement (if applicable, including alternative views or positions that were discussed and the rationale for rejecting them). The general guidance for documenting consultations is contained in OAG Audit</w:t>
            </w:r>
            <w:r w:rsidR="006C28D3">
              <w:rPr>
                <w:color w:val="FF0000"/>
              </w:rPr>
              <w:t> 3</w:t>
            </w:r>
            <w:r w:rsidR="004F3E0D" w:rsidRPr="004F3E0D">
              <w:rPr>
                <w:color w:val="FF0000"/>
              </w:rPr>
              <w:t>081.</w:t>
            </w:r>
            <w:r w:rsidRPr="00744965">
              <w:t>]</w:t>
            </w:r>
          </w:p>
        </w:tc>
      </w:tr>
      <w:tr w:rsidR="00281A54" w:rsidRPr="00DA0C5F" w14:paraId="6F7F51CB" w14:textId="77777777" w:rsidTr="007448A6">
        <w:tc>
          <w:tcPr>
            <w:tcW w:w="753" w:type="pct"/>
          </w:tcPr>
          <w:p w14:paraId="2EFCEEDA" w14:textId="77777777" w:rsidR="00281A54" w:rsidRPr="00B40768" w:rsidRDefault="00281A54" w:rsidP="005478C9">
            <w:pPr>
              <w:pStyle w:val="TableText"/>
              <w:keepNext/>
              <w:keepLines/>
            </w:pPr>
          </w:p>
        </w:tc>
        <w:tc>
          <w:tcPr>
            <w:tcW w:w="4247" w:type="pct"/>
          </w:tcPr>
          <w:p w14:paraId="3863F02C" w14:textId="77777777" w:rsidR="006C28D3" w:rsidRDefault="004F3E0D" w:rsidP="005478C9">
            <w:pPr>
              <w:pStyle w:val="TableText"/>
              <w:keepNext/>
              <w:keepLines/>
              <w:rPr>
                <w:u w:val="single"/>
              </w:rPr>
            </w:pPr>
            <w:r w:rsidRPr="004F3E0D">
              <w:rPr>
                <w:u w:val="single"/>
              </w:rPr>
              <w:t>Record of discussion</w:t>
            </w:r>
          </w:p>
          <w:p w14:paraId="6D018CB1" w14:textId="77777777" w:rsidR="00281A54" w:rsidRPr="00B40768" w:rsidRDefault="00744965" w:rsidP="005478C9">
            <w:pPr>
              <w:pStyle w:val="TableText"/>
              <w:keepNext/>
              <w:keepLines/>
              <w:rPr>
                <w:color w:val="FF0000"/>
              </w:rPr>
            </w:pPr>
            <w:r w:rsidRPr="00744965">
              <w:t>[</w:t>
            </w:r>
            <w:r w:rsidR="004F3E0D" w:rsidRPr="004F3E0D">
              <w:rPr>
                <w:color w:val="FF0000"/>
              </w:rPr>
              <w:t>Summarize discussion with management and others on the issue, including when and with whom the matter was discussed</w:t>
            </w:r>
            <w:r w:rsidRPr="00744965">
              <w:t>]</w:t>
            </w:r>
          </w:p>
        </w:tc>
      </w:tr>
      <w:tr w:rsidR="00281A54" w:rsidRPr="00DA0C5F" w14:paraId="38C0869F" w14:textId="77777777" w:rsidTr="007448A6">
        <w:tc>
          <w:tcPr>
            <w:tcW w:w="753" w:type="pct"/>
          </w:tcPr>
          <w:p w14:paraId="0271BD61" w14:textId="77777777" w:rsidR="00281A54" w:rsidRPr="00B40768" w:rsidRDefault="00281A54" w:rsidP="007448A6">
            <w:pPr>
              <w:pStyle w:val="TableText"/>
            </w:pPr>
          </w:p>
        </w:tc>
        <w:tc>
          <w:tcPr>
            <w:tcW w:w="4247" w:type="pct"/>
          </w:tcPr>
          <w:p w14:paraId="607AE39D" w14:textId="77777777" w:rsidR="00281A54" w:rsidRPr="00B40768" w:rsidRDefault="004F3E0D" w:rsidP="007448A6">
            <w:pPr>
              <w:pStyle w:val="TableText"/>
              <w:rPr>
                <w:u w:val="single"/>
              </w:rPr>
            </w:pPr>
            <w:r w:rsidRPr="004F3E0D">
              <w:rPr>
                <w:u w:val="single"/>
              </w:rPr>
              <w:t>Inconsistent information</w:t>
            </w:r>
          </w:p>
          <w:p w14:paraId="657AF2C6" w14:textId="59A9B72C" w:rsidR="00281A54" w:rsidRPr="00B40768" w:rsidRDefault="00744965" w:rsidP="007448A6">
            <w:pPr>
              <w:pStyle w:val="TableText"/>
              <w:rPr>
                <w:color w:val="FF0000"/>
              </w:rPr>
            </w:pPr>
            <w:r w:rsidRPr="00744965">
              <w:t>[</w:t>
            </w:r>
            <w:r w:rsidR="004F3E0D" w:rsidRPr="004F3E0D">
              <w:rPr>
                <w:color w:val="FF0000"/>
              </w:rPr>
              <w:t>If the engagement team has identified any information that contradicts or is inconsistent with the team</w:t>
            </w:r>
            <w:r w:rsidR="006C28D3">
              <w:rPr>
                <w:color w:val="FF0000"/>
              </w:rPr>
              <w:t>’</w:t>
            </w:r>
            <w:r w:rsidR="004F3E0D" w:rsidRPr="004F3E0D">
              <w:rPr>
                <w:color w:val="FF0000"/>
              </w:rPr>
              <w:t xml:space="preserve">s </w:t>
            </w:r>
            <w:proofErr w:type="gramStart"/>
            <w:r w:rsidR="004F3E0D" w:rsidRPr="004F3E0D">
              <w:rPr>
                <w:color w:val="FF0000"/>
              </w:rPr>
              <w:t>final conclusion</w:t>
            </w:r>
            <w:proofErr w:type="gramEnd"/>
            <w:r w:rsidR="004F3E0D" w:rsidRPr="004F3E0D">
              <w:rPr>
                <w:color w:val="FF0000"/>
              </w:rPr>
              <w:t>, document how the contradiction or</w:t>
            </w:r>
            <w:r w:rsidR="001E6EE0">
              <w:rPr>
                <w:color w:val="FF0000"/>
              </w:rPr>
              <w:t> </w:t>
            </w:r>
            <w:r w:rsidR="004F3E0D" w:rsidRPr="004F3E0D">
              <w:rPr>
                <w:color w:val="FF0000"/>
              </w:rPr>
              <w:t>inconsistency was addressed in forming the final conclusion.</w:t>
            </w:r>
            <w:r w:rsidRPr="00744965">
              <w:t>]</w:t>
            </w:r>
          </w:p>
        </w:tc>
      </w:tr>
      <w:tr w:rsidR="00281A54" w:rsidRPr="00DA0C5F" w14:paraId="1B286913" w14:textId="77777777" w:rsidTr="007448A6">
        <w:tc>
          <w:tcPr>
            <w:tcW w:w="753" w:type="pct"/>
          </w:tcPr>
          <w:p w14:paraId="4CF962CB" w14:textId="77777777" w:rsidR="00281A54" w:rsidRPr="00B40768" w:rsidRDefault="00281A54" w:rsidP="007448A6">
            <w:pPr>
              <w:pStyle w:val="TableText"/>
            </w:pPr>
          </w:p>
        </w:tc>
        <w:tc>
          <w:tcPr>
            <w:tcW w:w="4247" w:type="pct"/>
          </w:tcPr>
          <w:p w14:paraId="164FE834" w14:textId="77777777" w:rsidR="00281A54" w:rsidRPr="00B40768" w:rsidRDefault="004F3E0D" w:rsidP="007448A6">
            <w:pPr>
              <w:pStyle w:val="TableText"/>
              <w:rPr>
                <w:u w:val="single"/>
              </w:rPr>
            </w:pPr>
            <w:r w:rsidRPr="004F3E0D">
              <w:rPr>
                <w:u w:val="single"/>
              </w:rPr>
              <w:t>Final conclusions</w:t>
            </w:r>
          </w:p>
          <w:p w14:paraId="128BE04B" w14:textId="77777777" w:rsidR="00281A54" w:rsidRPr="00B40768" w:rsidRDefault="00744965" w:rsidP="007448A6">
            <w:pPr>
              <w:pStyle w:val="TableText"/>
              <w:rPr>
                <w:color w:val="FF0000"/>
              </w:rPr>
            </w:pPr>
            <w:r w:rsidRPr="00744965">
              <w:t>[</w:t>
            </w:r>
            <w:r w:rsidR="004F3E0D" w:rsidRPr="004F3E0D">
              <w:rPr>
                <w:color w:val="FF0000"/>
              </w:rPr>
              <w:t>State final conclusions reached and basis thereof.</w:t>
            </w:r>
            <w:r w:rsidRPr="00744965">
              <w:t>]</w:t>
            </w:r>
          </w:p>
        </w:tc>
      </w:tr>
    </w:tbl>
    <w:p w14:paraId="7853D0D8" w14:textId="77777777" w:rsidR="00281A54" w:rsidRDefault="00281A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41642943" w14:textId="77777777" w:rsidTr="00243B26">
        <w:tc>
          <w:tcPr>
            <w:tcW w:w="8630" w:type="dxa"/>
            <w:shd w:val="clear" w:color="auto" w:fill="D9D9D9" w:themeFill="background1" w:themeFillShade="D9"/>
          </w:tcPr>
          <w:p w14:paraId="427FF198" w14:textId="77777777" w:rsidR="00D560CB" w:rsidRPr="00361824" w:rsidRDefault="00D560CB" w:rsidP="005478C9">
            <w:pPr>
              <w:pStyle w:val="TableHeading"/>
              <w:keepNext/>
              <w:keepLines/>
            </w:pPr>
            <w:r w:rsidRPr="00361824">
              <w:t xml:space="preserve">SUMMARY OF </w:t>
            </w:r>
            <w:r w:rsidR="00EF11D2">
              <w:t>UNCORRECTED MISSTATEMENTS</w:t>
            </w:r>
          </w:p>
        </w:tc>
      </w:tr>
      <w:tr w:rsidR="00D560CB" w:rsidRPr="00361824" w14:paraId="3A1450A6" w14:textId="77777777" w:rsidTr="00243B26">
        <w:tc>
          <w:tcPr>
            <w:tcW w:w="8630" w:type="dxa"/>
          </w:tcPr>
          <w:p w14:paraId="3A8FCF66" w14:textId="77777777" w:rsidR="00D560CB" w:rsidRPr="00361824" w:rsidRDefault="00744965" w:rsidP="00EC284B">
            <w:pPr>
              <w:pStyle w:val="TableText"/>
              <w:rPr>
                <w:lang w:val="en-GB"/>
              </w:rPr>
            </w:pPr>
            <w:r w:rsidRPr="00744965">
              <w:rPr>
                <w:lang w:val="en-GB"/>
              </w:rPr>
              <w:t>[</w:t>
            </w:r>
            <w:r w:rsidR="00D560CB" w:rsidRPr="00EC284B">
              <w:rPr>
                <w:color w:val="FF0000"/>
                <w:lang w:val="en-GB"/>
              </w:rPr>
              <w:t xml:space="preserve">No </w:t>
            </w:r>
            <w:r w:rsidR="00EF11D2" w:rsidRPr="00EC284B">
              <w:rPr>
                <w:color w:val="FF0000"/>
                <w:lang w:val="en-GB"/>
              </w:rPr>
              <w:t>uncorrected misstatements</w:t>
            </w:r>
            <w:r w:rsidR="00D560CB" w:rsidRPr="00EC284B">
              <w:rPr>
                <w:color w:val="FF0000"/>
                <w:lang w:val="en-GB"/>
              </w:rPr>
              <w:t xml:space="preserve"> were noted OR </w:t>
            </w:r>
            <w:proofErr w:type="gramStart"/>
            <w:r w:rsidR="00D560CB" w:rsidRPr="00EC284B">
              <w:rPr>
                <w:color w:val="FF0000"/>
                <w:lang w:val="en-GB"/>
              </w:rPr>
              <w:t>Please</w:t>
            </w:r>
            <w:proofErr w:type="gramEnd"/>
            <w:r w:rsidR="00D560CB" w:rsidRPr="00EC284B">
              <w:rPr>
                <w:color w:val="FF0000"/>
                <w:lang w:val="en-GB"/>
              </w:rPr>
              <w:t xml:space="preserve"> refer to attached Summary of </w:t>
            </w:r>
            <w:r w:rsidR="00EF11D2" w:rsidRPr="00EC284B">
              <w:rPr>
                <w:color w:val="FF0000"/>
                <w:lang w:val="en-GB"/>
              </w:rPr>
              <w:t>Uncorrected Misstatements</w:t>
            </w:r>
            <w:r w:rsidR="00D560CB" w:rsidRPr="00EC284B">
              <w:rPr>
                <w:color w:val="FF0000"/>
                <w:lang w:val="en-GB"/>
              </w:rPr>
              <w:t xml:space="preserve">. All items have been discussed and agreed with </w:t>
            </w:r>
            <w:r w:rsidR="00EA3CE4" w:rsidRPr="00EC284B">
              <w:rPr>
                <w:color w:val="FF0000"/>
                <w:lang w:val="en-GB"/>
              </w:rPr>
              <w:t>component</w:t>
            </w:r>
            <w:r w:rsidR="00D560CB" w:rsidRPr="00EC284B">
              <w:rPr>
                <w:color w:val="FF0000"/>
                <w:lang w:val="en-GB"/>
              </w:rPr>
              <w:t xml:space="preserve"> management</w:t>
            </w:r>
            <w:r w:rsidRPr="00744965">
              <w:rPr>
                <w:lang w:val="en-GB"/>
              </w:rPr>
              <w:t>]</w:t>
            </w:r>
            <w:r w:rsidR="00D560CB" w:rsidRPr="00EC284B">
              <w:rPr>
                <w:color w:val="FF0000"/>
                <w:lang w:val="en-GB"/>
              </w:rPr>
              <w:t>.</w:t>
            </w:r>
          </w:p>
        </w:tc>
      </w:tr>
    </w:tbl>
    <w:p w14:paraId="3866CCEB" w14:textId="77777777" w:rsidR="008F4253" w:rsidRDefault="008F42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281A54" w:rsidRPr="00DA0C5F" w14:paraId="7C8EE2E0" w14:textId="77777777" w:rsidTr="00EC284B">
        <w:tc>
          <w:tcPr>
            <w:tcW w:w="9180" w:type="dxa"/>
            <w:shd w:val="clear" w:color="auto" w:fill="D9D9D9" w:themeFill="background1" w:themeFillShade="D9"/>
          </w:tcPr>
          <w:p w14:paraId="5AD01A54" w14:textId="77777777" w:rsidR="00281A54" w:rsidRPr="00B40768" w:rsidRDefault="004F3E0D" w:rsidP="005478C9">
            <w:pPr>
              <w:pStyle w:val="TableHeading"/>
              <w:keepNext/>
              <w:keepLines/>
            </w:pPr>
            <w:r w:rsidRPr="004F3E0D">
              <w:t>SUMMARY OF ADJUSTED DIFFERENCES</w:t>
            </w:r>
          </w:p>
        </w:tc>
      </w:tr>
      <w:tr w:rsidR="00281A54" w:rsidRPr="00DA0C5F" w14:paraId="4BF35AA2" w14:textId="77777777" w:rsidTr="00EC284B">
        <w:tc>
          <w:tcPr>
            <w:tcW w:w="9180" w:type="dxa"/>
          </w:tcPr>
          <w:p w14:paraId="10A2ADD4" w14:textId="1326E0BF" w:rsidR="00281A54" w:rsidRPr="00B40768" w:rsidRDefault="00744965" w:rsidP="00EC284B">
            <w:pPr>
              <w:pStyle w:val="TableText"/>
            </w:pPr>
            <w:r w:rsidRPr="00744965">
              <w:t>[</w:t>
            </w:r>
            <w:r w:rsidR="004F3E0D" w:rsidRPr="00EC284B">
              <w:rPr>
                <w:color w:val="FF0000"/>
              </w:rPr>
              <w:t xml:space="preserve">No adjusted differences were noted OR </w:t>
            </w:r>
            <w:proofErr w:type="gramStart"/>
            <w:r w:rsidR="004F3E0D" w:rsidRPr="00EC284B">
              <w:rPr>
                <w:color w:val="FF0000"/>
              </w:rPr>
              <w:t>Please</w:t>
            </w:r>
            <w:proofErr w:type="gramEnd"/>
            <w:r w:rsidR="004F3E0D" w:rsidRPr="00EC284B">
              <w:rPr>
                <w:color w:val="FF0000"/>
              </w:rPr>
              <w:t xml:space="preserve"> refer to attached summary of adjustments. All</w:t>
            </w:r>
            <w:r w:rsidR="001E6EE0">
              <w:rPr>
                <w:color w:val="FF0000"/>
              </w:rPr>
              <w:t> </w:t>
            </w:r>
            <w:r w:rsidR="004F3E0D" w:rsidRPr="00EC284B">
              <w:rPr>
                <w:color w:val="FF0000"/>
              </w:rPr>
              <w:t>items have been discussed and agreed with local management.</w:t>
            </w:r>
            <w:r w:rsidRPr="00744965">
              <w:t>]</w:t>
            </w:r>
          </w:p>
        </w:tc>
      </w:tr>
    </w:tbl>
    <w:p w14:paraId="51E8D0AB" w14:textId="77777777" w:rsidR="00281A54" w:rsidRDefault="00281A54"/>
    <w:p w14:paraId="6B9A0576" w14:textId="77777777" w:rsidR="00281A54" w:rsidRDefault="00281A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6F2A2BBB" w14:textId="77777777" w:rsidTr="00EC284B">
        <w:tc>
          <w:tcPr>
            <w:tcW w:w="9108" w:type="dxa"/>
            <w:shd w:val="clear" w:color="auto" w:fill="D9D9D9" w:themeFill="background1" w:themeFillShade="D9"/>
          </w:tcPr>
          <w:p w14:paraId="0ED07BCD" w14:textId="77777777" w:rsidR="00D560CB" w:rsidRPr="00361824" w:rsidRDefault="00D560CB" w:rsidP="005478C9">
            <w:pPr>
              <w:pStyle w:val="TableHeading"/>
              <w:keepNext/>
              <w:keepLines/>
            </w:pPr>
            <w:r w:rsidRPr="00361824">
              <w:t>SUBSEQUENT EVENTS REVIEW</w:t>
            </w:r>
            <w:r w:rsidR="00FD3853" w:rsidRPr="00361824">
              <w:t xml:space="preserve"> (if applicable)</w:t>
            </w:r>
          </w:p>
        </w:tc>
      </w:tr>
      <w:tr w:rsidR="00D560CB" w:rsidRPr="00361824" w14:paraId="0BB2C454" w14:textId="77777777" w:rsidTr="00EC284B">
        <w:tc>
          <w:tcPr>
            <w:tcW w:w="9108" w:type="dxa"/>
          </w:tcPr>
          <w:p w14:paraId="3FDC90FB" w14:textId="77777777" w:rsidR="00D560CB" w:rsidRPr="00361824" w:rsidRDefault="00744965" w:rsidP="00EC284B">
            <w:pPr>
              <w:pStyle w:val="TableText"/>
              <w:rPr>
                <w:lang w:val="en-GB"/>
              </w:rPr>
            </w:pPr>
            <w:r w:rsidRPr="00744965">
              <w:rPr>
                <w:lang w:val="en-GB"/>
              </w:rPr>
              <w:t>[</w:t>
            </w:r>
            <w:r w:rsidR="00D560CB" w:rsidRPr="00EC284B">
              <w:rPr>
                <w:color w:val="FF0000"/>
                <w:lang w:val="en-GB"/>
              </w:rPr>
              <w:t xml:space="preserve">We performed the procedures as requested. </w:t>
            </w:r>
            <w:r w:rsidRPr="00744965">
              <w:rPr>
                <w:lang w:val="en-GB"/>
              </w:rPr>
              <w:t>[</w:t>
            </w:r>
            <w:r w:rsidR="00D560CB" w:rsidRPr="00EC284B">
              <w:rPr>
                <w:i/>
                <w:color w:val="FF0000"/>
                <w:lang w:val="en-GB"/>
              </w:rPr>
              <w:t>The following</w:t>
            </w:r>
            <w:r w:rsidR="00D560CB" w:rsidRPr="00EC284B">
              <w:rPr>
                <w:color w:val="FF0000"/>
                <w:lang w:val="en-GB"/>
              </w:rPr>
              <w:t xml:space="preserve"> OR </w:t>
            </w:r>
            <w:r w:rsidR="00D560CB" w:rsidRPr="00EC284B">
              <w:rPr>
                <w:i/>
                <w:color w:val="FF0000"/>
                <w:lang w:val="en-GB"/>
              </w:rPr>
              <w:t>No</w:t>
            </w:r>
            <w:r w:rsidR="00D560CB" w:rsidRPr="00EC284B">
              <w:rPr>
                <w:color w:val="FF0000"/>
                <w:lang w:val="en-GB"/>
              </w:rPr>
              <w:t xml:space="preserve"> items requiring your attention were noted</w:t>
            </w:r>
            <w:r w:rsidRPr="00744965">
              <w:rPr>
                <w:lang w:val="en-GB"/>
              </w:rPr>
              <w:t>]</w:t>
            </w:r>
          </w:p>
        </w:tc>
      </w:tr>
    </w:tbl>
    <w:p w14:paraId="64228781" w14:textId="77777777" w:rsidR="00D560CB" w:rsidRDefault="00D560CB">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175E876C" w14:textId="77777777" w:rsidTr="00EC284B">
        <w:trPr>
          <w:jc w:val="center"/>
        </w:trPr>
        <w:tc>
          <w:tcPr>
            <w:tcW w:w="9108" w:type="dxa"/>
            <w:shd w:val="clear" w:color="auto" w:fill="D9D9D9" w:themeFill="background1" w:themeFillShade="D9"/>
          </w:tcPr>
          <w:p w14:paraId="1BB55A86" w14:textId="77777777" w:rsidR="00D560CB" w:rsidRPr="00361824" w:rsidRDefault="00D560CB" w:rsidP="005478C9">
            <w:pPr>
              <w:pStyle w:val="TableHeading"/>
              <w:keepNext/>
              <w:keepLines/>
            </w:pPr>
            <w:r w:rsidRPr="00361824">
              <w:t>SPECIFIC REPRESENTATIONS FROM GROUP MANAGEMENT</w:t>
            </w:r>
          </w:p>
        </w:tc>
      </w:tr>
      <w:tr w:rsidR="00D560CB" w:rsidRPr="00361824" w14:paraId="71305245" w14:textId="77777777" w:rsidTr="00EC284B">
        <w:trPr>
          <w:jc w:val="center"/>
        </w:trPr>
        <w:tc>
          <w:tcPr>
            <w:tcW w:w="9108" w:type="dxa"/>
          </w:tcPr>
          <w:p w14:paraId="207DEB51" w14:textId="7709480D" w:rsidR="006C28D3" w:rsidRPr="00EC284B" w:rsidRDefault="00744965" w:rsidP="00EC284B">
            <w:pPr>
              <w:pStyle w:val="TableText"/>
              <w:rPr>
                <w:color w:val="FF0000"/>
                <w:lang w:val="en-GB"/>
              </w:rPr>
            </w:pPr>
            <w:r w:rsidRPr="00744965">
              <w:rPr>
                <w:lang w:val="en-GB"/>
              </w:rPr>
              <w:t>[</w:t>
            </w:r>
            <w:r w:rsidR="00D560CB" w:rsidRPr="00EC284B">
              <w:rPr>
                <w:i/>
                <w:color w:val="FF0000"/>
                <w:lang w:val="en-GB"/>
              </w:rPr>
              <w:t xml:space="preserve">No </w:t>
            </w:r>
            <w:r w:rsidR="00D560CB" w:rsidRPr="00EC284B">
              <w:rPr>
                <w:color w:val="FF0000"/>
                <w:lang w:val="en-GB"/>
              </w:rPr>
              <w:t xml:space="preserve">OR </w:t>
            </w:r>
            <w:proofErr w:type="gramStart"/>
            <w:r w:rsidR="00D560CB" w:rsidRPr="00EC284B">
              <w:rPr>
                <w:i/>
                <w:color w:val="FF0000"/>
                <w:lang w:val="en-GB"/>
              </w:rPr>
              <w:t>The</w:t>
            </w:r>
            <w:proofErr w:type="gramEnd"/>
            <w:r w:rsidR="00D560CB" w:rsidRPr="00EC284B">
              <w:rPr>
                <w:i/>
                <w:color w:val="FF0000"/>
                <w:lang w:val="en-GB"/>
              </w:rPr>
              <w:t xml:space="preserve"> following</w:t>
            </w:r>
            <w:r w:rsidR="00D560CB" w:rsidRPr="00EC284B">
              <w:rPr>
                <w:color w:val="FF0000"/>
                <w:lang w:val="en-GB"/>
              </w:rPr>
              <w:t xml:space="preserve"> representations relating to </w:t>
            </w:r>
            <w:r w:rsidRPr="00744965">
              <w:rPr>
                <w:lang w:val="en-GB"/>
              </w:rPr>
              <w:t>[</w:t>
            </w:r>
            <w:r w:rsidR="00D560CB" w:rsidRPr="00EC284B">
              <w:rPr>
                <w:color w:val="FF0000"/>
                <w:lang w:val="en-GB"/>
              </w:rPr>
              <w:t>name of component</w:t>
            </w:r>
            <w:r w:rsidRPr="00744965">
              <w:rPr>
                <w:lang w:val="en-GB"/>
              </w:rPr>
              <w:t>]</w:t>
            </w:r>
            <w:r w:rsidR="00D560CB" w:rsidRPr="00EC284B">
              <w:rPr>
                <w:color w:val="FF0000"/>
                <w:lang w:val="en-GB"/>
              </w:rPr>
              <w:t xml:space="preserve"> should be included in the</w:t>
            </w:r>
            <w:r w:rsidR="001E6EE0">
              <w:rPr>
                <w:color w:val="FF0000"/>
                <w:lang w:val="en-GB"/>
              </w:rPr>
              <w:t> </w:t>
            </w:r>
            <w:r w:rsidR="00D560CB" w:rsidRPr="00EC284B">
              <w:rPr>
                <w:color w:val="FF0000"/>
                <w:lang w:val="en-GB"/>
              </w:rPr>
              <w:t>letter of representation obtained from group management</w:t>
            </w:r>
            <w:r w:rsidRPr="00744965">
              <w:rPr>
                <w:lang w:val="en-GB"/>
              </w:rPr>
              <w:t>]</w:t>
            </w:r>
            <w:r w:rsidR="00D560CB" w:rsidRPr="00EC284B">
              <w:rPr>
                <w:color w:val="FF0000"/>
                <w:lang w:val="en-GB"/>
              </w:rPr>
              <w:t>.</w:t>
            </w:r>
          </w:p>
          <w:p w14:paraId="19B934EE" w14:textId="77777777" w:rsidR="00892EE3" w:rsidRPr="00361824" w:rsidRDefault="00892EE3" w:rsidP="00EC284B">
            <w:pPr>
              <w:pStyle w:val="TableText"/>
            </w:pPr>
            <w:r w:rsidRPr="00EC284B">
              <w:rPr>
                <w:color w:val="FF0000"/>
              </w:rPr>
              <w:t xml:space="preserve">And we had </w:t>
            </w:r>
            <w:r w:rsidR="00744965" w:rsidRPr="00744965">
              <w:t>[</w:t>
            </w:r>
            <w:r w:rsidR="00913847" w:rsidRPr="00EC284B">
              <w:rPr>
                <w:color w:val="FF0000"/>
              </w:rPr>
              <w:t>or had not obtai</w:t>
            </w:r>
            <w:r w:rsidRPr="00EC284B">
              <w:rPr>
                <w:color w:val="FF0000"/>
              </w:rPr>
              <w:t>ned</w:t>
            </w:r>
            <w:r w:rsidR="00744965" w:rsidRPr="00744965">
              <w:t>]</w:t>
            </w:r>
            <w:r w:rsidRPr="00EC284B">
              <w:rPr>
                <w:color w:val="FF0000"/>
              </w:rPr>
              <w:t xml:space="preserve"> separate management representations from component management.</w:t>
            </w:r>
          </w:p>
        </w:tc>
      </w:tr>
    </w:tbl>
    <w:p w14:paraId="65D109AA" w14:textId="77777777" w:rsidR="00D560CB" w:rsidRDefault="00D560C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276E517E" w14:textId="77777777" w:rsidTr="00EC284B">
        <w:tc>
          <w:tcPr>
            <w:tcW w:w="9108" w:type="dxa"/>
            <w:shd w:val="clear" w:color="auto" w:fill="D9D9D9" w:themeFill="background1" w:themeFillShade="D9"/>
          </w:tcPr>
          <w:p w14:paraId="1F6CAE7A" w14:textId="77777777" w:rsidR="00D560CB" w:rsidRPr="00361824" w:rsidRDefault="00D560CB" w:rsidP="005478C9">
            <w:pPr>
              <w:pStyle w:val="TableHeading"/>
              <w:keepNext/>
              <w:keepLines/>
            </w:pPr>
            <w:r w:rsidRPr="00361824">
              <w:t>GOING CONCERN STATUS OF COMPONENT</w:t>
            </w:r>
            <w:r w:rsidR="009E4A68" w:rsidRPr="00361824">
              <w:t xml:space="preserve"> </w:t>
            </w:r>
            <w:r w:rsidR="009E4A68" w:rsidRPr="00361824">
              <w:rPr>
                <w:color w:val="FF0000"/>
              </w:rPr>
              <w:t>(if applicable)</w:t>
            </w:r>
          </w:p>
        </w:tc>
      </w:tr>
      <w:tr w:rsidR="00D560CB" w:rsidRPr="00361824" w14:paraId="7FAA39CB" w14:textId="77777777" w:rsidTr="00EC284B">
        <w:tc>
          <w:tcPr>
            <w:tcW w:w="9108" w:type="dxa"/>
          </w:tcPr>
          <w:p w14:paraId="4E391A13" w14:textId="77777777" w:rsidR="00D560CB" w:rsidRPr="00361824" w:rsidRDefault="00744965" w:rsidP="00EC284B">
            <w:pPr>
              <w:pStyle w:val="TableText"/>
              <w:rPr>
                <w:lang w:val="en-GB"/>
              </w:rPr>
            </w:pPr>
            <w:r w:rsidRPr="00744965">
              <w:rPr>
                <w:lang w:val="en-GB"/>
              </w:rPr>
              <w:t>[</w:t>
            </w:r>
            <w:r w:rsidR="00D560CB" w:rsidRPr="00EC284B">
              <w:rPr>
                <w:i/>
                <w:color w:val="FF0000"/>
                <w:lang w:val="en-GB"/>
              </w:rPr>
              <w:t>The following</w:t>
            </w:r>
            <w:r w:rsidR="00D560CB" w:rsidRPr="00EC284B">
              <w:rPr>
                <w:color w:val="FF0000"/>
                <w:lang w:val="en-GB"/>
              </w:rPr>
              <w:t xml:space="preserve"> OR </w:t>
            </w:r>
            <w:r w:rsidR="00D560CB" w:rsidRPr="00EC284B">
              <w:rPr>
                <w:i/>
                <w:color w:val="FF0000"/>
                <w:lang w:val="en-GB"/>
              </w:rPr>
              <w:t>No</w:t>
            </w:r>
            <w:r w:rsidR="00D560CB" w:rsidRPr="00EC284B">
              <w:rPr>
                <w:color w:val="FF0000"/>
                <w:lang w:val="en-GB"/>
              </w:rPr>
              <w:t xml:space="preserve"> items requiring your attention were noted</w:t>
            </w:r>
            <w:r w:rsidRPr="00744965">
              <w:rPr>
                <w:lang w:val="en-GB"/>
              </w:rPr>
              <w:t>]</w:t>
            </w:r>
            <w:r w:rsidR="00D560CB" w:rsidRPr="00EC284B">
              <w:rPr>
                <w:color w:val="FF0000"/>
                <w:lang w:val="en-GB"/>
              </w:rPr>
              <w:t xml:space="preserve"> </w:t>
            </w:r>
          </w:p>
        </w:tc>
      </w:tr>
    </w:tbl>
    <w:p w14:paraId="40781A5B" w14:textId="77777777" w:rsidR="00D560CB" w:rsidRDefault="00D560C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10954C2A" w14:textId="77777777" w:rsidTr="00142389">
        <w:tc>
          <w:tcPr>
            <w:tcW w:w="9108" w:type="dxa"/>
            <w:shd w:val="clear" w:color="auto" w:fill="D9D9D9" w:themeFill="background1" w:themeFillShade="D9"/>
          </w:tcPr>
          <w:p w14:paraId="5A97E767" w14:textId="77777777" w:rsidR="00D560CB" w:rsidRPr="00361824" w:rsidRDefault="00D560CB" w:rsidP="005478C9">
            <w:pPr>
              <w:pStyle w:val="TableHeading"/>
              <w:keepNext/>
              <w:keepLines/>
            </w:pPr>
            <w:r w:rsidRPr="00361824">
              <w:t>LITIGATION AND CLAIMS</w:t>
            </w:r>
            <w:r w:rsidR="009E4A68" w:rsidRPr="00361824">
              <w:t xml:space="preserve"> </w:t>
            </w:r>
            <w:r w:rsidR="009E4A68" w:rsidRPr="00361824">
              <w:rPr>
                <w:color w:val="FF0000"/>
              </w:rPr>
              <w:t>(if applicable)</w:t>
            </w:r>
          </w:p>
        </w:tc>
      </w:tr>
      <w:tr w:rsidR="00D560CB" w:rsidRPr="00361824" w14:paraId="338B41D1" w14:textId="77777777" w:rsidTr="00142389">
        <w:tc>
          <w:tcPr>
            <w:tcW w:w="9108" w:type="dxa"/>
          </w:tcPr>
          <w:p w14:paraId="4A979065" w14:textId="77777777" w:rsidR="00763A9F" w:rsidRPr="00361824" w:rsidRDefault="00744965" w:rsidP="00EC284B">
            <w:pPr>
              <w:pStyle w:val="TableText"/>
              <w:rPr>
                <w:lang w:val="en-GB"/>
              </w:rPr>
            </w:pPr>
            <w:r w:rsidRPr="00744965">
              <w:rPr>
                <w:lang w:val="en-GB"/>
              </w:rPr>
              <w:t>[</w:t>
            </w:r>
            <w:r w:rsidR="00D560CB" w:rsidRPr="00EC284B">
              <w:rPr>
                <w:i/>
                <w:color w:val="FF0000"/>
                <w:lang w:val="en-GB"/>
              </w:rPr>
              <w:t>The following</w:t>
            </w:r>
            <w:r w:rsidR="00D560CB" w:rsidRPr="00EC284B">
              <w:rPr>
                <w:color w:val="FF0000"/>
                <w:lang w:val="en-GB"/>
              </w:rPr>
              <w:t xml:space="preserve"> OR </w:t>
            </w:r>
            <w:r w:rsidR="00D560CB" w:rsidRPr="00EC284B">
              <w:rPr>
                <w:i/>
                <w:color w:val="FF0000"/>
                <w:lang w:val="en-GB"/>
              </w:rPr>
              <w:t>No</w:t>
            </w:r>
            <w:r w:rsidR="00D560CB" w:rsidRPr="00EC284B">
              <w:rPr>
                <w:color w:val="FF0000"/>
                <w:lang w:val="en-GB"/>
              </w:rPr>
              <w:t xml:space="preserve"> items requiring your attention were noted</w:t>
            </w:r>
            <w:r w:rsidRPr="00744965">
              <w:rPr>
                <w:lang w:val="en-GB"/>
              </w:rPr>
              <w:t>]</w:t>
            </w:r>
            <w:r w:rsidR="00D560CB" w:rsidRPr="00EC284B">
              <w:rPr>
                <w:color w:val="FF0000"/>
                <w:lang w:val="en-GB"/>
              </w:rPr>
              <w:t xml:space="preserve"> </w:t>
            </w:r>
          </w:p>
        </w:tc>
      </w:tr>
    </w:tbl>
    <w:p w14:paraId="0068C193" w14:textId="77777777" w:rsidR="00D560CB" w:rsidRDefault="00D560C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07AE0" w:rsidRPr="00361824" w14:paraId="48272D43" w14:textId="77777777" w:rsidTr="00EC284B">
        <w:tc>
          <w:tcPr>
            <w:tcW w:w="9108" w:type="dxa"/>
            <w:shd w:val="clear" w:color="auto" w:fill="D9D9D9" w:themeFill="background1" w:themeFillShade="D9"/>
          </w:tcPr>
          <w:p w14:paraId="4DD6E54A" w14:textId="77777777" w:rsidR="00D07AE0" w:rsidRPr="00361824" w:rsidRDefault="00D07AE0" w:rsidP="0061664D">
            <w:pPr>
              <w:pStyle w:val="TableHeading"/>
              <w:keepNext/>
              <w:keepLines/>
            </w:pPr>
            <w:r w:rsidRPr="00361824">
              <w:t>OTHER MATTERS TO BE COMMUNICATED TO THE GROUP</w:t>
            </w:r>
            <w:r w:rsidR="006C28D3">
              <w:t>’</w:t>
            </w:r>
            <w:r w:rsidRPr="00361824">
              <w:t>S AUDIT COMMITTEE</w:t>
            </w:r>
          </w:p>
        </w:tc>
      </w:tr>
      <w:tr w:rsidR="00D07AE0" w:rsidRPr="00361824" w14:paraId="7EFE3675" w14:textId="77777777" w:rsidTr="00EC284B">
        <w:tc>
          <w:tcPr>
            <w:tcW w:w="9108" w:type="dxa"/>
          </w:tcPr>
          <w:p w14:paraId="2200425A" w14:textId="77777777" w:rsidR="00D07AE0" w:rsidRPr="00361824" w:rsidRDefault="00744965" w:rsidP="00EC284B">
            <w:pPr>
              <w:pStyle w:val="TableText"/>
              <w:rPr>
                <w:lang w:val="en-GB"/>
              </w:rPr>
            </w:pPr>
            <w:r w:rsidRPr="00744965">
              <w:rPr>
                <w:lang w:val="en-GB"/>
              </w:rPr>
              <w:t>[</w:t>
            </w:r>
            <w:r w:rsidR="00D07AE0" w:rsidRPr="00EC284B">
              <w:rPr>
                <w:i/>
                <w:color w:val="FF0000"/>
                <w:lang w:val="en-GB"/>
              </w:rPr>
              <w:t>The following</w:t>
            </w:r>
            <w:r w:rsidR="00553057" w:rsidRPr="00EC284B">
              <w:rPr>
                <w:i/>
                <w:color w:val="FF0000"/>
                <w:lang w:val="en-GB"/>
              </w:rPr>
              <w:t xml:space="preserve"> such as fraud or suspected fraud</w:t>
            </w:r>
            <w:r w:rsidR="00D07AE0" w:rsidRPr="00EC284B">
              <w:rPr>
                <w:color w:val="FF0000"/>
                <w:lang w:val="en-GB"/>
              </w:rPr>
              <w:t xml:space="preserve"> OR </w:t>
            </w:r>
            <w:r w:rsidR="00D07AE0" w:rsidRPr="00EC284B">
              <w:rPr>
                <w:i/>
                <w:color w:val="FF0000"/>
                <w:lang w:val="en-GB"/>
              </w:rPr>
              <w:t>No</w:t>
            </w:r>
            <w:r w:rsidR="00D07AE0" w:rsidRPr="00EC284B">
              <w:rPr>
                <w:color w:val="FF0000"/>
                <w:lang w:val="en-GB"/>
              </w:rPr>
              <w:t xml:space="preserve"> items requiring your attention were noted</w:t>
            </w:r>
            <w:r w:rsidRPr="00744965">
              <w:rPr>
                <w:lang w:val="en-GB"/>
              </w:rPr>
              <w:t>]</w:t>
            </w:r>
          </w:p>
        </w:tc>
      </w:tr>
    </w:tbl>
    <w:p w14:paraId="797C1672" w14:textId="77777777" w:rsidR="00D07AE0" w:rsidRDefault="00D07AE0">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51438F87" w14:textId="77777777" w:rsidTr="0061664D">
        <w:tc>
          <w:tcPr>
            <w:tcW w:w="9108" w:type="dxa"/>
            <w:shd w:val="clear" w:color="auto" w:fill="D9D9D9" w:themeFill="background1" w:themeFillShade="D9"/>
          </w:tcPr>
          <w:p w14:paraId="2875FBA4" w14:textId="77777777" w:rsidR="00D560CB" w:rsidRPr="00361824" w:rsidRDefault="00387A90" w:rsidP="0061664D">
            <w:pPr>
              <w:pStyle w:val="TableHeading"/>
              <w:keepNext/>
              <w:keepLines/>
            </w:pPr>
            <w:r w:rsidRPr="00361824">
              <w:t xml:space="preserve"> OVERALL FINDINGS, CONCLUSIONS OR OPINION</w:t>
            </w:r>
          </w:p>
        </w:tc>
      </w:tr>
      <w:tr w:rsidR="00D560CB" w:rsidRPr="00361824" w14:paraId="41EB36B1" w14:textId="77777777" w:rsidTr="0061664D">
        <w:tc>
          <w:tcPr>
            <w:tcW w:w="9108" w:type="dxa"/>
          </w:tcPr>
          <w:p w14:paraId="27E61CCA" w14:textId="7D4D0941" w:rsidR="00D560CB" w:rsidRPr="00361824" w:rsidRDefault="00744965" w:rsidP="0061664D">
            <w:pPr>
              <w:pStyle w:val="TableText"/>
              <w:rPr>
                <w:lang w:val="en-GB"/>
              </w:rPr>
            </w:pPr>
            <w:r w:rsidRPr="00744965">
              <w:rPr>
                <w:lang w:val="en-GB"/>
              </w:rPr>
              <w:t>[</w:t>
            </w:r>
            <w:r w:rsidR="004F3E0D" w:rsidRPr="0061664D">
              <w:rPr>
                <w:color w:val="FF0000"/>
                <w:lang w:val="en-GB"/>
              </w:rPr>
              <w:t xml:space="preserve">Include your overall findings, </w:t>
            </w:r>
            <w:proofErr w:type="gramStart"/>
            <w:r w:rsidR="004F3E0D" w:rsidRPr="0061664D">
              <w:rPr>
                <w:color w:val="FF0000"/>
                <w:lang w:val="en-GB"/>
              </w:rPr>
              <w:t>conclusions</w:t>
            </w:r>
            <w:proofErr w:type="gramEnd"/>
            <w:r w:rsidR="004F3E0D" w:rsidRPr="0061664D">
              <w:rPr>
                <w:color w:val="FF0000"/>
                <w:lang w:val="en-GB"/>
              </w:rPr>
              <w:t xml:space="preserve"> or opinion. OR </w:t>
            </w:r>
            <w:proofErr w:type="gramStart"/>
            <w:r w:rsidR="004F3E0D" w:rsidRPr="0061664D">
              <w:rPr>
                <w:color w:val="FF0000"/>
                <w:lang w:val="en-GB"/>
              </w:rPr>
              <w:t>Please</w:t>
            </w:r>
            <w:proofErr w:type="gramEnd"/>
            <w:r w:rsidR="004F3E0D" w:rsidRPr="0061664D">
              <w:rPr>
                <w:color w:val="FF0000"/>
                <w:lang w:val="en-GB"/>
              </w:rPr>
              <w:t xml:space="preserve"> refer to our attached </w:t>
            </w:r>
            <w:r w:rsidR="004F3E0D" w:rsidRPr="001E6EE0">
              <w:rPr>
                <w:color w:val="FF0000"/>
                <w:lang w:val="en-GB"/>
              </w:rPr>
              <w:t>Stand</w:t>
            </w:r>
            <w:r w:rsidR="001E6EE0" w:rsidRPr="001E6EE0">
              <w:rPr>
                <w:color w:val="FF0000"/>
                <w:lang w:val="en-GB"/>
              </w:rPr>
              <w:noBreakHyphen/>
            </w:r>
            <w:r w:rsidR="004F3E0D" w:rsidRPr="001E6EE0">
              <w:rPr>
                <w:color w:val="FF0000"/>
                <w:lang w:val="en-GB"/>
              </w:rPr>
              <w:t>Alone</w:t>
            </w:r>
            <w:r w:rsidR="001E6EE0">
              <w:rPr>
                <w:color w:val="FF0000"/>
                <w:lang w:val="en-GB"/>
              </w:rPr>
              <w:t> </w:t>
            </w:r>
            <w:r w:rsidR="004F3E0D" w:rsidRPr="0061664D">
              <w:rPr>
                <w:color w:val="FF0000"/>
                <w:lang w:val="en-GB"/>
              </w:rPr>
              <w:t>Report.</w:t>
            </w:r>
            <w:r w:rsidRPr="00744965">
              <w:rPr>
                <w:lang w:val="en-GB"/>
              </w:rPr>
              <w:t>]</w:t>
            </w:r>
          </w:p>
        </w:tc>
      </w:tr>
    </w:tbl>
    <w:p w14:paraId="779DFED0" w14:textId="77777777" w:rsidR="0070132D" w:rsidRDefault="0070132D">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281A54" w:rsidRPr="00DA0C5F" w14:paraId="16D7643C" w14:textId="77777777" w:rsidTr="0061664D">
        <w:tc>
          <w:tcPr>
            <w:tcW w:w="9180" w:type="dxa"/>
            <w:shd w:val="clear" w:color="auto" w:fill="D9D9D9" w:themeFill="background1" w:themeFillShade="D9"/>
          </w:tcPr>
          <w:p w14:paraId="03455B97" w14:textId="58B062E7" w:rsidR="00281A54" w:rsidRPr="00930213" w:rsidRDefault="004F3E0D" w:rsidP="0061664D">
            <w:pPr>
              <w:pStyle w:val="TableHeading"/>
              <w:keepNext/>
              <w:keepLines/>
            </w:pPr>
            <w:r w:rsidRPr="00930213">
              <w:t>COMPLIANCE WITH ETHICAL REQUIREMENTS</w:t>
            </w:r>
            <w:r w:rsidR="001E6EE0">
              <w:t>, INCLUDING THOSE RELATED TO INDEPENDENCE</w:t>
            </w:r>
          </w:p>
        </w:tc>
      </w:tr>
      <w:tr w:rsidR="00281A54" w:rsidRPr="00DA0C5F" w14:paraId="39FF594E" w14:textId="77777777" w:rsidTr="0061664D">
        <w:tc>
          <w:tcPr>
            <w:tcW w:w="9180" w:type="dxa"/>
          </w:tcPr>
          <w:p w14:paraId="151DD3BD" w14:textId="77777777" w:rsidR="00281A54" w:rsidRDefault="004F3E0D" w:rsidP="0061664D">
            <w:pPr>
              <w:pStyle w:val="TableText"/>
            </w:pPr>
            <w:r w:rsidRPr="00930213">
              <w:t xml:space="preserve">We confirm that we have complied with the </w:t>
            </w:r>
            <w:r w:rsidRPr="00930213">
              <w:rPr>
                <w:i/>
              </w:rPr>
              <w:t>OAG Code of Values, Ethics and Professional Conduct</w:t>
            </w:r>
            <w:r w:rsidRPr="00930213">
              <w:t xml:space="preserve"> </w:t>
            </w:r>
            <w:r w:rsidR="00744965" w:rsidRPr="00744965">
              <w:t>[</w:t>
            </w:r>
            <w:r w:rsidRPr="00930213">
              <w:rPr>
                <w:color w:val="FF0000"/>
              </w:rPr>
              <w:t xml:space="preserve">and the additional ethical requirements under the Code of Ethics of </w:t>
            </w:r>
            <w:r w:rsidR="00744965" w:rsidRPr="00744965">
              <w:t>[</w:t>
            </w:r>
            <w:r w:rsidRPr="00930213">
              <w:rPr>
                <w:color w:val="FF0000"/>
              </w:rPr>
              <w:t>name of territory</w:t>
            </w:r>
            <w:r w:rsidR="00744965" w:rsidRPr="00744965">
              <w:t>]]</w:t>
            </w:r>
            <w:r w:rsidRPr="00930213">
              <w:t xml:space="preserve">, including independence and professional competence. We further confirm that </w:t>
            </w:r>
            <w:r w:rsidR="00744965" w:rsidRPr="00744965">
              <w:t>[</w:t>
            </w:r>
            <w:r w:rsidRPr="00930213">
              <w:rPr>
                <w:color w:val="FF0000"/>
              </w:rPr>
              <w:t xml:space="preserve">no engagement team member is a member of </w:t>
            </w:r>
            <w:r w:rsidR="00744965" w:rsidRPr="00744965">
              <w:t>[</w:t>
            </w:r>
            <w:r w:rsidRPr="00930213">
              <w:rPr>
                <w:color w:val="FF0000"/>
              </w:rPr>
              <w:t>territory governing authority body</w:t>
            </w:r>
            <w:r w:rsidR="00744965" w:rsidRPr="00744965">
              <w:t>]</w:t>
            </w:r>
            <w:r w:rsidR="009B424A">
              <w:rPr>
                <w:color w:val="FF0000"/>
              </w:rPr>
              <w:t> </w:t>
            </w:r>
            <w:r w:rsidRPr="00930213">
              <w:rPr>
                <w:color w:val="FF0000"/>
              </w:rPr>
              <w:t>/</w:t>
            </w:r>
            <w:r w:rsidR="009B424A">
              <w:rPr>
                <w:color w:val="FF0000"/>
              </w:rPr>
              <w:t xml:space="preserve"> </w:t>
            </w:r>
            <w:r w:rsidRPr="00930213">
              <w:rPr>
                <w:color w:val="FF0000"/>
              </w:rPr>
              <w:t xml:space="preserve">any engagement team member who is a member of </w:t>
            </w:r>
            <w:r w:rsidR="00744965" w:rsidRPr="00744965">
              <w:t>[</w:t>
            </w:r>
            <w:r w:rsidRPr="00930213">
              <w:rPr>
                <w:color w:val="FF0000"/>
              </w:rPr>
              <w:t>territory governing authority body</w:t>
            </w:r>
            <w:r w:rsidR="00744965" w:rsidRPr="00744965">
              <w:t>]</w:t>
            </w:r>
            <w:r w:rsidRPr="00930213">
              <w:rPr>
                <w:color w:val="FF0000"/>
              </w:rPr>
              <w:t xml:space="preserve"> has complied with the Code of Ethics of </w:t>
            </w:r>
            <w:r w:rsidR="00744965" w:rsidRPr="00744965">
              <w:t>[</w:t>
            </w:r>
            <w:r w:rsidRPr="00930213">
              <w:rPr>
                <w:color w:val="FF0000"/>
              </w:rPr>
              <w:t>body</w:t>
            </w:r>
            <w:r w:rsidR="00744965" w:rsidRPr="00744965">
              <w:t>]]</w:t>
            </w:r>
            <w:r w:rsidRPr="00930213">
              <w:t>.</w:t>
            </w:r>
          </w:p>
          <w:p w14:paraId="308D9F36" w14:textId="77777777" w:rsidR="007F6DE9" w:rsidRPr="00B66ACA" w:rsidRDefault="007F6DE9" w:rsidP="007F6DE9">
            <w:pPr>
              <w:pStyle w:val="15TablePara"/>
              <w:rPr>
                <w:rFonts w:ascii="Arial" w:hAnsi="Arial" w:cs="Arial"/>
                <w:sz w:val="20"/>
                <w:lang w:val="en-GB"/>
              </w:rPr>
            </w:pPr>
            <w:r w:rsidRPr="00B66ACA">
              <w:rPr>
                <w:rFonts w:ascii="Arial" w:hAnsi="Arial" w:cs="Arial"/>
                <w:sz w:val="20"/>
                <w:lang w:val="en-GB"/>
              </w:rPr>
              <w:t>Breaches of independence requirements</w:t>
            </w:r>
          </w:p>
          <w:p w14:paraId="4421A0AD" w14:textId="263A4851" w:rsidR="007F6DE9" w:rsidRPr="006C331F" w:rsidRDefault="007F6DE9" w:rsidP="007F6DE9">
            <w:pPr>
              <w:pStyle w:val="15TablePara"/>
              <w:rPr>
                <w:rFonts w:ascii="Arial" w:hAnsi="Arial" w:cs="Arial"/>
                <w:sz w:val="20"/>
                <w:lang w:val="en-GB"/>
              </w:rPr>
            </w:pPr>
            <w:r w:rsidRPr="00B66ACA">
              <w:rPr>
                <w:rFonts w:ascii="Arial" w:hAnsi="Arial" w:cs="Arial"/>
                <w:sz w:val="20"/>
                <w:lang w:val="en-GB"/>
              </w:rPr>
              <w:t>[</w:t>
            </w:r>
            <w:r w:rsidRPr="00B66ACA">
              <w:rPr>
                <w:rFonts w:ascii="Arial" w:hAnsi="Arial" w:cs="Arial"/>
                <w:color w:val="FF0000"/>
                <w:sz w:val="20"/>
                <w:lang w:val="en-GB"/>
              </w:rPr>
              <w:t>No breaches of independence requirements were identified during the year</w:t>
            </w:r>
            <w:r>
              <w:rPr>
                <w:rFonts w:ascii="Arial" w:hAnsi="Arial" w:cs="Arial"/>
                <w:sz w:val="20"/>
                <w:lang w:val="en-GB"/>
              </w:rPr>
              <w:t>]</w:t>
            </w:r>
            <w:r w:rsidRPr="00B66ACA">
              <w:rPr>
                <w:rFonts w:ascii="Arial" w:hAnsi="Arial" w:cs="Arial"/>
                <w:color w:val="0000FF"/>
                <w:sz w:val="20"/>
                <w:lang w:val="en-GB"/>
              </w:rPr>
              <w:t xml:space="preserve"> </w:t>
            </w:r>
            <w:r w:rsidRPr="00B66ACA">
              <w:rPr>
                <w:rFonts w:ascii="Arial" w:hAnsi="Arial" w:cs="Arial"/>
                <w:color w:val="FF0000"/>
                <w:sz w:val="20"/>
                <w:lang w:val="en-GB"/>
              </w:rPr>
              <w:t>OR</w:t>
            </w:r>
            <w:r w:rsidRPr="00B66ACA">
              <w:rPr>
                <w:rFonts w:ascii="Arial" w:hAnsi="Arial" w:cs="Arial"/>
                <w:color w:val="0000FF"/>
                <w:sz w:val="20"/>
                <w:lang w:val="en-GB"/>
              </w:rPr>
              <w:t xml:space="preserve"> </w:t>
            </w:r>
            <w:r>
              <w:rPr>
                <w:rFonts w:ascii="Arial" w:hAnsi="Arial" w:cs="Arial"/>
                <w:sz w:val="20"/>
                <w:lang w:val="en-GB"/>
              </w:rPr>
              <w:t>[</w:t>
            </w:r>
            <w:r w:rsidRPr="00B66ACA">
              <w:rPr>
                <w:rFonts w:ascii="Arial" w:hAnsi="Arial" w:cs="Arial"/>
                <w:color w:val="FF0000"/>
                <w:sz w:val="20"/>
                <w:lang w:val="en-GB"/>
              </w:rPr>
              <w:t>Actual</w:t>
            </w:r>
            <w:r>
              <w:rPr>
                <w:rFonts w:ascii="Arial" w:hAnsi="Arial" w:cs="Arial"/>
                <w:color w:val="FF0000"/>
                <w:sz w:val="20"/>
                <w:lang w:val="en-GB"/>
              </w:rPr>
              <w:t> </w:t>
            </w:r>
            <w:r w:rsidRPr="00B66ACA">
              <w:rPr>
                <w:rFonts w:ascii="Arial" w:hAnsi="Arial" w:cs="Arial"/>
                <w:color w:val="FF0000"/>
                <w:sz w:val="20"/>
                <w:lang w:val="en-GB"/>
              </w:rPr>
              <w:t>independence breaches have been recorde</w:t>
            </w:r>
            <w:r w:rsidR="000F119C">
              <w:rPr>
                <w:rFonts w:ascii="Arial" w:hAnsi="Arial" w:cs="Arial"/>
                <w:color w:val="FF0000"/>
                <w:sz w:val="20"/>
                <w:lang w:val="en-GB"/>
              </w:rPr>
              <w:t>d.</w:t>
            </w:r>
            <w:r w:rsidRPr="006C331F">
              <w:rPr>
                <w:rFonts w:ascii="Arial" w:hAnsi="Arial" w:cs="Arial"/>
                <w:sz w:val="20"/>
                <w:lang w:val="en-GB"/>
              </w:rPr>
              <w:t>]</w:t>
            </w:r>
          </w:p>
          <w:p w14:paraId="591DE051" w14:textId="77777777" w:rsidR="007F6DE9" w:rsidRPr="00B66ACA" w:rsidRDefault="007F6DE9" w:rsidP="007F6DE9">
            <w:pPr>
              <w:pStyle w:val="15TablePara"/>
              <w:rPr>
                <w:rFonts w:ascii="Arial" w:hAnsi="Arial" w:cs="Arial"/>
                <w:sz w:val="20"/>
                <w:lang w:val="en-GB"/>
              </w:rPr>
            </w:pPr>
            <w:r w:rsidRPr="00B66ACA">
              <w:rPr>
                <w:rFonts w:ascii="Arial" w:hAnsi="Arial" w:cs="Arial"/>
                <w:sz w:val="20"/>
                <w:lang w:val="en-GB"/>
              </w:rPr>
              <w:t>Breaches of other ethical requirements</w:t>
            </w:r>
          </w:p>
          <w:p w14:paraId="6A336A9A" w14:textId="05178A75" w:rsidR="007F6DE9" w:rsidRPr="00B66ACA" w:rsidRDefault="007F6DE9" w:rsidP="007F6DE9">
            <w:pPr>
              <w:pStyle w:val="15TablePara"/>
              <w:rPr>
                <w:rFonts w:ascii="Arial" w:hAnsi="Arial" w:cs="Arial"/>
                <w:sz w:val="20"/>
                <w:lang w:val="en-GB"/>
              </w:rPr>
            </w:pPr>
            <w:r w:rsidRPr="00B66ACA">
              <w:rPr>
                <w:rFonts w:ascii="Arial" w:hAnsi="Arial" w:cs="Arial"/>
                <w:sz w:val="20"/>
                <w:lang w:val="en-GB"/>
              </w:rPr>
              <w:t>[</w:t>
            </w:r>
            <w:r w:rsidRPr="00B66ACA">
              <w:rPr>
                <w:rFonts w:ascii="Arial" w:hAnsi="Arial" w:cs="Arial"/>
                <w:color w:val="FF0000"/>
                <w:sz w:val="20"/>
                <w:lang w:val="en-GB"/>
              </w:rPr>
              <w:t>No breaches of other relevant ethical requirements were identified during the year</w:t>
            </w:r>
            <w:r w:rsidRPr="00B66ACA">
              <w:rPr>
                <w:rFonts w:ascii="Arial" w:hAnsi="Arial" w:cs="Arial"/>
                <w:sz w:val="20"/>
                <w:lang w:val="en-GB"/>
              </w:rPr>
              <w:t>.</w:t>
            </w:r>
            <w:r>
              <w:rPr>
                <w:rFonts w:ascii="Arial" w:hAnsi="Arial" w:cs="Arial"/>
                <w:sz w:val="20"/>
                <w:lang w:val="en-GB"/>
              </w:rPr>
              <w:t>]</w:t>
            </w:r>
            <w:r w:rsidRPr="00B66ACA">
              <w:rPr>
                <w:rFonts w:ascii="Arial" w:hAnsi="Arial" w:cs="Arial"/>
                <w:sz w:val="20"/>
                <w:lang w:val="en-GB"/>
              </w:rPr>
              <w:t xml:space="preserve"> </w:t>
            </w:r>
            <w:r w:rsidRPr="00B66ACA">
              <w:rPr>
                <w:rFonts w:ascii="Arial" w:hAnsi="Arial" w:cs="Arial"/>
                <w:color w:val="FF0000"/>
                <w:sz w:val="20"/>
                <w:lang w:val="en-GB"/>
              </w:rPr>
              <w:t>OR</w:t>
            </w:r>
            <w:r w:rsidRPr="00B66ACA">
              <w:rPr>
                <w:rFonts w:ascii="Arial" w:hAnsi="Arial" w:cs="Arial"/>
                <w:sz w:val="20"/>
                <w:lang w:val="en-GB"/>
              </w:rPr>
              <w:t xml:space="preserve"> </w:t>
            </w:r>
            <w:r>
              <w:rPr>
                <w:rFonts w:ascii="Arial" w:hAnsi="Arial" w:cs="Arial"/>
                <w:sz w:val="20"/>
                <w:lang w:val="en-GB"/>
              </w:rPr>
              <w:t>[</w:t>
            </w:r>
            <w:r w:rsidRPr="00B66ACA">
              <w:rPr>
                <w:rFonts w:ascii="Arial" w:hAnsi="Arial" w:cs="Arial"/>
                <w:color w:val="FF0000"/>
                <w:sz w:val="20"/>
                <w:lang w:val="en-GB"/>
              </w:rPr>
              <w:t>Breaches</w:t>
            </w:r>
            <w:r>
              <w:rPr>
                <w:rFonts w:ascii="Arial" w:hAnsi="Arial" w:cs="Arial"/>
                <w:color w:val="FF0000"/>
                <w:sz w:val="20"/>
                <w:lang w:val="en-GB"/>
              </w:rPr>
              <w:t> </w:t>
            </w:r>
            <w:r w:rsidRPr="00B66ACA">
              <w:rPr>
                <w:rFonts w:ascii="Arial" w:hAnsi="Arial" w:cs="Arial"/>
                <w:color w:val="FF0000"/>
                <w:sz w:val="20"/>
                <w:lang w:val="en-GB"/>
              </w:rPr>
              <w:t>of other relevant ethical requirements have been communicated to you</w:t>
            </w:r>
            <w:r w:rsidRPr="00B66ACA">
              <w:rPr>
                <w:rFonts w:ascii="Arial" w:hAnsi="Arial" w:cs="Arial"/>
                <w:sz w:val="20"/>
                <w:lang w:val="en-GB"/>
              </w:rPr>
              <w:t>.]</w:t>
            </w:r>
          </w:p>
          <w:p w14:paraId="518D745B" w14:textId="77777777" w:rsidR="007F6DE9" w:rsidRPr="00B66ACA" w:rsidRDefault="007F6DE9" w:rsidP="007F6DE9">
            <w:pPr>
              <w:pStyle w:val="15TablePara"/>
              <w:rPr>
                <w:rFonts w:ascii="Arial" w:hAnsi="Arial" w:cs="Arial"/>
                <w:sz w:val="20"/>
                <w:lang w:val="en-GB"/>
              </w:rPr>
            </w:pPr>
            <w:r w:rsidRPr="00B66ACA">
              <w:rPr>
                <w:rFonts w:ascii="Arial" w:hAnsi="Arial" w:cs="Arial"/>
                <w:sz w:val="20"/>
                <w:lang w:val="en-GB"/>
              </w:rPr>
              <w:t>Threats to compliance with independence requirements</w:t>
            </w:r>
          </w:p>
          <w:p w14:paraId="602D0400" w14:textId="69256323" w:rsidR="007F6DE9" w:rsidRPr="00930213" w:rsidRDefault="007F6DE9" w:rsidP="006C331F">
            <w:pPr>
              <w:pStyle w:val="TableText"/>
            </w:pPr>
            <w:r w:rsidRPr="00B66ACA">
              <w:rPr>
                <w:rFonts w:cs="Arial"/>
                <w:lang w:val="en-GB"/>
              </w:rPr>
              <w:t>[</w:t>
            </w:r>
            <w:r w:rsidRPr="00B66ACA">
              <w:rPr>
                <w:rFonts w:cs="Arial"/>
                <w:color w:val="FF0000"/>
                <w:lang w:val="en-GB"/>
              </w:rPr>
              <w:t>No threats to compliance with independence requirements were identified during the year</w:t>
            </w:r>
            <w:r w:rsidRPr="00B66ACA">
              <w:rPr>
                <w:rFonts w:cs="Arial"/>
                <w:lang w:val="en-GB"/>
              </w:rPr>
              <w:t xml:space="preserve">] </w:t>
            </w:r>
            <w:r w:rsidRPr="00B66ACA">
              <w:rPr>
                <w:rFonts w:cs="Arial"/>
                <w:color w:val="FF0000"/>
                <w:lang w:val="en-GB"/>
              </w:rPr>
              <w:t>OR</w:t>
            </w:r>
            <w:r w:rsidRPr="00B66ACA">
              <w:rPr>
                <w:rFonts w:cs="Arial"/>
                <w:lang w:val="en-GB"/>
              </w:rPr>
              <w:t xml:space="preserve"> [</w:t>
            </w:r>
            <w:r w:rsidRPr="00B66ACA">
              <w:rPr>
                <w:rFonts w:cs="Arial"/>
                <w:color w:val="FF0000"/>
                <w:lang w:val="en-GB"/>
              </w:rPr>
              <w:t>Threats to compliance with independence requirements have been communicated to you</w:t>
            </w:r>
            <w:r w:rsidRPr="00B66ACA">
              <w:rPr>
                <w:rFonts w:cs="Arial"/>
                <w:lang w:val="en-GB"/>
              </w:rPr>
              <w:t>.]</w:t>
            </w:r>
          </w:p>
        </w:tc>
      </w:tr>
    </w:tbl>
    <w:p w14:paraId="1411CEFE" w14:textId="77777777" w:rsidR="00281A54" w:rsidRDefault="00281A5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D560CB" w:rsidRPr="00361824" w14:paraId="21CAA7D3" w14:textId="77777777" w:rsidTr="00116F57">
        <w:tc>
          <w:tcPr>
            <w:tcW w:w="8630" w:type="dxa"/>
            <w:shd w:val="clear" w:color="auto" w:fill="D9D9D9" w:themeFill="background1" w:themeFillShade="D9"/>
          </w:tcPr>
          <w:p w14:paraId="0A3EAEF5" w14:textId="77777777" w:rsidR="00D560CB" w:rsidRPr="00361824" w:rsidRDefault="00D560CB" w:rsidP="0061664D">
            <w:pPr>
              <w:pStyle w:val="TableHeading"/>
              <w:keepNext/>
              <w:keepLines/>
            </w:pPr>
            <w:r w:rsidRPr="00361824">
              <w:t>OTHER MATTERS</w:t>
            </w:r>
          </w:p>
        </w:tc>
      </w:tr>
      <w:tr w:rsidR="00D560CB" w:rsidRPr="00361824" w14:paraId="191A29F4" w14:textId="77777777" w:rsidTr="00116F57">
        <w:tc>
          <w:tcPr>
            <w:tcW w:w="8630" w:type="dxa"/>
          </w:tcPr>
          <w:p w14:paraId="769513AE" w14:textId="77777777" w:rsidR="006C28D3" w:rsidRDefault="00744965" w:rsidP="0061664D">
            <w:pPr>
              <w:pStyle w:val="TableText"/>
              <w:rPr>
                <w:lang w:val="en-GB"/>
              </w:rPr>
            </w:pPr>
            <w:r w:rsidRPr="00744965">
              <w:rPr>
                <w:lang w:val="en-GB"/>
              </w:rPr>
              <w:t>[</w:t>
            </w:r>
            <w:r w:rsidR="00D560CB" w:rsidRPr="0061664D">
              <w:rPr>
                <w:color w:val="FF0000"/>
                <w:lang w:val="en-GB"/>
              </w:rPr>
              <w:t xml:space="preserve">We confirm that, apart from the matters noted above, we have not become aware of any other matters relating to the financial information of </w:t>
            </w:r>
            <w:r w:rsidRPr="00744965">
              <w:rPr>
                <w:lang w:val="en-GB"/>
              </w:rPr>
              <w:t>[</w:t>
            </w:r>
            <w:r w:rsidR="00D560CB" w:rsidRPr="0061664D">
              <w:rPr>
                <w:color w:val="FF0000"/>
                <w:lang w:val="en-GB"/>
              </w:rPr>
              <w:t>insert name of component</w:t>
            </w:r>
            <w:r w:rsidRPr="00744965">
              <w:rPr>
                <w:lang w:val="en-GB"/>
              </w:rPr>
              <w:t>]</w:t>
            </w:r>
            <w:r w:rsidR="00D560CB" w:rsidRPr="0061664D">
              <w:rPr>
                <w:color w:val="FF0000"/>
                <w:lang w:val="en-GB"/>
              </w:rPr>
              <w:t xml:space="preserve"> or the group financial statements of </w:t>
            </w:r>
            <w:r w:rsidRPr="00744965">
              <w:rPr>
                <w:lang w:val="en-GB"/>
              </w:rPr>
              <w:t>[</w:t>
            </w:r>
            <w:r w:rsidR="00D560CB" w:rsidRPr="0061664D">
              <w:rPr>
                <w:color w:val="FF0000"/>
                <w:lang w:val="en-GB"/>
              </w:rPr>
              <w:t>insert name of parent company</w:t>
            </w:r>
            <w:r w:rsidRPr="00744965">
              <w:rPr>
                <w:lang w:val="en-GB"/>
              </w:rPr>
              <w:t>]</w:t>
            </w:r>
            <w:r w:rsidR="00D560CB" w:rsidRPr="0061664D">
              <w:rPr>
                <w:color w:val="FF0000"/>
                <w:lang w:val="en-GB"/>
              </w:rPr>
              <w:t xml:space="preserve"> that we should report to you</w:t>
            </w:r>
            <w:r w:rsidR="00913847" w:rsidRPr="0061664D">
              <w:rPr>
                <w:color w:val="FF0000"/>
                <w:lang w:val="en-GB"/>
              </w:rPr>
              <w:t xml:space="preserve"> under CAS</w:t>
            </w:r>
            <w:r w:rsidR="006C28D3" w:rsidRPr="0061664D">
              <w:rPr>
                <w:color w:val="FF0000"/>
                <w:lang w:val="en-GB"/>
              </w:rPr>
              <w:t> 6</w:t>
            </w:r>
            <w:r w:rsidR="00913847" w:rsidRPr="0061664D">
              <w:rPr>
                <w:color w:val="FF0000"/>
                <w:lang w:val="en-GB"/>
              </w:rPr>
              <w:t>00.4</w:t>
            </w:r>
            <w:r w:rsidR="006C28D3" w:rsidRPr="0061664D">
              <w:rPr>
                <w:color w:val="FF0000"/>
                <w:lang w:val="en-GB"/>
              </w:rPr>
              <w:t>1 </w:t>
            </w:r>
            <w:r w:rsidR="00D560CB" w:rsidRPr="0061664D">
              <w:rPr>
                <w:b/>
                <w:color w:val="FF0000"/>
                <w:lang w:val="en-GB"/>
              </w:rPr>
              <w:t>OR</w:t>
            </w:r>
            <w:r w:rsidR="00D560CB" w:rsidRPr="0061664D">
              <w:rPr>
                <w:color w:val="FF0000"/>
                <w:lang w:val="en-GB"/>
              </w:rPr>
              <w:t xml:space="preserve"> We wish to draw your attention to the following matters not included above: &lt;insert as appropriate&gt;</w:t>
            </w:r>
            <w:r w:rsidRPr="00744965">
              <w:rPr>
                <w:lang w:val="en-GB"/>
              </w:rPr>
              <w:t>]</w:t>
            </w:r>
          </w:p>
          <w:p w14:paraId="5020E5BB" w14:textId="77777777" w:rsidR="00D560CB" w:rsidRPr="00361824" w:rsidRDefault="00D560CB" w:rsidP="0061664D">
            <w:pPr>
              <w:pStyle w:val="TableText"/>
              <w:rPr>
                <w:lang w:val="en-GB"/>
              </w:rPr>
            </w:pPr>
            <w:r w:rsidRPr="00361824">
              <w:rPr>
                <w:lang w:val="en-GB"/>
              </w:rPr>
              <w:t xml:space="preserve">We also confirm that we have complied with all your requirements, as set out in your Instructions dated </w:t>
            </w:r>
            <w:r w:rsidR="00744965" w:rsidRPr="00744965">
              <w:rPr>
                <w:lang w:val="en-GB"/>
              </w:rPr>
              <w:t>[</w:t>
            </w:r>
            <w:r w:rsidRPr="0061664D">
              <w:rPr>
                <w:color w:val="FF0000"/>
                <w:lang w:val="en-GB"/>
              </w:rPr>
              <w:t>insert date</w:t>
            </w:r>
            <w:r w:rsidR="00744965" w:rsidRPr="00744965">
              <w:rPr>
                <w:lang w:val="en-GB"/>
              </w:rPr>
              <w:t>]</w:t>
            </w:r>
            <w:r w:rsidRPr="00361824">
              <w:rPr>
                <w:lang w:val="en-GB"/>
              </w:rPr>
              <w:t>.</w:t>
            </w:r>
          </w:p>
        </w:tc>
      </w:tr>
    </w:tbl>
    <w:p w14:paraId="1BC82227" w14:textId="77777777" w:rsidR="006C28D3" w:rsidRDefault="006C28D3">
      <w:pPr>
        <w:jc w:val="both"/>
        <w:rPr>
          <w:lang w:val="en-GB"/>
        </w:rPr>
      </w:pPr>
    </w:p>
    <w:p w14:paraId="67D2E198" w14:textId="77777777" w:rsidR="006C28D3" w:rsidRDefault="00D560CB" w:rsidP="00116F57">
      <w:pPr>
        <w:tabs>
          <w:tab w:val="left" w:pos="5760"/>
        </w:tabs>
        <w:autoSpaceDE w:val="0"/>
        <w:autoSpaceDN w:val="0"/>
        <w:adjustRightInd w:val="0"/>
        <w:jc w:val="both"/>
        <w:rPr>
          <w:rFonts w:cs="Arial"/>
          <w:color w:val="000000"/>
          <w:lang w:val="en-GB" w:eastAsia="en-US"/>
        </w:rPr>
      </w:pPr>
      <w:r>
        <w:rPr>
          <w:rFonts w:cs="Arial"/>
          <w:color w:val="000000"/>
          <w:lang w:val="en-GB" w:eastAsia="en-US"/>
        </w:rPr>
        <w:t>Yours faithfully,</w:t>
      </w:r>
    </w:p>
    <w:p w14:paraId="20258399" w14:textId="77777777" w:rsidR="006C28D3" w:rsidRDefault="0061664D" w:rsidP="00116F57">
      <w:pPr>
        <w:widowControl w:val="0"/>
        <w:tabs>
          <w:tab w:val="left" w:pos="5760"/>
        </w:tabs>
        <w:spacing w:before="720"/>
        <w:jc w:val="both"/>
        <w:rPr>
          <w:rFonts w:cs="Arial"/>
          <w:snapToGrid w:val="0"/>
          <w:color w:val="000000"/>
          <w:lang w:val="en-GB"/>
        </w:rPr>
      </w:pPr>
      <w:r>
        <w:rPr>
          <w:rFonts w:cs="Arial"/>
          <w:snapToGrid w:val="0"/>
          <w:color w:val="000000"/>
          <w:lang w:val="en-GB"/>
        </w:rPr>
        <w:t>____________________________________</w:t>
      </w:r>
      <w:r w:rsidR="00D560CB">
        <w:rPr>
          <w:rFonts w:cs="Arial"/>
          <w:snapToGrid w:val="0"/>
          <w:color w:val="000000"/>
          <w:lang w:val="en-GB"/>
        </w:rPr>
        <w:tab/>
      </w:r>
      <w:r>
        <w:rPr>
          <w:rFonts w:cs="Arial"/>
          <w:snapToGrid w:val="0"/>
          <w:color w:val="000000"/>
          <w:lang w:val="en-GB"/>
        </w:rPr>
        <w:t>______________</w:t>
      </w:r>
      <w:r w:rsidR="00116F57">
        <w:rPr>
          <w:rFonts w:cs="Arial"/>
          <w:snapToGrid w:val="0"/>
          <w:color w:val="000000"/>
          <w:lang w:val="en-GB"/>
        </w:rPr>
        <w:t>_________</w:t>
      </w:r>
      <w:r>
        <w:rPr>
          <w:rFonts w:cs="Arial"/>
          <w:snapToGrid w:val="0"/>
          <w:color w:val="000000"/>
          <w:lang w:val="en-GB"/>
        </w:rPr>
        <w:t>__</w:t>
      </w:r>
    </w:p>
    <w:p w14:paraId="5A365654" w14:textId="77777777" w:rsidR="00D560CB" w:rsidRDefault="00D560CB" w:rsidP="00116F57">
      <w:pPr>
        <w:widowControl w:val="0"/>
        <w:tabs>
          <w:tab w:val="left" w:pos="5760"/>
          <w:tab w:val="center" w:pos="7290"/>
        </w:tabs>
        <w:jc w:val="both"/>
        <w:rPr>
          <w:rFonts w:cs="Arial"/>
          <w:snapToGrid w:val="0"/>
          <w:color w:val="000000"/>
          <w:lang w:val="en-GB"/>
        </w:rPr>
      </w:pPr>
      <w:r>
        <w:rPr>
          <w:rFonts w:cs="Arial"/>
          <w:snapToGrid w:val="0"/>
          <w:color w:val="000000"/>
          <w:lang w:val="en-GB"/>
        </w:rPr>
        <w:t xml:space="preserve">Engagement </w:t>
      </w:r>
      <w:r w:rsidR="0061664D">
        <w:rPr>
          <w:rFonts w:cs="Arial"/>
          <w:snapToGrid w:val="0"/>
          <w:color w:val="000000"/>
          <w:lang w:val="en-GB"/>
        </w:rPr>
        <w:t>Leader—</w:t>
      </w:r>
      <w:r w:rsidR="00C03043">
        <w:rPr>
          <w:rFonts w:cs="Arial"/>
          <w:snapToGrid w:val="0"/>
          <w:color w:val="000000"/>
          <w:lang w:val="en-GB"/>
        </w:rPr>
        <w:t>Principal</w:t>
      </w:r>
      <w:r>
        <w:rPr>
          <w:rFonts w:cs="Arial"/>
          <w:snapToGrid w:val="0"/>
          <w:color w:val="000000"/>
          <w:lang w:val="en-GB"/>
        </w:rPr>
        <w:tab/>
      </w:r>
      <w:r w:rsidR="00116F57">
        <w:rPr>
          <w:rFonts w:cs="Arial"/>
          <w:snapToGrid w:val="0"/>
          <w:color w:val="000000"/>
          <w:lang w:val="en-GB"/>
        </w:rPr>
        <w:tab/>
      </w:r>
      <w:r>
        <w:rPr>
          <w:rFonts w:cs="Arial"/>
          <w:snapToGrid w:val="0"/>
          <w:color w:val="000000"/>
          <w:lang w:val="en-GB"/>
        </w:rPr>
        <w:t>Date</w:t>
      </w:r>
    </w:p>
    <w:p w14:paraId="719AB4DF" w14:textId="77777777" w:rsidR="00D560CB" w:rsidRPr="00E7158D" w:rsidRDefault="00744965" w:rsidP="00116F57">
      <w:pPr>
        <w:widowControl w:val="0"/>
        <w:tabs>
          <w:tab w:val="left" w:pos="5760"/>
        </w:tabs>
        <w:jc w:val="both"/>
        <w:rPr>
          <w:rFonts w:cs="Arial"/>
          <w:snapToGrid w:val="0"/>
          <w:color w:val="FF0000"/>
          <w:lang w:val="en-GB"/>
        </w:rPr>
      </w:pPr>
      <w:r w:rsidRPr="00744965">
        <w:rPr>
          <w:rFonts w:cs="Arial"/>
          <w:snapToGrid w:val="0"/>
          <w:lang w:val="en-GB"/>
        </w:rPr>
        <w:t>[</w:t>
      </w:r>
      <w:r w:rsidR="00C3332E" w:rsidRPr="00E7158D">
        <w:rPr>
          <w:rFonts w:cs="Arial"/>
          <w:snapToGrid w:val="0"/>
          <w:color w:val="FF0000"/>
          <w:lang w:val="en-GB"/>
        </w:rPr>
        <w:t>Component auditor</w:t>
      </w:r>
      <w:r w:rsidR="00D560CB" w:rsidRPr="00E7158D">
        <w:rPr>
          <w:rFonts w:cs="Arial"/>
          <w:snapToGrid w:val="0"/>
          <w:color w:val="FF0000"/>
          <w:lang w:val="en-GB"/>
        </w:rPr>
        <w:t xml:space="preserve"> office</w:t>
      </w:r>
      <w:r w:rsidRPr="00744965">
        <w:rPr>
          <w:rFonts w:cs="Arial"/>
          <w:snapToGrid w:val="0"/>
          <w:lang w:val="en-GB"/>
        </w:rPr>
        <w:t>]</w:t>
      </w:r>
    </w:p>
    <w:p w14:paraId="5719BF7A" w14:textId="77777777" w:rsidR="006C28D3" w:rsidRDefault="00C03043" w:rsidP="00142389">
      <w:pPr>
        <w:pStyle w:val="Heading1"/>
      </w:pPr>
      <w:r>
        <w:br w:type="page"/>
      </w:r>
      <w:bookmarkStart w:id="52" w:name="_Toc152843330"/>
      <w:r w:rsidR="004F4BF2">
        <w:lastRenderedPageBreak/>
        <w:t>APPENDIX E</w:t>
      </w:r>
      <w:bookmarkEnd w:id="52"/>
    </w:p>
    <w:p w14:paraId="11D39DE4" w14:textId="77777777" w:rsidR="006C28D3" w:rsidRDefault="004F4BF2" w:rsidP="006841FE">
      <w:pPr>
        <w:pStyle w:val="Heading3annex"/>
      </w:pPr>
      <w:r>
        <w:t>Timetable and due dates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03"/>
        <w:gridCol w:w="1505"/>
        <w:gridCol w:w="2445"/>
      </w:tblGrid>
      <w:tr w:rsidR="004F4BF2" w:rsidRPr="00361824" w14:paraId="659003CF" w14:textId="77777777" w:rsidTr="00142389">
        <w:tc>
          <w:tcPr>
            <w:tcW w:w="4788" w:type="dxa"/>
            <w:shd w:val="clear" w:color="auto" w:fill="D9D9D9" w:themeFill="background1" w:themeFillShade="D9"/>
            <w:vAlign w:val="bottom"/>
          </w:tcPr>
          <w:p w14:paraId="7E5CDCE3" w14:textId="77777777" w:rsidR="004F4BF2" w:rsidRPr="00361824" w:rsidRDefault="009B424A" w:rsidP="00142389">
            <w:pPr>
              <w:pStyle w:val="TableHeading"/>
              <w:keepNext/>
              <w:keepLines/>
            </w:pPr>
            <w:r>
              <w:t>Deliverable </w:t>
            </w:r>
            <w:r w:rsidR="004F4BF2" w:rsidRPr="00361824">
              <w:t>/ Event</w:t>
            </w:r>
          </w:p>
        </w:tc>
        <w:tc>
          <w:tcPr>
            <w:tcW w:w="1440" w:type="dxa"/>
            <w:shd w:val="clear" w:color="auto" w:fill="D9D9D9" w:themeFill="background1" w:themeFillShade="D9"/>
            <w:vAlign w:val="bottom"/>
          </w:tcPr>
          <w:p w14:paraId="4B92DEFC" w14:textId="77777777" w:rsidR="004F4BF2" w:rsidRPr="00361824" w:rsidRDefault="004F4BF2" w:rsidP="00142389">
            <w:pPr>
              <w:pStyle w:val="TableHeading"/>
              <w:keepNext/>
              <w:keepLines/>
              <w:jc w:val="center"/>
            </w:pPr>
            <w:r w:rsidRPr="00361824">
              <w:t>Date due</w:t>
            </w:r>
          </w:p>
        </w:tc>
        <w:tc>
          <w:tcPr>
            <w:tcW w:w="2340" w:type="dxa"/>
            <w:shd w:val="clear" w:color="auto" w:fill="D9D9D9" w:themeFill="background1" w:themeFillShade="D9"/>
            <w:vAlign w:val="bottom"/>
          </w:tcPr>
          <w:p w14:paraId="5C814063" w14:textId="77777777" w:rsidR="004F4BF2" w:rsidRPr="00361824" w:rsidRDefault="004F4BF2" w:rsidP="00142389">
            <w:pPr>
              <w:pStyle w:val="TableHeading"/>
              <w:keepNext/>
              <w:keepLines/>
              <w:jc w:val="center"/>
            </w:pPr>
            <w:r w:rsidRPr="00361824">
              <w:t>Appendix</w:t>
            </w:r>
          </w:p>
        </w:tc>
      </w:tr>
      <w:tr w:rsidR="004F4BF2" w:rsidRPr="00361824" w14:paraId="0ED39767" w14:textId="77777777" w:rsidTr="00142389">
        <w:tc>
          <w:tcPr>
            <w:tcW w:w="4788" w:type="dxa"/>
          </w:tcPr>
          <w:p w14:paraId="60EF00FA" w14:textId="77777777" w:rsidR="004F4BF2" w:rsidRPr="00930213" w:rsidRDefault="00B40768" w:rsidP="00142389">
            <w:pPr>
              <w:pStyle w:val="TableText"/>
              <w:rPr>
                <w:lang w:val="en-GB"/>
              </w:rPr>
            </w:pPr>
            <w:r w:rsidRPr="00930213">
              <w:rPr>
                <w:lang w:val="en-GB"/>
              </w:rPr>
              <w:t>Acknowledgement of Receipt</w:t>
            </w:r>
          </w:p>
        </w:tc>
        <w:tc>
          <w:tcPr>
            <w:tcW w:w="1440" w:type="dxa"/>
          </w:tcPr>
          <w:p w14:paraId="4C055C6C"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04B780C4" w14:textId="77777777" w:rsidR="004F4BF2" w:rsidRPr="00361824" w:rsidRDefault="004F4BF2" w:rsidP="00142389">
            <w:pPr>
              <w:pStyle w:val="TableText"/>
              <w:jc w:val="center"/>
              <w:rPr>
                <w:lang w:val="en-GB"/>
              </w:rPr>
            </w:pPr>
            <w:r w:rsidRPr="00361824">
              <w:rPr>
                <w:lang w:val="en-GB"/>
              </w:rPr>
              <w:t>A</w:t>
            </w:r>
          </w:p>
        </w:tc>
      </w:tr>
      <w:tr w:rsidR="004F4BF2" w:rsidRPr="00361824" w14:paraId="796810FF" w14:textId="77777777" w:rsidTr="00142389">
        <w:tc>
          <w:tcPr>
            <w:tcW w:w="4788" w:type="dxa"/>
          </w:tcPr>
          <w:p w14:paraId="666406BC" w14:textId="77777777" w:rsidR="004F4BF2" w:rsidRPr="00361824" w:rsidRDefault="004F4BF2" w:rsidP="00142389">
            <w:pPr>
              <w:pStyle w:val="TableText"/>
              <w:rPr>
                <w:lang w:val="en-GB"/>
              </w:rPr>
            </w:pPr>
            <w:r w:rsidRPr="00361824">
              <w:rPr>
                <w:lang w:val="en-GB"/>
              </w:rPr>
              <w:t>Interim reporting</w:t>
            </w:r>
          </w:p>
        </w:tc>
        <w:tc>
          <w:tcPr>
            <w:tcW w:w="1440" w:type="dxa"/>
          </w:tcPr>
          <w:p w14:paraId="26633C9B"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4818C5C6" w14:textId="77777777" w:rsidR="004F4BF2" w:rsidRPr="00361824" w:rsidRDefault="00D12DD8" w:rsidP="00142389">
            <w:pPr>
              <w:pStyle w:val="TableText"/>
              <w:jc w:val="center"/>
              <w:rPr>
                <w:lang w:val="en-GB"/>
              </w:rPr>
            </w:pPr>
            <w:r w:rsidRPr="00361824">
              <w:rPr>
                <w:lang w:val="en-GB"/>
              </w:rPr>
              <w:t>None</w:t>
            </w:r>
          </w:p>
        </w:tc>
      </w:tr>
      <w:tr w:rsidR="004F4BF2" w:rsidRPr="00361824" w14:paraId="427DCB02" w14:textId="77777777" w:rsidTr="00142389">
        <w:tc>
          <w:tcPr>
            <w:tcW w:w="4788" w:type="dxa"/>
          </w:tcPr>
          <w:p w14:paraId="2860FF33" w14:textId="77777777" w:rsidR="004F4BF2" w:rsidRPr="00361824" w:rsidRDefault="004F4BF2" w:rsidP="00142389">
            <w:pPr>
              <w:pStyle w:val="TableText"/>
              <w:rPr>
                <w:lang w:val="en-GB"/>
              </w:rPr>
            </w:pPr>
            <w:r w:rsidRPr="00361824">
              <w:rPr>
                <w:lang w:val="en-GB"/>
              </w:rPr>
              <w:t xml:space="preserve">Summary of </w:t>
            </w:r>
            <w:r w:rsidR="00EF11D2">
              <w:rPr>
                <w:lang w:val="en-GB"/>
              </w:rPr>
              <w:t>Uncorrected Misstatements</w:t>
            </w:r>
          </w:p>
        </w:tc>
        <w:tc>
          <w:tcPr>
            <w:tcW w:w="1440" w:type="dxa"/>
          </w:tcPr>
          <w:p w14:paraId="2C2B050C"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096D55B6" w14:textId="77777777" w:rsidR="004F4BF2" w:rsidRPr="00361824" w:rsidRDefault="00D12DD8" w:rsidP="00142389">
            <w:pPr>
              <w:pStyle w:val="TableText"/>
              <w:jc w:val="center"/>
              <w:rPr>
                <w:lang w:val="en-GB"/>
              </w:rPr>
            </w:pPr>
            <w:r w:rsidRPr="00361824">
              <w:rPr>
                <w:lang w:val="en-GB"/>
              </w:rPr>
              <w:t>G</w:t>
            </w:r>
          </w:p>
        </w:tc>
      </w:tr>
      <w:tr w:rsidR="004F4BF2" w:rsidRPr="00361824" w14:paraId="085ACFFD" w14:textId="77777777" w:rsidTr="00142389">
        <w:tc>
          <w:tcPr>
            <w:tcW w:w="4788" w:type="dxa"/>
          </w:tcPr>
          <w:p w14:paraId="6EE1E5CA" w14:textId="77777777" w:rsidR="004F4BF2" w:rsidRPr="00361824" w:rsidRDefault="009B424A" w:rsidP="00142389">
            <w:pPr>
              <w:pStyle w:val="TableText"/>
              <w:rPr>
                <w:lang w:val="en-GB"/>
              </w:rPr>
            </w:pPr>
            <w:r>
              <w:rPr>
                <w:lang w:val="en-GB"/>
              </w:rPr>
              <w:t>Memorandum</w:t>
            </w:r>
            <w:r>
              <w:t> </w:t>
            </w:r>
            <w:r w:rsidR="004F4BF2" w:rsidRPr="00361824">
              <w:rPr>
                <w:lang w:val="en-GB"/>
              </w:rPr>
              <w:t>/ Report of work performed</w:t>
            </w:r>
          </w:p>
        </w:tc>
        <w:tc>
          <w:tcPr>
            <w:tcW w:w="1440" w:type="dxa"/>
          </w:tcPr>
          <w:p w14:paraId="6B395CF5"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12B01679" w14:textId="77777777" w:rsidR="004F4BF2" w:rsidRPr="00361824" w:rsidRDefault="00F36620" w:rsidP="00142389">
            <w:pPr>
              <w:pStyle w:val="TableText"/>
              <w:jc w:val="center"/>
              <w:rPr>
                <w:lang w:val="en-GB"/>
              </w:rPr>
            </w:pPr>
            <w:r w:rsidRPr="00361824">
              <w:rPr>
                <w:lang w:val="en-GB"/>
              </w:rPr>
              <w:t>D</w:t>
            </w:r>
          </w:p>
        </w:tc>
      </w:tr>
      <w:tr w:rsidR="004F4BF2" w:rsidRPr="00361824" w14:paraId="5A05E258" w14:textId="77777777" w:rsidTr="00142389">
        <w:tc>
          <w:tcPr>
            <w:tcW w:w="4788" w:type="dxa"/>
          </w:tcPr>
          <w:p w14:paraId="1EE9E0F3" w14:textId="77777777" w:rsidR="004F4BF2" w:rsidRPr="00361824" w:rsidRDefault="004F4BF2" w:rsidP="00142389">
            <w:pPr>
              <w:pStyle w:val="TableText"/>
              <w:rPr>
                <w:lang w:val="en-GB"/>
              </w:rPr>
            </w:pPr>
            <w:r w:rsidRPr="00361824">
              <w:rPr>
                <w:lang w:val="en-GB"/>
              </w:rPr>
              <w:t>Subsequent events review</w:t>
            </w:r>
          </w:p>
        </w:tc>
        <w:tc>
          <w:tcPr>
            <w:tcW w:w="1440" w:type="dxa"/>
          </w:tcPr>
          <w:p w14:paraId="0D677B0F"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55E8AB71" w14:textId="77777777" w:rsidR="004F4BF2" w:rsidRPr="00361824" w:rsidRDefault="004F4BF2" w:rsidP="00142389">
            <w:pPr>
              <w:pStyle w:val="TableText"/>
              <w:jc w:val="center"/>
              <w:rPr>
                <w:lang w:val="en-GB"/>
              </w:rPr>
            </w:pPr>
            <w:r w:rsidRPr="00361824">
              <w:rPr>
                <w:lang w:val="en-GB"/>
              </w:rPr>
              <w:t>None</w:t>
            </w:r>
          </w:p>
        </w:tc>
      </w:tr>
      <w:tr w:rsidR="004F4BF2" w:rsidRPr="00361824" w14:paraId="63751AAE" w14:textId="77777777" w:rsidTr="00142389">
        <w:tc>
          <w:tcPr>
            <w:tcW w:w="4788" w:type="dxa"/>
          </w:tcPr>
          <w:p w14:paraId="2EC93112" w14:textId="77777777" w:rsidR="004F4BF2" w:rsidRPr="00361824" w:rsidRDefault="00580BE9" w:rsidP="00142389">
            <w:pPr>
              <w:pStyle w:val="TableText"/>
              <w:rPr>
                <w:lang w:val="en-GB"/>
              </w:rPr>
            </w:pPr>
            <w:r w:rsidRPr="00361824">
              <w:rPr>
                <w:lang w:val="en-GB"/>
              </w:rPr>
              <w:t>S</w:t>
            </w:r>
            <w:r w:rsidR="00F5767C" w:rsidRPr="00361824">
              <w:rPr>
                <w:lang w:val="en-GB"/>
              </w:rPr>
              <w:t>tand-alone</w:t>
            </w:r>
            <w:r w:rsidR="004F4BF2" w:rsidRPr="00361824">
              <w:rPr>
                <w:lang w:val="en-GB"/>
              </w:rPr>
              <w:t xml:space="preserve"> audit opinion and any written communication on any significant matters</w:t>
            </w:r>
          </w:p>
        </w:tc>
        <w:tc>
          <w:tcPr>
            <w:tcW w:w="1440" w:type="dxa"/>
          </w:tcPr>
          <w:p w14:paraId="776C56FA"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1251B40D" w14:textId="77777777" w:rsidR="004F4BF2" w:rsidRPr="00361824" w:rsidRDefault="004F4BF2" w:rsidP="00142389">
            <w:pPr>
              <w:pStyle w:val="TableText"/>
              <w:jc w:val="center"/>
              <w:rPr>
                <w:lang w:val="en-GB"/>
              </w:rPr>
            </w:pPr>
            <w:r w:rsidRPr="00361824">
              <w:rPr>
                <w:lang w:val="en-GB"/>
              </w:rPr>
              <w:t>None</w:t>
            </w:r>
          </w:p>
        </w:tc>
      </w:tr>
      <w:tr w:rsidR="004F4BF2" w:rsidRPr="00361824" w14:paraId="44153C83" w14:textId="77777777" w:rsidTr="00142389">
        <w:tc>
          <w:tcPr>
            <w:tcW w:w="4788" w:type="dxa"/>
          </w:tcPr>
          <w:p w14:paraId="1E8D7BC0" w14:textId="77777777" w:rsidR="004F4BF2" w:rsidRPr="00361824" w:rsidRDefault="004F4BF2" w:rsidP="00142389">
            <w:pPr>
              <w:pStyle w:val="TableText"/>
              <w:rPr>
                <w:lang w:val="en-GB"/>
              </w:rPr>
            </w:pPr>
            <w:proofErr w:type="gramStart"/>
            <w:r w:rsidRPr="00361824">
              <w:rPr>
                <w:lang w:val="en-GB"/>
              </w:rPr>
              <w:t>Other</w:t>
            </w:r>
            <w:proofErr w:type="gramEnd"/>
            <w:r w:rsidR="006C28D3">
              <w:rPr>
                <w:lang w:val="en-GB"/>
              </w:rPr>
              <w:t> 1</w:t>
            </w:r>
          </w:p>
        </w:tc>
        <w:tc>
          <w:tcPr>
            <w:tcW w:w="1440" w:type="dxa"/>
          </w:tcPr>
          <w:p w14:paraId="34D135DD"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590C3334" w14:textId="77777777" w:rsidR="004F4BF2" w:rsidRPr="00361824" w:rsidRDefault="004F4BF2" w:rsidP="00142389">
            <w:pPr>
              <w:pStyle w:val="TableText"/>
              <w:jc w:val="center"/>
              <w:rPr>
                <w:lang w:val="en-GB"/>
              </w:rPr>
            </w:pPr>
          </w:p>
        </w:tc>
      </w:tr>
      <w:tr w:rsidR="004F4BF2" w:rsidRPr="00361824" w14:paraId="63D491E4" w14:textId="77777777" w:rsidTr="00142389">
        <w:tc>
          <w:tcPr>
            <w:tcW w:w="4788" w:type="dxa"/>
          </w:tcPr>
          <w:p w14:paraId="7DBF59A2" w14:textId="77777777" w:rsidR="004F4BF2" w:rsidRPr="00361824" w:rsidRDefault="004F4BF2" w:rsidP="00142389">
            <w:pPr>
              <w:pStyle w:val="TableText"/>
              <w:rPr>
                <w:lang w:val="en-GB"/>
              </w:rPr>
            </w:pPr>
            <w:proofErr w:type="gramStart"/>
            <w:r w:rsidRPr="00361824">
              <w:rPr>
                <w:lang w:val="en-GB"/>
              </w:rPr>
              <w:t>Other</w:t>
            </w:r>
            <w:proofErr w:type="gramEnd"/>
            <w:r w:rsidR="006C28D3">
              <w:rPr>
                <w:lang w:val="en-GB"/>
              </w:rPr>
              <w:t> 2</w:t>
            </w:r>
          </w:p>
        </w:tc>
        <w:tc>
          <w:tcPr>
            <w:tcW w:w="1440" w:type="dxa"/>
          </w:tcPr>
          <w:p w14:paraId="30DE9935" w14:textId="77777777" w:rsidR="004F4BF2" w:rsidRPr="00361824" w:rsidRDefault="00744965" w:rsidP="00142389">
            <w:pPr>
              <w:pStyle w:val="TableText"/>
              <w:jc w:val="center"/>
              <w:rPr>
                <w:color w:val="FF0000"/>
                <w:lang w:val="en-GB"/>
              </w:rPr>
            </w:pPr>
            <w:r w:rsidRPr="00744965">
              <w:rPr>
                <w:lang w:val="en-GB"/>
              </w:rPr>
              <w:t>[</w:t>
            </w:r>
            <w:r w:rsidR="004F4BF2" w:rsidRPr="00361824">
              <w:rPr>
                <w:color w:val="FF0000"/>
                <w:lang w:val="en-GB"/>
              </w:rPr>
              <w:t>insert date</w:t>
            </w:r>
            <w:r w:rsidRPr="00744965">
              <w:rPr>
                <w:lang w:val="en-GB"/>
              </w:rPr>
              <w:t>]</w:t>
            </w:r>
          </w:p>
        </w:tc>
        <w:tc>
          <w:tcPr>
            <w:tcW w:w="2340" w:type="dxa"/>
          </w:tcPr>
          <w:p w14:paraId="66A85BBF" w14:textId="77777777" w:rsidR="004F4BF2" w:rsidRPr="00361824" w:rsidRDefault="004F4BF2" w:rsidP="00142389">
            <w:pPr>
              <w:pStyle w:val="TableText"/>
              <w:jc w:val="center"/>
              <w:rPr>
                <w:lang w:val="en-GB"/>
              </w:rPr>
            </w:pPr>
          </w:p>
        </w:tc>
      </w:tr>
    </w:tbl>
    <w:p w14:paraId="6CEDBA0F" w14:textId="77777777" w:rsidR="00550A70" w:rsidRDefault="00550A70" w:rsidP="00142389">
      <w:pPr>
        <w:pStyle w:val="Heading1"/>
        <w:rPr>
          <w:snapToGrid w:val="0"/>
        </w:rPr>
      </w:pPr>
    </w:p>
    <w:p w14:paraId="7707B04E" w14:textId="77777777" w:rsidR="00550A70" w:rsidRDefault="00550A70">
      <w:pPr>
        <w:rPr>
          <w:b/>
          <w:bCs/>
          <w:snapToGrid w:val="0"/>
          <w:sz w:val="22"/>
          <w:szCs w:val="22"/>
          <w:lang w:val="en-GB"/>
        </w:rPr>
      </w:pPr>
      <w:r>
        <w:rPr>
          <w:snapToGrid w:val="0"/>
        </w:rPr>
        <w:br w:type="page"/>
      </w:r>
    </w:p>
    <w:p w14:paraId="7D039F09" w14:textId="77777777" w:rsidR="006C28D3" w:rsidRDefault="00D560CB" w:rsidP="00142389">
      <w:pPr>
        <w:pStyle w:val="Heading1"/>
      </w:pPr>
      <w:bookmarkStart w:id="53" w:name="_Toc152843331"/>
      <w:r>
        <w:rPr>
          <w:snapToGrid w:val="0"/>
        </w:rPr>
        <w:lastRenderedPageBreak/>
        <w:t>APPENDIX F</w:t>
      </w:r>
      <w:bookmarkEnd w:id="53"/>
    </w:p>
    <w:p w14:paraId="0EF92278" w14:textId="77777777" w:rsidR="006C28D3" w:rsidRDefault="00D560CB" w:rsidP="006841FE">
      <w:pPr>
        <w:pStyle w:val="Heading3annex"/>
      </w:pPr>
      <w:r>
        <w:t xml:space="preserve">List of key </w:t>
      </w:r>
      <w:r w:rsidR="004F4BF2">
        <w:t>Group engagement team</w:t>
      </w:r>
      <w:r>
        <w:t xml:space="preserve"> contacts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52"/>
        <w:gridCol w:w="4764"/>
      </w:tblGrid>
      <w:tr w:rsidR="0085729C" w:rsidRPr="00361824" w14:paraId="5923CC13" w14:textId="77777777" w:rsidTr="00142389">
        <w:tc>
          <w:tcPr>
            <w:tcW w:w="2358" w:type="pct"/>
            <w:shd w:val="clear" w:color="auto" w:fill="D9D9D9" w:themeFill="background1" w:themeFillShade="D9"/>
          </w:tcPr>
          <w:p w14:paraId="06AC155D" w14:textId="77777777" w:rsidR="0085729C" w:rsidRPr="00361824" w:rsidRDefault="0085729C" w:rsidP="00142389">
            <w:pPr>
              <w:pStyle w:val="TableHeading"/>
              <w:keepNext/>
              <w:keepLines/>
            </w:pPr>
            <w:r w:rsidRPr="00361824">
              <w:t>Contact</w:t>
            </w:r>
          </w:p>
        </w:tc>
        <w:tc>
          <w:tcPr>
            <w:tcW w:w="2642" w:type="pct"/>
            <w:shd w:val="clear" w:color="auto" w:fill="D9D9D9" w:themeFill="background1" w:themeFillShade="D9"/>
          </w:tcPr>
          <w:p w14:paraId="12BC3401" w14:textId="77777777" w:rsidR="0085729C" w:rsidRPr="00361824" w:rsidRDefault="0085729C" w:rsidP="00142389">
            <w:pPr>
              <w:pStyle w:val="TableHeading"/>
              <w:keepNext/>
              <w:keepLines/>
            </w:pPr>
            <w:r w:rsidRPr="00361824">
              <w:t>Role</w:t>
            </w:r>
          </w:p>
        </w:tc>
      </w:tr>
      <w:tr w:rsidR="0085729C" w:rsidRPr="00361824" w14:paraId="7F086F52" w14:textId="77777777" w:rsidTr="00142389">
        <w:tc>
          <w:tcPr>
            <w:tcW w:w="2358" w:type="pct"/>
          </w:tcPr>
          <w:p w14:paraId="4D58DA34" w14:textId="77777777" w:rsidR="0085729C" w:rsidRPr="00361824" w:rsidRDefault="00744965" w:rsidP="00142389">
            <w:pPr>
              <w:pStyle w:val="TableText"/>
              <w:rPr>
                <w:lang w:val="en-GB"/>
              </w:rPr>
            </w:pPr>
            <w:r w:rsidRPr="00744965">
              <w:rPr>
                <w:lang w:val="en-GB"/>
              </w:rPr>
              <w:t>[</w:t>
            </w:r>
            <w:r w:rsidR="0085729C" w:rsidRPr="00142389">
              <w:rPr>
                <w:color w:val="FF0000"/>
                <w:lang w:val="en-GB"/>
              </w:rPr>
              <w:t>Name</w:t>
            </w:r>
            <w:r w:rsidR="006C28D3" w:rsidRPr="00142389">
              <w:rPr>
                <w:color w:val="FF0000"/>
                <w:lang w:val="en-GB"/>
              </w:rPr>
              <w:t> 1</w:t>
            </w:r>
            <w:r w:rsidRPr="00744965">
              <w:rPr>
                <w:lang w:val="en-GB"/>
              </w:rPr>
              <w:t>]</w:t>
            </w:r>
          </w:p>
        </w:tc>
        <w:tc>
          <w:tcPr>
            <w:tcW w:w="2642" w:type="pct"/>
          </w:tcPr>
          <w:p w14:paraId="64B7ECE8" w14:textId="77777777" w:rsidR="0085729C" w:rsidRPr="00361824" w:rsidRDefault="0085729C" w:rsidP="00142389">
            <w:pPr>
              <w:pStyle w:val="TableText"/>
              <w:rPr>
                <w:lang w:val="en-GB"/>
              </w:rPr>
            </w:pPr>
            <w:r w:rsidRPr="00361824">
              <w:rPr>
                <w:color w:val="000000"/>
                <w:lang w:val="en-GB" w:eastAsia="en-US"/>
              </w:rPr>
              <w:t>Assistant Auditor General</w:t>
            </w:r>
          </w:p>
        </w:tc>
      </w:tr>
      <w:tr w:rsidR="0085729C" w:rsidRPr="00361824" w14:paraId="38ABBF76" w14:textId="77777777" w:rsidTr="00142389">
        <w:tc>
          <w:tcPr>
            <w:tcW w:w="2358" w:type="pct"/>
          </w:tcPr>
          <w:p w14:paraId="01A3A457"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2</w:t>
            </w:r>
            <w:r w:rsidRPr="00744965">
              <w:rPr>
                <w:lang w:val="en-GB"/>
              </w:rPr>
              <w:t>]</w:t>
            </w:r>
          </w:p>
        </w:tc>
        <w:tc>
          <w:tcPr>
            <w:tcW w:w="2642" w:type="pct"/>
          </w:tcPr>
          <w:p w14:paraId="7DE44158" w14:textId="77777777" w:rsidR="0085729C" w:rsidRPr="00361824" w:rsidRDefault="009B424A" w:rsidP="00142389">
            <w:pPr>
              <w:pStyle w:val="TableText"/>
              <w:rPr>
                <w:lang w:val="en-GB"/>
              </w:rPr>
            </w:pPr>
            <w:r>
              <w:rPr>
                <w:color w:val="000000"/>
                <w:lang w:val="en-GB" w:eastAsia="en-US"/>
              </w:rPr>
              <w:t>Engagement leader—</w:t>
            </w:r>
            <w:r w:rsidR="0085729C" w:rsidRPr="00361824">
              <w:rPr>
                <w:color w:val="000000"/>
                <w:lang w:val="en-GB" w:eastAsia="en-US"/>
              </w:rPr>
              <w:t>Principal</w:t>
            </w:r>
          </w:p>
        </w:tc>
      </w:tr>
      <w:tr w:rsidR="0085729C" w:rsidRPr="00361824" w14:paraId="4FE4FB84" w14:textId="77777777" w:rsidTr="00142389">
        <w:tc>
          <w:tcPr>
            <w:tcW w:w="2358" w:type="pct"/>
          </w:tcPr>
          <w:p w14:paraId="2FDCE5DD"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3</w:t>
            </w:r>
            <w:r w:rsidRPr="00744965">
              <w:rPr>
                <w:lang w:val="en-GB"/>
              </w:rPr>
              <w:t>]</w:t>
            </w:r>
          </w:p>
        </w:tc>
        <w:tc>
          <w:tcPr>
            <w:tcW w:w="2642" w:type="pct"/>
          </w:tcPr>
          <w:p w14:paraId="486B1A83" w14:textId="77777777" w:rsidR="0085729C" w:rsidRPr="00361824" w:rsidRDefault="0085729C" w:rsidP="00142389">
            <w:pPr>
              <w:pStyle w:val="TableText"/>
              <w:rPr>
                <w:lang w:val="en-GB"/>
              </w:rPr>
            </w:pPr>
            <w:r w:rsidRPr="00361824">
              <w:rPr>
                <w:color w:val="000000"/>
                <w:lang w:val="en-GB" w:eastAsia="en-US"/>
              </w:rPr>
              <w:t>Director</w:t>
            </w:r>
          </w:p>
        </w:tc>
      </w:tr>
      <w:tr w:rsidR="0085729C" w:rsidRPr="00361824" w14:paraId="04D8B4DF" w14:textId="77777777" w:rsidTr="00142389">
        <w:tc>
          <w:tcPr>
            <w:tcW w:w="2358" w:type="pct"/>
          </w:tcPr>
          <w:p w14:paraId="1E91CE52"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4</w:t>
            </w:r>
            <w:r w:rsidRPr="00744965">
              <w:rPr>
                <w:lang w:val="en-GB"/>
              </w:rPr>
              <w:t>]</w:t>
            </w:r>
          </w:p>
        </w:tc>
        <w:tc>
          <w:tcPr>
            <w:tcW w:w="2642" w:type="pct"/>
          </w:tcPr>
          <w:p w14:paraId="5AA4F1AF" w14:textId="77777777" w:rsidR="0085729C" w:rsidRPr="00361824" w:rsidRDefault="0085729C" w:rsidP="00142389">
            <w:pPr>
              <w:pStyle w:val="TableText"/>
              <w:rPr>
                <w:lang w:val="en-GB"/>
              </w:rPr>
            </w:pPr>
            <w:r w:rsidRPr="00361824">
              <w:rPr>
                <w:color w:val="000000"/>
                <w:lang w:val="en-GB" w:eastAsia="en-US"/>
              </w:rPr>
              <w:t>Audit Project Leader</w:t>
            </w:r>
          </w:p>
        </w:tc>
      </w:tr>
      <w:tr w:rsidR="0085729C" w:rsidRPr="00361824" w14:paraId="5F7AB506" w14:textId="77777777" w:rsidTr="00142389">
        <w:tc>
          <w:tcPr>
            <w:tcW w:w="2358" w:type="pct"/>
          </w:tcPr>
          <w:p w14:paraId="089F90E1"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5</w:t>
            </w:r>
            <w:r w:rsidRPr="00744965">
              <w:rPr>
                <w:lang w:val="en-GB"/>
              </w:rPr>
              <w:t>]</w:t>
            </w:r>
          </w:p>
        </w:tc>
        <w:tc>
          <w:tcPr>
            <w:tcW w:w="2642" w:type="pct"/>
          </w:tcPr>
          <w:p w14:paraId="6C85AE40" w14:textId="77777777" w:rsidR="0085729C" w:rsidRPr="00361824" w:rsidRDefault="0085729C" w:rsidP="00142389">
            <w:pPr>
              <w:pStyle w:val="TableText"/>
              <w:rPr>
                <w:lang w:val="en-GB"/>
              </w:rPr>
            </w:pPr>
            <w:r w:rsidRPr="00361824">
              <w:rPr>
                <w:color w:val="000000"/>
                <w:lang w:val="en-GB" w:eastAsia="en-US"/>
              </w:rPr>
              <w:t>Audit Professional</w:t>
            </w:r>
          </w:p>
        </w:tc>
      </w:tr>
      <w:tr w:rsidR="0085729C" w:rsidRPr="00361824" w14:paraId="25CA26A8" w14:textId="77777777" w:rsidTr="00142389">
        <w:tc>
          <w:tcPr>
            <w:tcW w:w="2358" w:type="pct"/>
          </w:tcPr>
          <w:p w14:paraId="017F970D"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6</w:t>
            </w:r>
            <w:r w:rsidRPr="00744965">
              <w:rPr>
                <w:lang w:val="en-GB"/>
              </w:rPr>
              <w:t>]</w:t>
            </w:r>
          </w:p>
        </w:tc>
        <w:tc>
          <w:tcPr>
            <w:tcW w:w="2642" w:type="pct"/>
          </w:tcPr>
          <w:p w14:paraId="16D28878" w14:textId="77777777" w:rsidR="0085729C" w:rsidRPr="00361824" w:rsidRDefault="0085729C" w:rsidP="00142389">
            <w:pPr>
              <w:pStyle w:val="TableText"/>
              <w:rPr>
                <w:lang w:val="en-GB"/>
              </w:rPr>
            </w:pPr>
            <w:r w:rsidRPr="00361824">
              <w:rPr>
                <w:color w:val="000000"/>
                <w:lang w:val="en-GB" w:eastAsia="en-US"/>
              </w:rPr>
              <w:t>IT Audit Director</w:t>
            </w:r>
          </w:p>
        </w:tc>
      </w:tr>
      <w:tr w:rsidR="0085729C" w:rsidRPr="00361824" w14:paraId="1E356762" w14:textId="77777777" w:rsidTr="00142389">
        <w:tc>
          <w:tcPr>
            <w:tcW w:w="2358" w:type="pct"/>
          </w:tcPr>
          <w:p w14:paraId="5739CFD0" w14:textId="77777777" w:rsidR="0085729C" w:rsidRPr="00361824" w:rsidRDefault="00744965" w:rsidP="00142389">
            <w:pPr>
              <w:pStyle w:val="TableText"/>
              <w:rPr>
                <w:lang w:val="en-GB"/>
              </w:rPr>
            </w:pPr>
            <w:r w:rsidRPr="00744965">
              <w:rPr>
                <w:lang w:val="en-GB"/>
              </w:rPr>
              <w:t>[</w:t>
            </w:r>
            <w:r w:rsidR="00142389" w:rsidRPr="00142389">
              <w:rPr>
                <w:color w:val="FF0000"/>
                <w:lang w:val="en-GB"/>
              </w:rPr>
              <w:t>Name </w:t>
            </w:r>
            <w:r w:rsidR="00142389">
              <w:rPr>
                <w:color w:val="FF0000"/>
                <w:lang w:val="en-GB"/>
              </w:rPr>
              <w:t>7</w:t>
            </w:r>
            <w:r w:rsidRPr="00744965">
              <w:rPr>
                <w:lang w:val="en-GB"/>
              </w:rPr>
              <w:t>]</w:t>
            </w:r>
          </w:p>
        </w:tc>
        <w:tc>
          <w:tcPr>
            <w:tcW w:w="2642" w:type="pct"/>
          </w:tcPr>
          <w:p w14:paraId="5FE63969" w14:textId="77777777" w:rsidR="0085729C" w:rsidRPr="00361824" w:rsidRDefault="0085729C" w:rsidP="00142389">
            <w:pPr>
              <w:pStyle w:val="TableText"/>
              <w:rPr>
                <w:lang w:val="en-GB"/>
              </w:rPr>
            </w:pPr>
            <w:r w:rsidRPr="00361824">
              <w:rPr>
                <w:color w:val="000000"/>
                <w:lang w:val="en-GB" w:eastAsia="en-US"/>
              </w:rPr>
              <w:t>IT Audit</w:t>
            </w:r>
            <w:r w:rsidR="009B424A">
              <w:rPr>
                <w:color w:val="000000"/>
                <w:lang w:val="en-GB" w:eastAsia="en-US"/>
              </w:rPr>
              <w:t>,</w:t>
            </w:r>
            <w:r w:rsidRPr="00361824">
              <w:rPr>
                <w:color w:val="000000"/>
                <w:lang w:val="en-GB" w:eastAsia="en-US"/>
              </w:rPr>
              <w:t xml:space="preserve"> Audit Project Leader</w:t>
            </w:r>
            <w:r w:rsidR="009B424A">
              <w:rPr>
                <w:color w:val="000000"/>
                <w:lang w:val="en-GB" w:eastAsia="en-US"/>
              </w:rPr>
              <w:t> </w:t>
            </w:r>
            <w:r w:rsidRPr="00361824">
              <w:rPr>
                <w:color w:val="000000"/>
                <w:lang w:val="en-GB" w:eastAsia="en-US"/>
              </w:rPr>
              <w:t>/ Audit Professional</w:t>
            </w:r>
          </w:p>
        </w:tc>
      </w:tr>
    </w:tbl>
    <w:p w14:paraId="01CBE635" w14:textId="77777777" w:rsidR="006C28D3" w:rsidRDefault="006C28D3">
      <w:pPr>
        <w:jc w:val="both"/>
        <w:rPr>
          <w:rFonts w:cs="Arial"/>
          <w:lang w:val="en-GB"/>
        </w:rPr>
      </w:pPr>
    </w:p>
    <w:p w14:paraId="064B3D4C" w14:textId="77777777" w:rsidR="00550A70" w:rsidRDefault="00550A70">
      <w:pPr>
        <w:rPr>
          <w:b/>
          <w:bCs/>
          <w:snapToGrid w:val="0"/>
          <w:sz w:val="22"/>
          <w:szCs w:val="22"/>
          <w:lang w:val="en-GB"/>
        </w:rPr>
      </w:pPr>
      <w:r>
        <w:rPr>
          <w:snapToGrid w:val="0"/>
        </w:rPr>
        <w:br w:type="page"/>
      </w:r>
    </w:p>
    <w:p w14:paraId="0F7B4F60" w14:textId="77777777" w:rsidR="006C28D3" w:rsidRDefault="00881638" w:rsidP="00142389">
      <w:pPr>
        <w:pStyle w:val="Heading1"/>
        <w:rPr>
          <w:snapToGrid w:val="0"/>
        </w:rPr>
      </w:pPr>
      <w:bookmarkStart w:id="54" w:name="_Toc152843332"/>
      <w:r>
        <w:rPr>
          <w:snapToGrid w:val="0"/>
        </w:rPr>
        <w:lastRenderedPageBreak/>
        <w:t>APPENDIX G</w:t>
      </w:r>
      <w:bookmarkEnd w:id="54"/>
    </w:p>
    <w:p w14:paraId="08A0DA47" w14:textId="77777777" w:rsidR="006C28D3" w:rsidRDefault="00881638" w:rsidP="006841FE">
      <w:pPr>
        <w:pStyle w:val="Heading3annex"/>
      </w:pPr>
      <w:r>
        <w:t>Summary o</w:t>
      </w:r>
      <w:r w:rsidR="00372A8D">
        <w:t xml:space="preserve">f </w:t>
      </w:r>
      <w:r w:rsidR="00A52105">
        <w:t>Uncorrected Misstatements</w:t>
      </w:r>
    </w:p>
    <w:p w14:paraId="1DE29A2B" w14:textId="0BB7B913" w:rsidR="006C28D3" w:rsidRDefault="00744965" w:rsidP="00142389">
      <w:pPr>
        <w:pStyle w:val="Para"/>
      </w:pPr>
      <w:r w:rsidRPr="00744965">
        <w:t>[</w:t>
      </w:r>
      <w:r w:rsidR="00287664" w:rsidRPr="00142389">
        <w:rPr>
          <w:color w:val="FF0000"/>
        </w:rPr>
        <w:t xml:space="preserve">Obtain </w:t>
      </w:r>
      <w:r w:rsidR="00372A8D" w:rsidRPr="00142389">
        <w:rPr>
          <w:color w:val="FF0000"/>
        </w:rPr>
        <w:t xml:space="preserve">Summary of </w:t>
      </w:r>
      <w:r w:rsidR="00A52105" w:rsidRPr="00142389">
        <w:rPr>
          <w:color w:val="FF0000"/>
        </w:rPr>
        <w:t>Uncorrected Misstatements</w:t>
      </w:r>
      <w:r w:rsidR="00372A8D" w:rsidRPr="00142389">
        <w:rPr>
          <w:color w:val="FF0000"/>
        </w:rPr>
        <w:t xml:space="preserve"> template</w:t>
      </w:r>
      <w:r w:rsidR="00287664" w:rsidRPr="00142389">
        <w:rPr>
          <w:color w:val="FF0000"/>
        </w:rPr>
        <w:t xml:space="preserve"> from </w:t>
      </w:r>
      <w:r w:rsidR="00DD679D" w:rsidRPr="00142389">
        <w:rPr>
          <w:color w:val="FF0000"/>
        </w:rPr>
        <w:t xml:space="preserve">the </w:t>
      </w:r>
      <w:r w:rsidR="004F3E0D" w:rsidRPr="00142389">
        <w:rPr>
          <w:color w:val="FF0000"/>
        </w:rPr>
        <w:t>Intranet</w:t>
      </w:r>
      <w:r w:rsidR="00287664" w:rsidRPr="00142389">
        <w:rPr>
          <w:color w:val="FF0000"/>
        </w:rPr>
        <w:t>, and include as</w:t>
      </w:r>
      <w:r w:rsidR="00E35894">
        <w:rPr>
          <w:color w:val="FF0000"/>
        </w:rPr>
        <w:t> </w:t>
      </w:r>
      <w:r w:rsidR="00287664" w:rsidRPr="00142389">
        <w:rPr>
          <w:color w:val="FF0000"/>
        </w:rPr>
        <w:t>A</w:t>
      </w:r>
      <w:r w:rsidR="006C28D3" w:rsidRPr="00142389">
        <w:rPr>
          <w:color w:val="FF0000"/>
        </w:rPr>
        <w:t>ppendix </w:t>
      </w:r>
      <w:r w:rsidR="00287664" w:rsidRPr="00142389">
        <w:rPr>
          <w:color w:val="FF0000"/>
        </w:rPr>
        <w:t>G of the Interoffice Letter of Instructions</w:t>
      </w:r>
      <w:r w:rsidRPr="00744965">
        <w:t>]</w:t>
      </w:r>
    </w:p>
    <w:p w14:paraId="19412094" w14:textId="77777777" w:rsidR="00550A70" w:rsidRDefault="00550A70">
      <w:pPr>
        <w:rPr>
          <w:b/>
          <w:bCs/>
          <w:snapToGrid w:val="0"/>
          <w:sz w:val="22"/>
          <w:szCs w:val="22"/>
          <w:lang w:val="en-GB"/>
        </w:rPr>
      </w:pPr>
      <w:r>
        <w:rPr>
          <w:snapToGrid w:val="0"/>
        </w:rPr>
        <w:br w:type="page"/>
      </w:r>
    </w:p>
    <w:p w14:paraId="728B8B64" w14:textId="77777777" w:rsidR="006C28D3" w:rsidRDefault="00C84893" w:rsidP="00D45C30">
      <w:pPr>
        <w:pStyle w:val="Heading1"/>
        <w:rPr>
          <w:snapToGrid w:val="0"/>
        </w:rPr>
      </w:pPr>
      <w:bookmarkStart w:id="55" w:name="_Toc152843333"/>
      <w:r>
        <w:rPr>
          <w:snapToGrid w:val="0"/>
        </w:rPr>
        <w:lastRenderedPageBreak/>
        <w:t>APPENDIX H</w:t>
      </w:r>
      <w:bookmarkEnd w:id="55"/>
    </w:p>
    <w:p w14:paraId="6E6F77AB" w14:textId="77777777" w:rsidR="006C28D3" w:rsidRDefault="00EB3C3D" w:rsidP="006841FE">
      <w:pPr>
        <w:pStyle w:val="Heading3annex"/>
      </w:pPr>
      <w:r>
        <w:t xml:space="preserve">List of Related Parties identified by the </w:t>
      </w:r>
      <w:proofErr w:type="gramStart"/>
      <w:r>
        <w:t>Group</w:t>
      </w:r>
      <w:proofErr w:type="gramEnd"/>
    </w:p>
    <w:p w14:paraId="454ED8C7" w14:textId="77777777" w:rsidR="00EB3C3D" w:rsidRPr="00EB3C3D" w:rsidRDefault="00EB3C3D" w:rsidP="00D45C30">
      <w:pPr>
        <w:pStyle w:val="Para"/>
      </w:pPr>
      <w:r w:rsidRPr="00D45C30">
        <w:rPr>
          <w:color w:val="FF0000"/>
        </w:rPr>
        <w:t xml:space="preserve">The </w:t>
      </w:r>
      <w:r w:rsidR="00744965" w:rsidRPr="00744965">
        <w:t>[</w:t>
      </w:r>
      <w:r w:rsidRPr="00D45C30">
        <w:rPr>
          <w:color w:val="FF0000"/>
        </w:rPr>
        <w:t>Group Engagement Team</w:t>
      </w:r>
      <w:r w:rsidR="00744965" w:rsidRPr="00744965">
        <w:t>]</w:t>
      </w:r>
      <w:r w:rsidRPr="00D45C30">
        <w:rPr>
          <w:color w:val="FF0000"/>
        </w:rPr>
        <w:t xml:space="preserve"> has identified the following related parties for the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70"/>
        <w:gridCol w:w="4646"/>
      </w:tblGrid>
      <w:tr w:rsidR="00EB3C3D" w:rsidRPr="00361824" w14:paraId="739D1F37" w14:textId="77777777" w:rsidTr="00CA7EF8">
        <w:tc>
          <w:tcPr>
            <w:tcW w:w="4183" w:type="dxa"/>
            <w:shd w:val="clear" w:color="auto" w:fill="D9D9D9" w:themeFill="background1" w:themeFillShade="D9"/>
          </w:tcPr>
          <w:p w14:paraId="7CDF154B" w14:textId="77777777" w:rsidR="00EB3C3D" w:rsidRPr="00361824" w:rsidRDefault="00EB3C3D" w:rsidP="00D45C30">
            <w:pPr>
              <w:pStyle w:val="TableHeading"/>
              <w:keepNext/>
              <w:keepLines/>
            </w:pPr>
            <w:r w:rsidRPr="00361824">
              <w:t>Related party</w:t>
            </w:r>
          </w:p>
        </w:tc>
        <w:tc>
          <w:tcPr>
            <w:tcW w:w="4447" w:type="dxa"/>
            <w:shd w:val="clear" w:color="auto" w:fill="D9D9D9" w:themeFill="background1" w:themeFillShade="D9"/>
          </w:tcPr>
          <w:p w14:paraId="1540D7A2" w14:textId="77777777" w:rsidR="00EB3C3D" w:rsidRPr="00361824" w:rsidRDefault="00EB3C3D" w:rsidP="00D45C30">
            <w:pPr>
              <w:pStyle w:val="TableHeading"/>
              <w:keepNext/>
              <w:keepLines/>
            </w:pPr>
            <w:r w:rsidRPr="00361824">
              <w:t>Nature of relationship</w:t>
            </w:r>
          </w:p>
        </w:tc>
      </w:tr>
      <w:tr w:rsidR="005D1178" w:rsidRPr="005D1178" w14:paraId="088360D3" w14:textId="77777777" w:rsidTr="00CA7EF8">
        <w:tc>
          <w:tcPr>
            <w:tcW w:w="4183" w:type="dxa"/>
          </w:tcPr>
          <w:p w14:paraId="6DC3781D" w14:textId="77777777" w:rsidR="00EB3C3D" w:rsidRPr="005D1178" w:rsidRDefault="00EB3C3D" w:rsidP="00D45C30">
            <w:pPr>
              <w:pStyle w:val="TableText"/>
              <w:rPr>
                <w:lang w:val="en-GB"/>
              </w:rPr>
            </w:pPr>
          </w:p>
        </w:tc>
        <w:tc>
          <w:tcPr>
            <w:tcW w:w="4447" w:type="dxa"/>
          </w:tcPr>
          <w:p w14:paraId="7EE3E98A" w14:textId="77777777" w:rsidR="00EB3C3D" w:rsidRPr="005D1178" w:rsidRDefault="00EB3C3D" w:rsidP="00D45C30">
            <w:pPr>
              <w:pStyle w:val="TableText"/>
              <w:rPr>
                <w:lang w:val="en-GB"/>
              </w:rPr>
            </w:pPr>
          </w:p>
        </w:tc>
      </w:tr>
      <w:tr w:rsidR="005D1178" w:rsidRPr="005D1178" w14:paraId="11A9DAAC" w14:textId="77777777" w:rsidTr="00CA7EF8">
        <w:tc>
          <w:tcPr>
            <w:tcW w:w="4183" w:type="dxa"/>
          </w:tcPr>
          <w:p w14:paraId="332644B6" w14:textId="77777777" w:rsidR="00EB3C3D" w:rsidRPr="005D1178" w:rsidRDefault="00EB3C3D" w:rsidP="00D45C30">
            <w:pPr>
              <w:pStyle w:val="TableText"/>
              <w:rPr>
                <w:lang w:val="en-GB"/>
              </w:rPr>
            </w:pPr>
          </w:p>
        </w:tc>
        <w:tc>
          <w:tcPr>
            <w:tcW w:w="4447" w:type="dxa"/>
          </w:tcPr>
          <w:p w14:paraId="5E26CD96" w14:textId="77777777" w:rsidR="00EB3C3D" w:rsidRPr="005D1178" w:rsidRDefault="00EB3C3D" w:rsidP="00D45C30">
            <w:pPr>
              <w:pStyle w:val="TableText"/>
              <w:rPr>
                <w:lang w:val="en-GB"/>
              </w:rPr>
            </w:pPr>
          </w:p>
        </w:tc>
      </w:tr>
      <w:tr w:rsidR="005D1178" w:rsidRPr="005D1178" w14:paraId="5B076A5A" w14:textId="77777777" w:rsidTr="00CA7EF8">
        <w:tc>
          <w:tcPr>
            <w:tcW w:w="4183" w:type="dxa"/>
          </w:tcPr>
          <w:p w14:paraId="3C36B088" w14:textId="77777777" w:rsidR="00EB3C3D" w:rsidRPr="005D1178" w:rsidRDefault="00EB3C3D" w:rsidP="00D45C30">
            <w:pPr>
              <w:pStyle w:val="TableText"/>
              <w:rPr>
                <w:lang w:val="en-GB"/>
              </w:rPr>
            </w:pPr>
          </w:p>
        </w:tc>
        <w:tc>
          <w:tcPr>
            <w:tcW w:w="4447" w:type="dxa"/>
          </w:tcPr>
          <w:p w14:paraId="191F2627" w14:textId="77777777" w:rsidR="00EB3C3D" w:rsidRPr="005D1178" w:rsidRDefault="00EB3C3D" w:rsidP="00D45C30">
            <w:pPr>
              <w:pStyle w:val="TableText"/>
              <w:rPr>
                <w:lang w:val="en-GB"/>
              </w:rPr>
            </w:pPr>
          </w:p>
        </w:tc>
      </w:tr>
      <w:tr w:rsidR="005D1178" w:rsidRPr="005D1178" w14:paraId="59D3C10A" w14:textId="77777777" w:rsidTr="00CA7EF8">
        <w:tc>
          <w:tcPr>
            <w:tcW w:w="4183" w:type="dxa"/>
          </w:tcPr>
          <w:p w14:paraId="4687E3C6" w14:textId="77777777" w:rsidR="00EB3C3D" w:rsidRPr="005D1178" w:rsidRDefault="00EB3C3D" w:rsidP="00D45C30">
            <w:pPr>
              <w:pStyle w:val="TableText"/>
              <w:rPr>
                <w:lang w:val="en-GB"/>
              </w:rPr>
            </w:pPr>
          </w:p>
        </w:tc>
        <w:tc>
          <w:tcPr>
            <w:tcW w:w="4447" w:type="dxa"/>
          </w:tcPr>
          <w:p w14:paraId="6639FE0A" w14:textId="77777777" w:rsidR="00EB3C3D" w:rsidRPr="005D1178" w:rsidRDefault="00EB3C3D" w:rsidP="00D45C30">
            <w:pPr>
              <w:pStyle w:val="TableText"/>
              <w:rPr>
                <w:lang w:val="en-GB"/>
              </w:rPr>
            </w:pPr>
          </w:p>
        </w:tc>
      </w:tr>
    </w:tbl>
    <w:p w14:paraId="2BA17CB1" w14:textId="77777777" w:rsidR="00AB6F5C" w:rsidRDefault="00AB6F5C" w:rsidP="006F7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
    <w:sectPr w:rsidR="00AB6F5C" w:rsidSect="00CA7EF8">
      <w:footnotePr>
        <w:numRestart w:val="eachSect"/>
      </w:foot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DFD1" w14:textId="77777777" w:rsidR="00356278" w:rsidRDefault="00356278">
      <w:r>
        <w:separator/>
      </w:r>
    </w:p>
  </w:endnote>
  <w:endnote w:type="continuationSeparator" w:id="0">
    <w:p w14:paraId="001602DF" w14:textId="77777777" w:rsidR="00356278" w:rsidRDefault="0035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BB8" w14:textId="77777777" w:rsidR="00CA7EF8" w:rsidRDefault="00CA7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AB7ACA" w14:textId="77777777" w:rsidR="00CA7EF8" w:rsidRDefault="00CA7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647" w14:textId="77777777" w:rsidR="00CA7EF8" w:rsidRPr="00F60413" w:rsidRDefault="00CA7EF8" w:rsidP="007B43C9">
    <w:pPr>
      <w:pStyle w:val="Footer"/>
      <w:jc w:val="right"/>
      <w:rPr>
        <w:rFonts w:cs="Arial"/>
        <w:sz w:val="20"/>
      </w:rPr>
    </w:pPr>
    <w:r w:rsidRPr="007B43C9">
      <w:rPr>
        <w:rFonts w:cs="Arial"/>
        <w:sz w:val="20"/>
      </w:rPr>
      <w:fldChar w:fldCharType="begin"/>
    </w:r>
    <w:r w:rsidRPr="007B43C9">
      <w:rPr>
        <w:rFonts w:cs="Arial"/>
        <w:sz w:val="20"/>
      </w:rPr>
      <w:instrText xml:space="preserve"> PAGE   \* MERGEFORMAT </w:instrText>
    </w:r>
    <w:r w:rsidRPr="007B43C9">
      <w:rPr>
        <w:rFonts w:cs="Arial"/>
        <w:sz w:val="20"/>
      </w:rPr>
      <w:fldChar w:fldCharType="separate"/>
    </w:r>
    <w:r w:rsidR="000E3D6C">
      <w:rPr>
        <w:rFonts w:cs="Arial"/>
        <w:noProof/>
        <w:sz w:val="20"/>
      </w:rPr>
      <w:t>iii</w:t>
    </w:r>
    <w:r w:rsidRPr="007B43C9">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88" w14:textId="6422F7B7" w:rsidR="00CA7EF8" w:rsidRPr="002C56BE" w:rsidRDefault="007169A0">
    <w:pPr>
      <w:pStyle w:val="Footer"/>
      <w:rPr>
        <w:rFonts w:cs="Arial"/>
      </w:rPr>
    </w:pPr>
    <w:r>
      <w:rPr>
        <w:rFonts w:cs="Arial"/>
      </w:rPr>
      <w:t>Dec</w:t>
    </w:r>
    <w:r w:rsidR="00EE7984">
      <w:rPr>
        <w:rFonts w:cs="Arial"/>
      </w:rPr>
      <w:t>-20</w:t>
    </w:r>
    <w:r>
      <w:rPr>
        <w:rFonts w:cs="Arial"/>
      </w:rPr>
      <w:t>23</w:t>
    </w:r>
  </w:p>
  <w:p w14:paraId="4EAD6A85" w14:textId="11271487" w:rsidR="00CA7EF8" w:rsidRPr="002C56BE" w:rsidRDefault="00CA7EF8">
    <w:pPr>
      <w:pStyle w:val="Footer"/>
      <w:rPr>
        <w:rFonts w:cs="Arial"/>
      </w:rPr>
    </w:pPr>
    <w:r>
      <w:rPr>
        <w:rFonts w:cs="Arial"/>
      </w:rPr>
      <w:t xml:space="preserve">Template Owner: </w:t>
    </w:r>
    <w:r w:rsidR="000E3D6C">
      <w:rPr>
        <w:rFonts w:cs="Arial"/>
      </w:rPr>
      <w:t>Audit Services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9C6C" w14:textId="77777777" w:rsidR="00CA7EF8" w:rsidRPr="007B43C9" w:rsidRDefault="00CA7EF8" w:rsidP="007B43C9">
    <w:pPr>
      <w:pStyle w:val="Footer"/>
      <w:jc w:val="right"/>
      <w:rPr>
        <w:rFonts w:cs="Arial"/>
        <w:sz w:val="20"/>
      </w:rPr>
    </w:pPr>
    <w:r w:rsidRPr="007B43C9">
      <w:rPr>
        <w:rFonts w:cs="Arial"/>
        <w:sz w:val="20"/>
      </w:rPr>
      <w:fldChar w:fldCharType="begin"/>
    </w:r>
    <w:r w:rsidRPr="007B43C9">
      <w:rPr>
        <w:rFonts w:cs="Arial"/>
        <w:sz w:val="20"/>
      </w:rPr>
      <w:instrText xml:space="preserve"> PAGE   \* MERGEFORMAT </w:instrText>
    </w:r>
    <w:r w:rsidRPr="007B43C9">
      <w:rPr>
        <w:rFonts w:cs="Arial"/>
        <w:sz w:val="20"/>
      </w:rPr>
      <w:fldChar w:fldCharType="separate"/>
    </w:r>
    <w:r w:rsidR="00CB711E">
      <w:rPr>
        <w:rFonts w:cs="Arial"/>
        <w:noProof/>
        <w:sz w:val="20"/>
      </w:rPr>
      <w:t>iii</w:t>
    </w:r>
    <w:r w:rsidRPr="007B43C9">
      <w:rPr>
        <w:rFonts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A6A2" w14:textId="77777777" w:rsidR="00CA7EF8" w:rsidRPr="007B43C9" w:rsidRDefault="00CA7EF8" w:rsidP="007B43C9">
    <w:pPr>
      <w:pStyle w:val="Footer"/>
      <w:jc w:val="right"/>
      <w:rPr>
        <w:rFonts w:cs="Arial"/>
        <w:sz w:val="20"/>
      </w:rPr>
    </w:pPr>
    <w:r w:rsidRPr="007B43C9">
      <w:rPr>
        <w:rFonts w:cs="Arial"/>
        <w:sz w:val="20"/>
      </w:rPr>
      <w:fldChar w:fldCharType="begin"/>
    </w:r>
    <w:r w:rsidRPr="007B43C9">
      <w:rPr>
        <w:rFonts w:cs="Arial"/>
        <w:sz w:val="20"/>
      </w:rPr>
      <w:instrText xml:space="preserve"> PAGE   \* MERGEFORMAT </w:instrText>
    </w:r>
    <w:r w:rsidRPr="007B43C9">
      <w:rPr>
        <w:rFonts w:cs="Arial"/>
        <w:sz w:val="20"/>
      </w:rPr>
      <w:fldChar w:fldCharType="separate"/>
    </w:r>
    <w:r w:rsidR="000E3D6C">
      <w:rPr>
        <w:rFonts w:cs="Arial"/>
        <w:noProof/>
        <w:sz w:val="20"/>
      </w:rPr>
      <w:t>1</w:t>
    </w:r>
    <w:r w:rsidRPr="007B43C9">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8A1C" w14:textId="77777777" w:rsidR="00356278" w:rsidRDefault="00356278" w:rsidP="000B6979">
      <w:pPr>
        <w:spacing w:before="240" w:after="60"/>
      </w:pPr>
      <w:r>
        <w:separator/>
      </w:r>
    </w:p>
  </w:footnote>
  <w:footnote w:type="continuationSeparator" w:id="0">
    <w:p w14:paraId="7F7136E1" w14:textId="77777777" w:rsidR="00356278" w:rsidRDefault="00356278">
      <w:r>
        <w:continuationSeparator/>
      </w:r>
    </w:p>
  </w:footnote>
  <w:footnote w:id="1">
    <w:p w14:paraId="25A8FB81" w14:textId="77777777" w:rsidR="00CA7EF8" w:rsidRPr="003877DD" w:rsidRDefault="00CA7EF8" w:rsidP="00485910">
      <w:pPr>
        <w:pStyle w:val="FootnoteText"/>
      </w:pPr>
      <w:r w:rsidRPr="003877DD">
        <w:rPr>
          <w:rStyle w:val="FootnoteReference"/>
          <w:rFonts w:cs="Arial"/>
        </w:rPr>
        <w:footnoteRef/>
      </w:r>
      <w:r w:rsidRPr="003877DD">
        <w:t xml:space="preserve"> Group instructions should, to the extent possible and practical, focus on changes from the prior year</w:t>
      </w:r>
    </w:p>
  </w:footnote>
  <w:footnote w:id="2">
    <w:p w14:paraId="5EC5414E" w14:textId="656C8B30" w:rsidR="00CA7EF8" w:rsidRPr="006B5AAB" w:rsidRDefault="00CA7EF8" w:rsidP="00485910">
      <w:pPr>
        <w:pStyle w:val="FootnoteText"/>
      </w:pPr>
      <w:r w:rsidRPr="00742CB8">
        <w:rPr>
          <w:rStyle w:val="FootnoteReference"/>
          <w:rFonts w:cs="Arial"/>
          <w:szCs w:val="18"/>
        </w:rPr>
        <w:footnoteRef/>
      </w:r>
      <w:r w:rsidRPr="00742CB8">
        <w:rPr>
          <w:rFonts w:cs="Arial"/>
          <w:szCs w:val="18"/>
        </w:rPr>
        <w:t xml:space="preserve"> </w:t>
      </w:r>
      <w:r w:rsidRPr="00742CB8">
        <w:rPr>
          <w:rFonts w:cs="Arial"/>
        </w:rPr>
        <w:t xml:space="preserve">This memorandum is </w:t>
      </w:r>
      <w:r>
        <w:rPr>
          <w:rFonts w:cs="Arial"/>
        </w:rPr>
        <w:t xml:space="preserve">for use of component auditors to communicate the results of their work to the group engagement team. </w:t>
      </w:r>
      <w:r>
        <w:t xml:space="preserve">All </w:t>
      </w:r>
      <w:r w:rsidRPr="00742CB8">
        <w:t xml:space="preserve">factual information should be agreed </w:t>
      </w:r>
      <w:r w:rsidRPr="00485910">
        <w:t>with</w:t>
      </w:r>
      <w:r>
        <w:t xml:space="preserve"> component management b</w:t>
      </w:r>
      <w:r w:rsidRPr="00742CB8">
        <w:t>efore the memo</w:t>
      </w:r>
      <w:r>
        <w:t>randum</w:t>
      </w:r>
      <w:r w:rsidRPr="00742CB8">
        <w:t xml:space="preserve"> is issued to the group </w:t>
      </w:r>
      <w:r>
        <w:t>engagement team. C</w:t>
      </w:r>
      <w:r w:rsidRPr="00742CB8">
        <w:t xml:space="preserve">omponent auditors </w:t>
      </w:r>
      <w:r>
        <w:t xml:space="preserve">and the group engagement team </w:t>
      </w:r>
      <w:r w:rsidRPr="00742CB8">
        <w:t>should use their discretion in deciding which parts of th</w:t>
      </w:r>
      <w:r>
        <w:t xml:space="preserve">is </w:t>
      </w:r>
      <w:r w:rsidRPr="00742CB8">
        <w:t>memo</w:t>
      </w:r>
      <w:r>
        <w:t>randum</w:t>
      </w:r>
      <w:r w:rsidRPr="00742CB8">
        <w:t xml:space="preserve">, if any, </w:t>
      </w:r>
      <w:r>
        <w:t>may</w:t>
      </w:r>
      <w:r w:rsidRPr="00742CB8">
        <w:t xml:space="preserve"> be shared with </w:t>
      </w:r>
      <w:r>
        <w:t>component and/or group management. Any information that may lead the client to identify or predict our auditing procedures or particularly sensitive matters should not be</w:t>
      </w:r>
      <w:r w:rsidR="000E1C23">
        <w:t> </w:t>
      </w:r>
      <w:r>
        <w:t>shared.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7E95" w14:textId="77777777" w:rsidR="00CB711E" w:rsidRPr="00C20872" w:rsidRDefault="00CB711E" w:rsidP="00CB711E">
    <w:pPr>
      <w:spacing w:before="480" w:after="480"/>
      <w:jc w:val="right"/>
      <w:rPr>
        <w:sz w:val="22"/>
        <w:szCs w:val="22"/>
        <w:lang w:eastAsia="en-US"/>
      </w:rPr>
    </w:pPr>
    <w:r>
      <w:rPr>
        <w:noProof/>
      </w:rPr>
      <w:drawing>
        <wp:anchor distT="0" distB="0" distL="114300" distR="114300" simplePos="0" relativeHeight="251659264" behindDoc="0" locked="1" layoutInCell="1" allowOverlap="1" wp14:anchorId="7A78FDB4" wp14:editId="0EA9DDA7">
          <wp:simplePos x="0" y="0"/>
          <wp:positionH relativeFrom="page">
            <wp:posOffset>795655</wp:posOffset>
          </wp:positionH>
          <wp:positionV relativeFrom="page">
            <wp:posOffset>429895</wp:posOffset>
          </wp:positionV>
          <wp:extent cx="2615184" cy="649224"/>
          <wp:effectExtent l="0" t="0" r="0" b="0"/>
          <wp:wrapNone/>
          <wp:docPr id="2"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sz w:val="22"/>
          <w:szCs w:val="22"/>
          <w:lang w:val="fr-CA"/>
        </w:rPr>
        <w:alias w:val="Security Label"/>
        <w:tag w:val="OAG-BVG-Classification"/>
        <w:id w:val="370649869"/>
        <w:placeholder>
          <w:docPart w:val="29E5EA0C015944A1853A65A051CFB0C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C20872" w:rsidRPr="00C20872">
          <w:rPr>
            <w:rFonts w:cs="Arial"/>
            <w:b/>
            <w:sz w:val="22"/>
            <w:szCs w:val="22"/>
            <w:lang w:val="fr-CA"/>
          </w:rPr>
          <w:t>PROTECTED A (when completed)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0E3D" w14:textId="77777777" w:rsidR="00CB711E" w:rsidRPr="00CB711E" w:rsidRDefault="00CB711E" w:rsidP="00CB711E">
    <w:pPr>
      <w:pStyle w:val="Header"/>
      <w:spacing w:line="240"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080D5A"/>
    <w:lvl w:ilvl="0">
      <w:numFmt w:val="bullet"/>
      <w:lvlText w:val="*"/>
      <w:lvlJc w:val="left"/>
    </w:lvl>
  </w:abstractNum>
  <w:abstractNum w:abstractNumId="1" w15:restartNumberingAfterBreak="0">
    <w:nsid w:val="0248389F"/>
    <w:multiLevelType w:val="hybridMultilevel"/>
    <w:tmpl w:val="EB36F838"/>
    <w:lvl w:ilvl="0" w:tplc="2110BDCA">
      <w:start w:val="1"/>
      <w:numFmt w:val="bullet"/>
      <w:pStyle w:val="Bullet1"/>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896A04"/>
    <w:multiLevelType w:val="hybridMultilevel"/>
    <w:tmpl w:val="F1E467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D3B6D"/>
    <w:multiLevelType w:val="hybridMultilevel"/>
    <w:tmpl w:val="2842D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F39E8"/>
    <w:multiLevelType w:val="hybridMultilevel"/>
    <w:tmpl w:val="ADC01A7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6"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15:restartNumberingAfterBreak="0">
    <w:nsid w:val="158E1C44"/>
    <w:multiLevelType w:val="multilevel"/>
    <w:tmpl w:val="28A25686"/>
    <w:styleLink w:val="09ParaAlpha1a"/>
    <w:lvl w:ilvl="0">
      <w:start w:val="1"/>
      <w:numFmt w:val="lowerLetter"/>
      <w:pStyle w:val="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A56126"/>
    <w:multiLevelType w:val="hybridMultilevel"/>
    <w:tmpl w:val="7B002A1E"/>
    <w:lvl w:ilvl="0" w:tplc="04090001">
      <w:start w:val="1"/>
      <w:numFmt w:val="bullet"/>
      <w:lvlText w:val=""/>
      <w:lvlJc w:val="left"/>
      <w:pPr>
        <w:tabs>
          <w:tab w:val="num" w:pos="720"/>
        </w:tabs>
        <w:ind w:left="720" w:hanging="360"/>
      </w:pPr>
      <w:rPr>
        <w:rFonts w:ascii="Symbol" w:hAnsi="Symbol" w:hint="default"/>
      </w:rPr>
    </w:lvl>
    <w:lvl w:ilvl="1" w:tplc="C1D0EEA0">
      <w:start w:val="1"/>
      <w:numFmt w:val="bullet"/>
      <w:lvlText w:val="-"/>
      <w:lvlJc w:val="left"/>
      <w:pPr>
        <w:tabs>
          <w:tab w:val="num" w:pos="1368"/>
        </w:tabs>
        <w:ind w:left="1368" w:hanging="288"/>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61F5C"/>
    <w:multiLevelType w:val="hybridMultilevel"/>
    <w:tmpl w:val="D63C4538"/>
    <w:lvl w:ilvl="0" w:tplc="1EA045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CD000E"/>
    <w:multiLevelType w:val="hybridMultilevel"/>
    <w:tmpl w:val="828E24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2691F76"/>
    <w:multiLevelType w:val="hybridMultilevel"/>
    <w:tmpl w:val="25964B40"/>
    <w:lvl w:ilvl="0" w:tplc="697297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3" w15:restartNumberingAfterBreak="0">
    <w:nsid w:val="3C5B416B"/>
    <w:multiLevelType w:val="hybridMultilevel"/>
    <w:tmpl w:val="1BFC042C"/>
    <w:lvl w:ilvl="0" w:tplc="681C92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9F5101"/>
    <w:multiLevelType w:val="hybridMultilevel"/>
    <w:tmpl w:val="DBE6C190"/>
    <w:lvl w:ilvl="0" w:tplc="EF66D96E">
      <w:start w:val="1"/>
      <w:numFmt w:val="bullet"/>
      <w:pStyle w:val="accbullet1"/>
      <w:lvlText w:val=""/>
      <w:lvlJc w:val="left"/>
      <w:pPr>
        <w:tabs>
          <w:tab w:val="num" w:pos="1428"/>
        </w:tabs>
        <w:ind w:left="1428" w:hanging="720"/>
      </w:pPr>
      <w:rPr>
        <w:rFonts w:ascii="Wingdings" w:hAnsi="Wingdings" w:cs="Times New Roman" w:hint="default"/>
        <w:i w:val="0"/>
        <w:color w:val="0A1B5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531D3"/>
    <w:multiLevelType w:val="hybridMultilevel"/>
    <w:tmpl w:val="6EB8ED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7450A"/>
    <w:multiLevelType w:val="hybridMultilevel"/>
    <w:tmpl w:val="9E9A2068"/>
    <w:lvl w:ilvl="0" w:tplc="304ADF28">
      <w:start w:val="1"/>
      <w:numFmt w:val="decimal"/>
      <w:pStyle w:val="Para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D095D54"/>
    <w:multiLevelType w:val="multilevel"/>
    <w:tmpl w:val="7BCCBEE0"/>
    <w:lvl w:ilvl="0">
      <w:start w:val="1"/>
      <w:numFmt w:val="decimal"/>
      <w:lvlText w:val="%1"/>
      <w:lvlJc w:val="right"/>
      <w:pPr>
        <w:tabs>
          <w:tab w:val="num" w:pos="2"/>
        </w:tabs>
        <w:ind w:left="2" w:hanging="280"/>
      </w:pPr>
      <w:rPr>
        <w:rFonts w:ascii="Arial" w:hAnsi="Arial" w:hint="default"/>
      </w:rPr>
    </w:lvl>
    <w:lvl w:ilvl="1">
      <w:start w:val="1"/>
      <w:numFmt w:val="decimal"/>
      <w:lvlText w:val="%1.%2"/>
      <w:lvlJc w:val="right"/>
      <w:pPr>
        <w:tabs>
          <w:tab w:val="num" w:pos="2"/>
        </w:tabs>
        <w:ind w:left="2" w:hanging="280"/>
      </w:pPr>
      <w:rPr>
        <w:rFonts w:hint="default"/>
      </w:rPr>
    </w:lvl>
    <w:lvl w:ilvl="2">
      <w:start w:val="1"/>
      <w:numFmt w:val="decimal"/>
      <w:lvlText w:val="%1.%2.%3"/>
      <w:lvlJc w:val="right"/>
      <w:pPr>
        <w:tabs>
          <w:tab w:val="num" w:pos="2"/>
        </w:tabs>
        <w:ind w:left="2" w:hanging="280"/>
      </w:pPr>
      <w:rPr>
        <w:rFonts w:hint="default"/>
      </w:rPr>
    </w:lvl>
    <w:lvl w:ilvl="3">
      <w:start w:val="1"/>
      <w:numFmt w:val="decimal"/>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8" w15:restartNumberingAfterBreak="0">
    <w:nsid w:val="5FD82345"/>
    <w:multiLevelType w:val="hybridMultilevel"/>
    <w:tmpl w:val="1DFA57E0"/>
    <w:lvl w:ilvl="0" w:tplc="045C7BB4">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70D153C2"/>
    <w:multiLevelType w:val="hybridMultilevel"/>
    <w:tmpl w:val="A22E28A6"/>
    <w:lvl w:ilvl="0" w:tplc="C70CC93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773F73CD"/>
    <w:multiLevelType w:val="hybridMultilevel"/>
    <w:tmpl w:val="832213DA"/>
    <w:lvl w:ilvl="0" w:tplc="F88CD6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163673044">
    <w:abstractNumId w:val="17"/>
  </w:num>
  <w:num w:numId="2" w16cid:durableId="327707595">
    <w:abstractNumId w:val="21"/>
  </w:num>
  <w:num w:numId="3" w16cid:durableId="1331248893">
    <w:abstractNumId w:val="6"/>
  </w:num>
  <w:num w:numId="4" w16cid:durableId="1747606604">
    <w:abstractNumId w:val="5"/>
  </w:num>
  <w:num w:numId="5" w16cid:durableId="2059894402">
    <w:abstractNumId w:val="12"/>
  </w:num>
  <w:num w:numId="6" w16cid:durableId="300228399">
    <w:abstractNumId w:val="14"/>
  </w:num>
  <w:num w:numId="7" w16cid:durableId="226452070">
    <w:abstractNumId w:val="9"/>
  </w:num>
  <w:num w:numId="8" w16cid:durableId="801114435">
    <w:abstractNumId w:val="20"/>
  </w:num>
  <w:num w:numId="9" w16cid:durableId="642347415">
    <w:abstractNumId w:val="4"/>
  </w:num>
  <w:num w:numId="10" w16cid:durableId="561717597">
    <w:abstractNumId w:val="2"/>
  </w:num>
  <w:num w:numId="11" w16cid:durableId="80301413">
    <w:abstractNumId w:val="10"/>
  </w:num>
  <w:num w:numId="12" w16cid:durableId="604077491">
    <w:abstractNumId w:val="8"/>
  </w:num>
  <w:num w:numId="13" w16cid:durableId="1353188556">
    <w:abstractNumId w:val="11"/>
  </w:num>
  <w:num w:numId="14" w16cid:durableId="1773087178">
    <w:abstractNumId w:val="0"/>
    <w:lvlOverride w:ilvl="0">
      <w:lvl w:ilvl="0">
        <w:numFmt w:val="bullet"/>
        <w:lvlText w:val="•"/>
        <w:legacy w:legacy="1" w:legacySpace="0" w:legacyIndent="0"/>
        <w:lvlJc w:val="left"/>
        <w:rPr>
          <w:rFonts w:ascii="Helv" w:hAnsi="Helv" w:hint="default"/>
        </w:rPr>
      </w:lvl>
    </w:lvlOverride>
  </w:num>
  <w:num w:numId="15" w16cid:durableId="944194158">
    <w:abstractNumId w:val="19"/>
  </w:num>
  <w:num w:numId="16" w16cid:durableId="191766193">
    <w:abstractNumId w:val="18"/>
  </w:num>
  <w:num w:numId="17" w16cid:durableId="2069916919">
    <w:abstractNumId w:val="3"/>
  </w:num>
  <w:num w:numId="18" w16cid:durableId="1392651813">
    <w:abstractNumId w:val="15"/>
  </w:num>
  <w:num w:numId="19" w16cid:durableId="1572620424">
    <w:abstractNumId w:val="7"/>
  </w:num>
  <w:num w:numId="20" w16cid:durableId="967660829">
    <w:abstractNumId w:val="1"/>
  </w:num>
  <w:num w:numId="21" w16cid:durableId="945040169">
    <w:abstractNumId w:val="16"/>
  </w:num>
  <w:num w:numId="22" w16cid:durableId="1575313424">
    <w:abstractNumId w:val="16"/>
    <w:lvlOverride w:ilvl="0">
      <w:startOverride w:val="1"/>
    </w:lvlOverride>
  </w:num>
  <w:num w:numId="23" w16cid:durableId="2127576119">
    <w:abstractNumId w:val="16"/>
    <w:lvlOverride w:ilvl="0">
      <w:startOverride w:val="1"/>
    </w:lvlOverride>
  </w:num>
  <w:num w:numId="24" w16cid:durableId="572469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B2"/>
    <w:rsid w:val="00005411"/>
    <w:rsid w:val="00010222"/>
    <w:rsid w:val="00010C63"/>
    <w:rsid w:val="0001640E"/>
    <w:rsid w:val="00022077"/>
    <w:rsid w:val="00025331"/>
    <w:rsid w:val="00032D8E"/>
    <w:rsid w:val="0003449D"/>
    <w:rsid w:val="00042F59"/>
    <w:rsid w:val="00052FB2"/>
    <w:rsid w:val="00056396"/>
    <w:rsid w:val="0006076B"/>
    <w:rsid w:val="0006148B"/>
    <w:rsid w:val="0006371B"/>
    <w:rsid w:val="00063C14"/>
    <w:rsid w:val="0006698E"/>
    <w:rsid w:val="00076065"/>
    <w:rsid w:val="00081201"/>
    <w:rsid w:val="0008420E"/>
    <w:rsid w:val="000920ED"/>
    <w:rsid w:val="0009400B"/>
    <w:rsid w:val="00097197"/>
    <w:rsid w:val="000A05D4"/>
    <w:rsid w:val="000A584D"/>
    <w:rsid w:val="000B6979"/>
    <w:rsid w:val="000C1ABB"/>
    <w:rsid w:val="000D1406"/>
    <w:rsid w:val="000E003E"/>
    <w:rsid w:val="000E1A76"/>
    <w:rsid w:val="000E1C23"/>
    <w:rsid w:val="000E3D6C"/>
    <w:rsid w:val="000E4F1D"/>
    <w:rsid w:val="000F088A"/>
    <w:rsid w:val="000F119C"/>
    <w:rsid w:val="000F47A1"/>
    <w:rsid w:val="001001B0"/>
    <w:rsid w:val="00100A92"/>
    <w:rsid w:val="00116F57"/>
    <w:rsid w:val="0012197F"/>
    <w:rsid w:val="00122E59"/>
    <w:rsid w:val="00131F59"/>
    <w:rsid w:val="00142389"/>
    <w:rsid w:val="00150756"/>
    <w:rsid w:val="00153245"/>
    <w:rsid w:val="0015523E"/>
    <w:rsid w:val="001664C0"/>
    <w:rsid w:val="00183573"/>
    <w:rsid w:val="00186850"/>
    <w:rsid w:val="00193210"/>
    <w:rsid w:val="00193459"/>
    <w:rsid w:val="001A4BAE"/>
    <w:rsid w:val="001B3DC0"/>
    <w:rsid w:val="001C2040"/>
    <w:rsid w:val="001C6B50"/>
    <w:rsid w:val="001D0444"/>
    <w:rsid w:val="001D6FAD"/>
    <w:rsid w:val="001E3487"/>
    <w:rsid w:val="001E5639"/>
    <w:rsid w:val="001E6EE0"/>
    <w:rsid w:val="002116E3"/>
    <w:rsid w:val="002154B6"/>
    <w:rsid w:val="0022097B"/>
    <w:rsid w:val="00222C90"/>
    <w:rsid w:val="0022337D"/>
    <w:rsid w:val="002242C7"/>
    <w:rsid w:val="002338CB"/>
    <w:rsid w:val="00241257"/>
    <w:rsid w:val="00243B26"/>
    <w:rsid w:val="0024543E"/>
    <w:rsid w:val="0024775C"/>
    <w:rsid w:val="002545D0"/>
    <w:rsid w:val="00254655"/>
    <w:rsid w:val="00261D17"/>
    <w:rsid w:val="00263A81"/>
    <w:rsid w:val="00265238"/>
    <w:rsid w:val="00267FBF"/>
    <w:rsid w:val="002721F7"/>
    <w:rsid w:val="00281A54"/>
    <w:rsid w:val="00287664"/>
    <w:rsid w:val="002944F5"/>
    <w:rsid w:val="002A2F37"/>
    <w:rsid w:val="002A76DD"/>
    <w:rsid w:val="002B0600"/>
    <w:rsid w:val="002B3DD9"/>
    <w:rsid w:val="002B4E08"/>
    <w:rsid w:val="002C56BE"/>
    <w:rsid w:val="002D2FF4"/>
    <w:rsid w:val="002D421F"/>
    <w:rsid w:val="002E2BA0"/>
    <w:rsid w:val="002F1D08"/>
    <w:rsid w:val="002F3649"/>
    <w:rsid w:val="002F4206"/>
    <w:rsid w:val="00302042"/>
    <w:rsid w:val="00303CF9"/>
    <w:rsid w:val="0030520B"/>
    <w:rsid w:val="00307D9B"/>
    <w:rsid w:val="00310730"/>
    <w:rsid w:val="003126E2"/>
    <w:rsid w:val="003238D0"/>
    <w:rsid w:val="003253FF"/>
    <w:rsid w:val="00336BC1"/>
    <w:rsid w:val="00355BC4"/>
    <w:rsid w:val="00356278"/>
    <w:rsid w:val="00361824"/>
    <w:rsid w:val="0036473F"/>
    <w:rsid w:val="00364840"/>
    <w:rsid w:val="0036730C"/>
    <w:rsid w:val="00372A8D"/>
    <w:rsid w:val="00375BA2"/>
    <w:rsid w:val="0038691A"/>
    <w:rsid w:val="003877DD"/>
    <w:rsid w:val="00387A90"/>
    <w:rsid w:val="003910DD"/>
    <w:rsid w:val="003959B4"/>
    <w:rsid w:val="003A1B2F"/>
    <w:rsid w:val="003A567F"/>
    <w:rsid w:val="003C45ED"/>
    <w:rsid w:val="003D06B0"/>
    <w:rsid w:val="003D4549"/>
    <w:rsid w:val="003D58CB"/>
    <w:rsid w:val="003E6514"/>
    <w:rsid w:val="003E7239"/>
    <w:rsid w:val="003E785F"/>
    <w:rsid w:val="003E7BBA"/>
    <w:rsid w:val="003F4FAB"/>
    <w:rsid w:val="00400579"/>
    <w:rsid w:val="00401174"/>
    <w:rsid w:val="0040303F"/>
    <w:rsid w:val="0040333A"/>
    <w:rsid w:val="00407276"/>
    <w:rsid w:val="004223BF"/>
    <w:rsid w:val="00430248"/>
    <w:rsid w:val="00431A3F"/>
    <w:rsid w:val="00434CA4"/>
    <w:rsid w:val="00441976"/>
    <w:rsid w:val="00444973"/>
    <w:rsid w:val="00445D10"/>
    <w:rsid w:val="004507C5"/>
    <w:rsid w:val="0046565E"/>
    <w:rsid w:val="0046647D"/>
    <w:rsid w:val="00466DE2"/>
    <w:rsid w:val="00466EB0"/>
    <w:rsid w:val="0047365F"/>
    <w:rsid w:val="0047397E"/>
    <w:rsid w:val="004769CA"/>
    <w:rsid w:val="00483634"/>
    <w:rsid w:val="00485910"/>
    <w:rsid w:val="00487B32"/>
    <w:rsid w:val="00495188"/>
    <w:rsid w:val="004B3D0D"/>
    <w:rsid w:val="004B7B34"/>
    <w:rsid w:val="004C047C"/>
    <w:rsid w:val="004C1928"/>
    <w:rsid w:val="004D23D8"/>
    <w:rsid w:val="004D40D2"/>
    <w:rsid w:val="004E374C"/>
    <w:rsid w:val="004F3E0D"/>
    <w:rsid w:val="004F4BF2"/>
    <w:rsid w:val="00501884"/>
    <w:rsid w:val="00504D0E"/>
    <w:rsid w:val="0051051A"/>
    <w:rsid w:val="00511F87"/>
    <w:rsid w:val="00514DAA"/>
    <w:rsid w:val="00530479"/>
    <w:rsid w:val="00531D43"/>
    <w:rsid w:val="00535BCB"/>
    <w:rsid w:val="005443AC"/>
    <w:rsid w:val="0054458A"/>
    <w:rsid w:val="00546E70"/>
    <w:rsid w:val="005478C9"/>
    <w:rsid w:val="00550A70"/>
    <w:rsid w:val="00553057"/>
    <w:rsid w:val="00554050"/>
    <w:rsid w:val="00573E18"/>
    <w:rsid w:val="0057691E"/>
    <w:rsid w:val="00580BE9"/>
    <w:rsid w:val="00582CBC"/>
    <w:rsid w:val="00585BDD"/>
    <w:rsid w:val="005866AF"/>
    <w:rsid w:val="00596FC1"/>
    <w:rsid w:val="005A1D38"/>
    <w:rsid w:val="005A7876"/>
    <w:rsid w:val="005B0446"/>
    <w:rsid w:val="005B69C8"/>
    <w:rsid w:val="005C0DDA"/>
    <w:rsid w:val="005C3B96"/>
    <w:rsid w:val="005D1178"/>
    <w:rsid w:val="005D47C2"/>
    <w:rsid w:val="005E39C4"/>
    <w:rsid w:val="005E5292"/>
    <w:rsid w:val="005E6F28"/>
    <w:rsid w:val="00601A4A"/>
    <w:rsid w:val="006028B9"/>
    <w:rsid w:val="006050C3"/>
    <w:rsid w:val="00611A6C"/>
    <w:rsid w:val="00612568"/>
    <w:rsid w:val="00613582"/>
    <w:rsid w:val="0061664D"/>
    <w:rsid w:val="00625F59"/>
    <w:rsid w:val="0062661E"/>
    <w:rsid w:val="00642E77"/>
    <w:rsid w:val="00653856"/>
    <w:rsid w:val="0066635F"/>
    <w:rsid w:val="006679D1"/>
    <w:rsid w:val="00683EBB"/>
    <w:rsid w:val="006841FE"/>
    <w:rsid w:val="006A154B"/>
    <w:rsid w:val="006B5AAB"/>
    <w:rsid w:val="006C0480"/>
    <w:rsid w:val="006C28D3"/>
    <w:rsid w:val="006C331F"/>
    <w:rsid w:val="006C5642"/>
    <w:rsid w:val="006C719E"/>
    <w:rsid w:val="006D1978"/>
    <w:rsid w:val="006D6088"/>
    <w:rsid w:val="006E2433"/>
    <w:rsid w:val="006E2C53"/>
    <w:rsid w:val="006F00CC"/>
    <w:rsid w:val="006F0CED"/>
    <w:rsid w:val="006F0DAD"/>
    <w:rsid w:val="006F761D"/>
    <w:rsid w:val="0070132D"/>
    <w:rsid w:val="007066E8"/>
    <w:rsid w:val="007169A0"/>
    <w:rsid w:val="007215C8"/>
    <w:rsid w:val="00724648"/>
    <w:rsid w:val="00725C58"/>
    <w:rsid w:val="00727D0E"/>
    <w:rsid w:val="0073311F"/>
    <w:rsid w:val="00733598"/>
    <w:rsid w:val="007357F3"/>
    <w:rsid w:val="0073603B"/>
    <w:rsid w:val="00742CB8"/>
    <w:rsid w:val="007448A6"/>
    <w:rsid w:val="00744965"/>
    <w:rsid w:val="00756539"/>
    <w:rsid w:val="00763A9F"/>
    <w:rsid w:val="00772031"/>
    <w:rsid w:val="007A22AC"/>
    <w:rsid w:val="007A427E"/>
    <w:rsid w:val="007B2A98"/>
    <w:rsid w:val="007B43C9"/>
    <w:rsid w:val="007C657A"/>
    <w:rsid w:val="007C6D92"/>
    <w:rsid w:val="007D1F75"/>
    <w:rsid w:val="007D3C37"/>
    <w:rsid w:val="007F24A4"/>
    <w:rsid w:val="007F5976"/>
    <w:rsid w:val="007F5C24"/>
    <w:rsid w:val="007F6DE9"/>
    <w:rsid w:val="00802516"/>
    <w:rsid w:val="00806016"/>
    <w:rsid w:val="00806607"/>
    <w:rsid w:val="00811100"/>
    <w:rsid w:val="00812EAE"/>
    <w:rsid w:val="008141A1"/>
    <w:rsid w:val="008146DB"/>
    <w:rsid w:val="0082207B"/>
    <w:rsid w:val="008304B9"/>
    <w:rsid w:val="0083388A"/>
    <w:rsid w:val="008407D9"/>
    <w:rsid w:val="00840B28"/>
    <w:rsid w:val="00842235"/>
    <w:rsid w:val="00842CEC"/>
    <w:rsid w:val="0085715E"/>
    <w:rsid w:val="0085729C"/>
    <w:rsid w:val="00857C1A"/>
    <w:rsid w:val="00866B60"/>
    <w:rsid w:val="008728D2"/>
    <w:rsid w:val="00875C51"/>
    <w:rsid w:val="00877450"/>
    <w:rsid w:val="00881638"/>
    <w:rsid w:val="00892EE3"/>
    <w:rsid w:val="00894436"/>
    <w:rsid w:val="008969F2"/>
    <w:rsid w:val="008A0F52"/>
    <w:rsid w:val="008A60E4"/>
    <w:rsid w:val="008B2356"/>
    <w:rsid w:val="008B3B82"/>
    <w:rsid w:val="008C0B62"/>
    <w:rsid w:val="008D5DC1"/>
    <w:rsid w:val="008E33CE"/>
    <w:rsid w:val="008F4253"/>
    <w:rsid w:val="00913847"/>
    <w:rsid w:val="009203C0"/>
    <w:rsid w:val="009239B4"/>
    <w:rsid w:val="00930213"/>
    <w:rsid w:val="00937857"/>
    <w:rsid w:val="00942681"/>
    <w:rsid w:val="0094724E"/>
    <w:rsid w:val="00961CB2"/>
    <w:rsid w:val="00962AC8"/>
    <w:rsid w:val="009679F8"/>
    <w:rsid w:val="00971523"/>
    <w:rsid w:val="00990C4C"/>
    <w:rsid w:val="00991CC8"/>
    <w:rsid w:val="00994C8E"/>
    <w:rsid w:val="00996E82"/>
    <w:rsid w:val="009A218C"/>
    <w:rsid w:val="009A5912"/>
    <w:rsid w:val="009B424A"/>
    <w:rsid w:val="009B4AA6"/>
    <w:rsid w:val="009D045E"/>
    <w:rsid w:val="009D3FA8"/>
    <w:rsid w:val="009D4EE0"/>
    <w:rsid w:val="009D6084"/>
    <w:rsid w:val="009E337C"/>
    <w:rsid w:val="009E3633"/>
    <w:rsid w:val="009E4A68"/>
    <w:rsid w:val="009F3CB0"/>
    <w:rsid w:val="009F3EEE"/>
    <w:rsid w:val="009F5856"/>
    <w:rsid w:val="00A0013E"/>
    <w:rsid w:val="00A100CF"/>
    <w:rsid w:val="00A13C11"/>
    <w:rsid w:val="00A1524E"/>
    <w:rsid w:val="00A15C30"/>
    <w:rsid w:val="00A16842"/>
    <w:rsid w:val="00A21E03"/>
    <w:rsid w:val="00A224AD"/>
    <w:rsid w:val="00A22A6C"/>
    <w:rsid w:val="00A23942"/>
    <w:rsid w:val="00A47070"/>
    <w:rsid w:val="00A52105"/>
    <w:rsid w:val="00A76E06"/>
    <w:rsid w:val="00A80121"/>
    <w:rsid w:val="00A80395"/>
    <w:rsid w:val="00A81C53"/>
    <w:rsid w:val="00A82C19"/>
    <w:rsid w:val="00AA6932"/>
    <w:rsid w:val="00AB33FD"/>
    <w:rsid w:val="00AB62AC"/>
    <w:rsid w:val="00AB6F5C"/>
    <w:rsid w:val="00AB7EFD"/>
    <w:rsid w:val="00AC4169"/>
    <w:rsid w:val="00AD11D8"/>
    <w:rsid w:val="00AD1A46"/>
    <w:rsid w:val="00AD7D67"/>
    <w:rsid w:val="00AE5463"/>
    <w:rsid w:val="00AE7B0A"/>
    <w:rsid w:val="00AF67E6"/>
    <w:rsid w:val="00AF695E"/>
    <w:rsid w:val="00B031C3"/>
    <w:rsid w:val="00B03A1D"/>
    <w:rsid w:val="00B11E9E"/>
    <w:rsid w:val="00B12C1F"/>
    <w:rsid w:val="00B17730"/>
    <w:rsid w:val="00B24C14"/>
    <w:rsid w:val="00B25A14"/>
    <w:rsid w:val="00B40768"/>
    <w:rsid w:val="00B42741"/>
    <w:rsid w:val="00B538E3"/>
    <w:rsid w:val="00B64E43"/>
    <w:rsid w:val="00B73C2F"/>
    <w:rsid w:val="00B76B50"/>
    <w:rsid w:val="00B77F4D"/>
    <w:rsid w:val="00B92994"/>
    <w:rsid w:val="00B964D8"/>
    <w:rsid w:val="00B97EAF"/>
    <w:rsid w:val="00BB2336"/>
    <w:rsid w:val="00BB3ED6"/>
    <w:rsid w:val="00BB706D"/>
    <w:rsid w:val="00BC672D"/>
    <w:rsid w:val="00BD0B07"/>
    <w:rsid w:val="00BD0D26"/>
    <w:rsid w:val="00BD7D32"/>
    <w:rsid w:val="00BE54E4"/>
    <w:rsid w:val="00BF2CA7"/>
    <w:rsid w:val="00C01ABC"/>
    <w:rsid w:val="00C03043"/>
    <w:rsid w:val="00C062CF"/>
    <w:rsid w:val="00C16D7B"/>
    <w:rsid w:val="00C20872"/>
    <w:rsid w:val="00C24492"/>
    <w:rsid w:val="00C25BF4"/>
    <w:rsid w:val="00C30C5A"/>
    <w:rsid w:val="00C3138A"/>
    <w:rsid w:val="00C3332E"/>
    <w:rsid w:val="00C37E1E"/>
    <w:rsid w:val="00C46F7F"/>
    <w:rsid w:val="00C5152A"/>
    <w:rsid w:val="00C53C70"/>
    <w:rsid w:val="00C57509"/>
    <w:rsid w:val="00C57D16"/>
    <w:rsid w:val="00C666C7"/>
    <w:rsid w:val="00C84893"/>
    <w:rsid w:val="00CA3367"/>
    <w:rsid w:val="00CA4518"/>
    <w:rsid w:val="00CA7EF8"/>
    <w:rsid w:val="00CB42D0"/>
    <w:rsid w:val="00CB6603"/>
    <w:rsid w:val="00CB711E"/>
    <w:rsid w:val="00CB7C0B"/>
    <w:rsid w:val="00CC610A"/>
    <w:rsid w:val="00CF7848"/>
    <w:rsid w:val="00CF7B34"/>
    <w:rsid w:val="00CF7CD8"/>
    <w:rsid w:val="00D00EA0"/>
    <w:rsid w:val="00D04232"/>
    <w:rsid w:val="00D07AE0"/>
    <w:rsid w:val="00D12DD8"/>
    <w:rsid w:val="00D2044F"/>
    <w:rsid w:val="00D3121E"/>
    <w:rsid w:val="00D35918"/>
    <w:rsid w:val="00D42148"/>
    <w:rsid w:val="00D45C30"/>
    <w:rsid w:val="00D53570"/>
    <w:rsid w:val="00D560CB"/>
    <w:rsid w:val="00D61212"/>
    <w:rsid w:val="00D645A1"/>
    <w:rsid w:val="00D703F4"/>
    <w:rsid w:val="00D82E24"/>
    <w:rsid w:val="00D8529F"/>
    <w:rsid w:val="00D853E9"/>
    <w:rsid w:val="00D8781A"/>
    <w:rsid w:val="00D948EA"/>
    <w:rsid w:val="00DA6AE0"/>
    <w:rsid w:val="00DB276E"/>
    <w:rsid w:val="00DC71B1"/>
    <w:rsid w:val="00DD56EF"/>
    <w:rsid w:val="00DD57CA"/>
    <w:rsid w:val="00DD679D"/>
    <w:rsid w:val="00DE4560"/>
    <w:rsid w:val="00DE6585"/>
    <w:rsid w:val="00E05B0C"/>
    <w:rsid w:val="00E063F0"/>
    <w:rsid w:val="00E35894"/>
    <w:rsid w:val="00E3685A"/>
    <w:rsid w:val="00E40FE6"/>
    <w:rsid w:val="00E44385"/>
    <w:rsid w:val="00E51F5E"/>
    <w:rsid w:val="00E570B4"/>
    <w:rsid w:val="00E57CB8"/>
    <w:rsid w:val="00E63B69"/>
    <w:rsid w:val="00E65A07"/>
    <w:rsid w:val="00E66FE8"/>
    <w:rsid w:val="00E70D33"/>
    <w:rsid w:val="00E7158D"/>
    <w:rsid w:val="00E72AE7"/>
    <w:rsid w:val="00E737A1"/>
    <w:rsid w:val="00E76A15"/>
    <w:rsid w:val="00E77A1F"/>
    <w:rsid w:val="00E821B7"/>
    <w:rsid w:val="00EA0982"/>
    <w:rsid w:val="00EA3CE4"/>
    <w:rsid w:val="00EA56DC"/>
    <w:rsid w:val="00EA61A8"/>
    <w:rsid w:val="00EA6563"/>
    <w:rsid w:val="00EB133B"/>
    <w:rsid w:val="00EB3C3D"/>
    <w:rsid w:val="00EB529C"/>
    <w:rsid w:val="00EC284B"/>
    <w:rsid w:val="00EC785D"/>
    <w:rsid w:val="00ED48D1"/>
    <w:rsid w:val="00EE2C66"/>
    <w:rsid w:val="00EE76A7"/>
    <w:rsid w:val="00EE7984"/>
    <w:rsid w:val="00EF11D2"/>
    <w:rsid w:val="00EF3011"/>
    <w:rsid w:val="00EF5375"/>
    <w:rsid w:val="00EF6A20"/>
    <w:rsid w:val="00F03B79"/>
    <w:rsid w:val="00F05FD0"/>
    <w:rsid w:val="00F07687"/>
    <w:rsid w:val="00F12C87"/>
    <w:rsid w:val="00F23807"/>
    <w:rsid w:val="00F2742A"/>
    <w:rsid w:val="00F34998"/>
    <w:rsid w:val="00F36620"/>
    <w:rsid w:val="00F47673"/>
    <w:rsid w:val="00F5767C"/>
    <w:rsid w:val="00F60413"/>
    <w:rsid w:val="00F60F71"/>
    <w:rsid w:val="00F90CE8"/>
    <w:rsid w:val="00F97612"/>
    <w:rsid w:val="00FA2D92"/>
    <w:rsid w:val="00FA3CE6"/>
    <w:rsid w:val="00FA4016"/>
    <w:rsid w:val="00FA557B"/>
    <w:rsid w:val="00FB7F99"/>
    <w:rsid w:val="00FC686D"/>
    <w:rsid w:val="00FD15C2"/>
    <w:rsid w:val="00FD3853"/>
    <w:rsid w:val="00FF066B"/>
    <w:rsid w:val="00FF2C53"/>
    <w:rsid w:val="00FF3334"/>
    <w:rsid w:val="00FF7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A9DF345"/>
  <w15:docId w15:val="{B9677458-A61E-4D34-B8E5-13553E61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910"/>
  </w:style>
  <w:style w:type="paragraph" w:styleId="Heading1">
    <w:name w:val="heading 1"/>
    <w:basedOn w:val="Header"/>
    <w:next w:val="Heading2"/>
    <w:qFormat/>
    <w:rsid w:val="00D45C30"/>
    <w:pPr>
      <w:keepNext/>
      <w:keepLines/>
      <w:tabs>
        <w:tab w:val="left" w:pos="900"/>
      </w:tabs>
      <w:spacing w:before="360" w:after="360" w:line="240" w:lineRule="auto"/>
      <w:outlineLvl w:val="0"/>
    </w:pPr>
    <w:rPr>
      <w:b/>
      <w:bCs/>
      <w:sz w:val="22"/>
      <w:szCs w:val="22"/>
      <w:lang w:val="en-GB"/>
    </w:rPr>
  </w:style>
  <w:style w:type="paragraph" w:styleId="Heading2">
    <w:name w:val="heading 2"/>
    <w:basedOn w:val="Header"/>
    <w:next w:val="BodyText"/>
    <w:qFormat/>
    <w:rsid w:val="0009400B"/>
    <w:pPr>
      <w:keepNext/>
      <w:keepLines/>
      <w:spacing w:before="240" w:after="240" w:line="240" w:lineRule="auto"/>
      <w:outlineLvl w:val="1"/>
    </w:pPr>
    <w:rPr>
      <w:b/>
      <w:bCs/>
      <w:i/>
      <w:color w:val="0000FF"/>
      <w:sz w:val="20"/>
      <w:szCs w:val="22"/>
      <w:lang w:val="en-GB"/>
    </w:rPr>
  </w:style>
  <w:style w:type="paragraph" w:styleId="Heading3">
    <w:name w:val="heading 3"/>
    <w:basedOn w:val="Header"/>
    <w:next w:val="BodyText"/>
    <w:qFormat/>
    <w:rsid w:val="0009400B"/>
    <w:pPr>
      <w:keepNext/>
      <w:keepLines/>
      <w:spacing w:before="240" w:after="240" w:line="240" w:lineRule="auto"/>
      <w:outlineLvl w:val="2"/>
    </w:pPr>
    <w:rPr>
      <w:b/>
      <w:bCs/>
      <w:sz w:val="20"/>
      <w:szCs w:val="22"/>
      <w:lang w:val="en-GB"/>
    </w:rPr>
  </w:style>
  <w:style w:type="paragraph" w:styleId="Heading4">
    <w:name w:val="heading 4"/>
    <w:basedOn w:val="norm"/>
    <w:next w:val="BodyText"/>
    <w:qFormat/>
    <w:rsid w:val="00303CF9"/>
    <w:pPr>
      <w:spacing w:before="240" w:after="120"/>
      <w:outlineLvl w:val="3"/>
    </w:pPr>
    <w:rPr>
      <w:rFonts w:cs="Arial"/>
      <w:i/>
      <w:lang w:val="en-GB"/>
    </w:rPr>
  </w:style>
  <w:style w:type="paragraph" w:styleId="Heading5">
    <w:name w:val="heading 5"/>
    <w:basedOn w:val="Normal"/>
    <w:next w:val="BodyText"/>
    <w:semiHidden/>
    <w:qFormat/>
    <w:rsid w:val="00937857"/>
    <w:pPr>
      <w:keepNext/>
      <w:numPr>
        <w:ilvl w:val="4"/>
        <w:numId w:val="1"/>
      </w:numPr>
      <w:spacing w:after="60"/>
      <w:outlineLvl w:val="4"/>
    </w:pPr>
  </w:style>
  <w:style w:type="paragraph" w:styleId="Heading6">
    <w:name w:val="heading 6"/>
    <w:basedOn w:val="Normal"/>
    <w:next w:val="BodyText"/>
    <w:semiHidden/>
    <w:qFormat/>
    <w:rsid w:val="00937857"/>
    <w:pPr>
      <w:keepNext/>
      <w:numPr>
        <w:ilvl w:val="5"/>
        <w:numId w:val="1"/>
      </w:numPr>
      <w:spacing w:after="60"/>
      <w:outlineLvl w:val="5"/>
    </w:pPr>
  </w:style>
  <w:style w:type="paragraph" w:styleId="Heading7">
    <w:name w:val="heading 7"/>
    <w:basedOn w:val="Normal"/>
    <w:next w:val="BodyText"/>
    <w:semiHidden/>
    <w:qFormat/>
    <w:rsid w:val="00937857"/>
    <w:pPr>
      <w:keepNext/>
      <w:numPr>
        <w:ilvl w:val="6"/>
        <w:numId w:val="1"/>
      </w:numPr>
      <w:spacing w:after="60"/>
      <w:outlineLvl w:val="6"/>
    </w:pPr>
  </w:style>
  <w:style w:type="paragraph" w:styleId="Heading8">
    <w:name w:val="heading 8"/>
    <w:basedOn w:val="Normal"/>
    <w:next w:val="BodyText"/>
    <w:semiHidden/>
    <w:qFormat/>
    <w:rsid w:val="00937857"/>
    <w:pPr>
      <w:keepNext/>
      <w:numPr>
        <w:ilvl w:val="7"/>
        <w:numId w:val="1"/>
      </w:numPr>
      <w:spacing w:after="60"/>
      <w:outlineLvl w:val="7"/>
    </w:pPr>
  </w:style>
  <w:style w:type="paragraph" w:styleId="Heading9">
    <w:name w:val="heading 9"/>
    <w:basedOn w:val="Normal"/>
    <w:next w:val="BodyText"/>
    <w:semiHidden/>
    <w:qFormat/>
    <w:rsid w:val="00937857"/>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semiHidden/>
    <w:rsid w:val="00937857"/>
    <w:pPr>
      <w:ind w:left="595" w:right="595"/>
    </w:pPr>
  </w:style>
  <w:style w:type="paragraph" w:styleId="BodyText">
    <w:name w:val="Body Text"/>
    <w:basedOn w:val="Normal"/>
    <w:semiHidden/>
    <w:rsid w:val="00937857"/>
    <w:pPr>
      <w:spacing w:after="240"/>
    </w:pPr>
  </w:style>
  <w:style w:type="paragraph" w:customStyle="1" w:styleId="BodySingle">
    <w:name w:val="Body Single"/>
    <w:basedOn w:val="BodyText"/>
    <w:semiHidden/>
    <w:rsid w:val="00937857"/>
    <w:pPr>
      <w:spacing w:after="0"/>
    </w:pPr>
  </w:style>
  <w:style w:type="paragraph" w:styleId="BodyText2">
    <w:name w:val="Body Text 2"/>
    <w:basedOn w:val="Normal"/>
    <w:semiHidden/>
    <w:rsid w:val="00937857"/>
    <w:pPr>
      <w:spacing w:after="240" w:line="480" w:lineRule="auto"/>
    </w:pPr>
  </w:style>
  <w:style w:type="paragraph" w:styleId="BodyText3">
    <w:name w:val="Body Text 3"/>
    <w:basedOn w:val="Normal"/>
    <w:semiHidden/>
    <w:rsid w:val="00937857"/>
    <w:pPr>
      <w:spacing w:after="220" w:line="220" w:lineRule="atLeast"/>
    </w:pPr>
    <w:rPr>
      <w:sz w:val="16"/>
    </w:rPr>
  </w:style>
  <w:style w:type="paragraph" w:styleId="BodyTextFirstIndent">
    <w:name w:val="Body Text First Indent"/>
    <w:basedOn w:val="BodyText"/>
    <w:semiHidden/>
    <w:rsid w:val="00937857"/>
    <w:pPr>
      <w:ind w:firstLine="595"/>
    </w:pPr>
  </w:style>
  <w:style w:type="paragraph" w:styleId="BodyTextIndent">
    <w:name w:val="Body Text Indent"/>
    <w:basedOn w:val="BodyText"/>
    <w:semiHidden/>
    <w:rsid w:val="00937857"/>
    <w:pPr>
      <w:ind w:left="595"/>
    </w:pPr>
  </w:style>
  <w:style w:type="paragraph" w:styleId="BodyTextFirstIndent2">
    <w:name w:val="Body Text First Indent 2"/>
    <w:basedOn w:val="BodyText2"/>
    <w:semiHidden/>
    <w:rsid w:val="00937857"/>
    <w:pPr>
      <w:ind w:firstLine="595"/>
    </w:pPr>
  </w:style>
  <w:style w:type="paragraph" w:styleId="BodyTextIndent2">
    <w:name w:val="Body Text Indent 2"/>
    <w:basedOn w:val="BodyText2"/>
    <w:semiHidden/>
    <w:rsid w:val="00937857"/>
    <w:pPr>
      <w:ind w:left="595"/>
    </w:pPr>
  </w:style>
  <w:style w:type="paragraph" w:styleId="BodyTextIndent3">
    <w:name w:val="Body Text Indent 3"/>
    <w:basedOn w:val="BodyText3"/>
    <w:semiHidden/>
    <w:rsid w:val="00937857"/>
    <w:pPr>
      <w:ind w:left="595"/>
    </w:pPr>
  </w:style>
  <w:style w:type="paragraph" w:styleId="Caption">
    <w:name w:val="caption"/>
    <w:basedOn w:val="Normal"/>
    <w:next w:val="Normal"/>
    <w:semiHidden/>
    <w:qFormat/>
    <w:rsid w:val="00937857"/>
    <w:rPr>
      <w:b/>
    </w:rPr>
  </w:style>
  <w:style w:type="paragraph" w:styleId="Closing">
    <w:name w:val="Closing"/>
    <w:basedOn w:val="Normal"/>
    <w:semiHidden/>
    <w:rsid w:val="00937857"/>
  </w:style>
  <w:style w:type="character" w:styleId="CommentReference">
    <w:name w:val="annotation reference"/>
    <w:basedOn w:val="DefaultParagraphFont"/>
    <w:semiHidden/>
    <w:rsid w:val="00937857"/>
    <w:rPr>
      <w:sz w:val="16"/>
    </w:rPr>
  </w:style>
  <w:style w:type="paragraph" w:styleId="CommentText">
    <w:name w:val="annotation text"/>
    <w:basedOn w:val="Normal"/>
    <w:semiHidden/>
    <w:rsid w:val="00937857"/>
  </w:style>
  <w:style w:type="paragraph" w:styleId="Date">
    <w:name w:val="Date"/>
    <w:basedOn w:val="Normal"/>
    <w:next w:val="Normal"/>
    <w:semiHidden/>
    <w:rsid w:val="00937857"/>
  </w:style>
  <w:style w:type="paragraph" w:styleId="DocumentMap">
    <w:name w:val="Document Map"/>
    <w:basedOn w:val="Normal"/>
    <w:semiHidden/>
    <w:rsid w:val="00937857"/>
    <w:pPr>
      <w:shd w:val="clear" w:color="auto" w:fill="000080"/>
      <w:spacing w:after="260"/>
    </w:pPr>
    <w:rPr>
      <w:rFonts w:ascii="Tahoma" w:hAnsi="Tahoma"/>
    </w:rPr>
  </w:style>
  <w:style w:type="paragraph" w:styleId="EndnoteText">
    <w:name w:val="endnote text"/>
    <w:basedOn w:val="Normal"/>
    <w:semiHidden/>
    <w:rsid w:val="00937857"/>
    <w:pPr>
      <w:spacing w:after="260"/>
    </w:pPr>
  </w:style>
  <w:style w:type="paragraph" w:styleId="EnvelopeAddress">
    <w:name w:val="envelope address"/>
    <w:basedOn w:val="Normal"/>
    <w:semiHidden/>
    <w:rsid w:val="00937857"/>
    <w:pPr>
      <w:framePr w:w="7920" w:h="1980" w:hRule="exact" w:hSpace="180" w:wrap="auto" w:hAnchor="page" w:xAlign="center" w:yAlign="bottom"/>
      <w:ind w:left="2976"/>
    </w:pPr>
  </w:style>
  <w:style w:type="paragraph" w:styleId="EnvelopeReturn">
    <w:name w:val="envelope return"/>
    <w:basedOn w:val="Normal"/>
    <w:semiHidden/>
    <w:rsid w:val="00937857"/>
  </w:style>
  <w:style w:type="paragraph" w:styleId="Footer">
    <w:name w:val="footer"/>
    <w:basedOn w:val="Normal"/>
    <w:link w:val="FooterChar"/>
    <w:uiPriority w:val="99"/>
    <w:rsid w:val="00937857"/>
    <w:pPr>
      <w:tabs>
        <w:tab w:val="center" w:pos="4465"/>
        <w:tab w:val="right" w:pos="8929"/>
      </w:tabs>
      <w:spacing w:line="220" w:lineRule="atLeast"/>
    </w:pPr>
    <w:rPr>
      <w:sz w:val="16"/>
    </w:rPr>
  </w:style>
  <w:style w:type="paragraph" w:styleId="FootnoteText">
    <w:name w:val="footnote text"/>
    <w:basedOn w:val="Normal"/>
    <w:rsid w:val="000B6979"/>
    <w:pPr>
      <w:autoSpaceDE w:val="0"/>
      <w:autoSpaceDN w:val="0"/>
      <w:adjustRightInd w:val="0"/>
    </w:pPr>
    <w:rPr>
      <w:rFonts w:cs="Helv"/>
      <w:color w:val="000000"/>
      <w:sz w:val="18"/>
      <w:szCs w:val="16"/>
      <w:lang w:val="en-GB" w:eastAsia="zh-CN"/>
    </w:rPr>
  </w:style>
  <w:style w:type="paragraph" w:styleId="Header">
    <w:name w:val="header"/>
    <w:basedOn w:val="Normal"/>
    <w:semiHidden/>
    <w:rsid w:val="00937857"/>
    <w:pPr>
      <w:tabs>
        <w:tab w:val="center" w:pos="4465"/>
        <w:tab w:val="right" w:pos="8929"/>
      </w:tabs>
      <w:spacing w:line="220" w:lineRule="atLeast"/>
    </w:pPr>
    <w:rPr>
      <w:sz w:val="16"/>
    </w:rPr>
  </w:style>
  <w:style w:type="paragraph" w:styleId="Index1">
    <w:name w:val="index 1"/>
    <w:basedOn w:val="Normal"/>
    <w:next w:val="Normal"/>
    <w:semiHidden/>
    <w:rsid w:val="00937857"/>
    <w:pPr>
      <w:ind w:left="200" w:hanging="200"/>
    </w:pPr>
    <w:rPr>
      <w:sz w:val="18"/>
    </w:rPr>
  </w:style>
  <w:style w:type="paragraph" w:styleId="Index2">
    <w:name w:val="index 2"/>
    <w:basedOn w:val="Normal"/>
    <w:next w:val="Normal"/>
    <w:semiHidden/>
    <w:rsid w:val="00937857"/>
    <w:pPr>
      <w:ind w:left="400" w:hanging="200"/>
    </w:pPr>
    <w:rPr>
      <w:sz w:val="18"/>
    </w:rPr>
  </w:style>
  <w:style w:type="paragraph" w:styleId="Index3">
    <w:name w:val="index 3"/>
    <w:basedOn w:val="Normal"/>
    <w:next w:val="Normal"/>
    <w:semiHidden/>
    <w:rsid w:val="00937857"/>
    <w:pPr>
      <w:ind w:left="600" w:hanging="200"/>
    </w:pPr>
    <w:rPr>
      <w:sz w:val="18"/>
    </w:rPr>
  </w:style>
  <w:style w:type="paragraph" w:styleId="Index4">
    <w:name w:val="index 4"/>
    <w:basedOn w:val="Normal"/>
    <w:next w:val="Normal"/>
    <w:semiHidden/>
    <w:rsid w:val="00937857"/>
    <w:pPr>
      <w:ind w:left="800" w:hanging="200"/>
    </w:pPr>
    <w:rPr>
      <w:sz w:val="18"/>
    </w:rPr>
  </w:style>
  <w:style w:type="paragraph" w:styleId="Index5">
    <w:name w:val="index 5"/>
    <w:basedOn w:val="Normal"/>
    <w:next w:val="Normal"/>
    <w:semiHidden/>
    <w:rsid w:val="00937857"/>
    <w:pPr>
      <w:ind w:left="1000" w:hanging="200"/>
    </w:pPr>
    <w:rPr>
      <w:sz w:val="18"/>
    </w:rPr>
  </w:style>
  <w:style w:type="paragraph" w:styleId="Index6">
    <w:name w:val="index 6"/>
    <w:basedOn w:val="Normal"/>
    <w:next w:val="Normal"/>
    <w:semiHidden/>
    <w:rsid w:val="00937857"/>
    <w:pPr>
      <w:ind w:left="1200" w:hanging="200"/>
    </w:pPr>
    <w:rPr>
      <w:sz w:val="18"/>
    </w:rPr>
  </w:style>
  <w:style w:type="paragraph" w:styleId="Index7">
    <w:name w:val="index 7"/>
    <w:basedOn w:val="Normal"/>
    <w:next w:val="Normal"/>
    <w:semiHidden/>
    <w:rsid w:val="00937857"/>
    <w:pPr>
      <w:ind w:left="1400" w:hanging="200"/>
    </w:pPr>
    <w:rPr>
      <w:sz w:val="18"/>
    </w:rPr>
  </w:style>
  <w:style w:type="paragraph" w:styleId="Index8">
    <w:name w:val="index 8"/>
    <w:basedOn w:val="Normal"/>
    <w:next w:val="Normal"/>
    <w:semiHidden/>
    <w:rsid w:val="00937857"/>
    <w:pPr>
      <w:ind w:left="1600" w:hanging="200"/>
    </w:pPr>
    <w:rPr>
      <w:sz w:val="18"/>
    </w:rPr>
  </w:style>
  <w:style w:type="paragraph" w:styleId="Index9">
    <w:name w:val="index 9"/>
    <w:basedOn w:val="Normal"/>
    <w:next w:val="Normal"/>
    <w:semiHidden/>
    <w:rsid w:val="00937857"/>
    <w:pPr>
      <w:ind w:left="1800" w:hanging="200"/>
    </w:pPr>
    <w:rPr>
      <w:sz w:val="18"/>
    </w:rPr>
  </w:style>
  <w:style w:type="paragraph" w:styleId="IndexHeading">
    <w:name w:val="index heading"/>
    <w:basedOn w:val="Normal"/>
    <w:next w:val="Index1"/>
    <w:semiHidden/>
    <w:rsid w:val="00937857"/>
    <w:pPr>
      <w:pBdr>
        <w:top w:val="single" w:sz="12" w:space="0" w:color="auto"/>
      </w:pBdr>
      <w:spacing w:before="360" w:after="240"/>
    </w:pPr>
    <w:rPr>
      <w:b/>
      <w:i/>
      <w:sz w:val="26"/>
    </w:rPr>
  </w:style>
  <w:style w:type="paragraph" w:styleId="List">
    <w:name w:val="List"/>
    <w:basedOn w:val="Normal"/>
    <w:semiHidden/>
    <w:rsid w:val="00937857"/>
    <w:pPr>
      <w:spacing w:after="240"/>
      <w:ind w:left="595" w:hanging="595"/>
    </w:pPr>
  </w:style>
  <w:style w:type="paragraph" w:styleId="List2">
    <w:name w:val="List 2"/>
    <w:basedOn w:val="Normal"/>
    <w:semiHidden/>
    <w:rsid w:val="00937857"/>
    <w:pPr>
      <w:spacing w:after="240"/>
      <w:ind w:left="1190" w:hanging="595"/>
    </w:pPr>
  </w:style>
  <w:style w:type="paragraph" w:styleId="List3">
    <w:name w:val="List 3"/>
    <w:basedOn w:val="Normal"/>
    <w:semiHidden/>
    <w:rsid w:val="00937857"/>
    <w:pPr>
      <w:spacing w:after="240"/>
      <w:ind w:left="1786" w:hanging="595"/>
    </w:pPr>
  </w:style>
  <w:style w:type="paragraph" w:styleId="List4">
    <w:name w:val="List 4"/>
    <w:basedOn w:val="Normal"/>
    <w:semiHidden/>
    <w:rsid w:val="00937857"/>
    <w:pPr>
      <w:spacing w:after="240"/>
      <w:ind w:left="2381" w:hanging="595"/>
    </w:pPr>
  </w:style>
  <w:style w:type="paragraph" w:styleId="List5">
    <w:name w:val="List 5"/>
    <w:basedOn w:val="Normal"/>
    <w:semiHidden/>
    <w:rsid w:val="00937857"/>
    <w:pPr>
      <w:spacing w:after="260"/>
      <w:ind w:left="2976" w:hanging="595"/>
    </w:pPr>
  </w:style>
  <w:style w:type="paragraph" w:styleId="ListBullet">
    <w:name w:val="List Bullet"/>
    <w:basedOn w:val="Normal"/>
    <w:semiHidden/>
    <w:rsid w:val="00937857"/>
    <w:pPr>
      <w:numPr>
        <w:numId w:val="2"/>
      </w:numPr>
      <w:spacing w:after="240"/>
    </w:pPr>
  </w:style>
  <w:style w:type="paragraph" w:styleId="ListBullet2">
    <w:name w:val="List Bullet 2"/>
    <w:basedOn w:val="Normal"/>
    <w:semiHidden/>
    <w:rsid w:val="00937857"/>
    <w:pPr>
      <w:numPr>
        <w:ilvl w:val="1"/>
        <w:numId w:val="2"/>
      </w:numPr>
      <w:spacing w:after="240"/>
    </w:pPr>
  </w:style>
  <w:style w:type="paragraph" w:styleId="ListBullet3">
    <w:name w:val="List Bullet 3"/>
    <w:basedOn w:val="Normal"/>
    <w:semiHidden/>
    <w:rsid w:val="00937857"/>
    <w:pPr>
      <w:numPr>
        <w:ilvl w:val="2"/>
        <w:numId w:val="2"/>
      </w:numPr>
      <w:spacing w:after="240"/>
    </w:pPr>
  </w:style>
  <w:style w:type="paragraph" w:styleId="ListBullet4">
    <w:name w:val="List Bullet 4"/>
    <w:basedOn w:val="Normal"/>
    <w:semiHidden/>
    <w:rsid w:val="00937857"/>
    <w:pPr>
      <w:numPr>
        <w:ilvl w:val="3"/>
        <w:numId w:val="2"/>
      </w:numPr>
      <w:spacing w:after="240"/>
    </w:pPr>
  </w:style>
  <w:style w:type="paragraph" w:styleId="ListBullet5">
    <w:name w:val="List Bullet 5"/>
    <w:basedOn w:val="Normal"/>
    <w:semiHidden/>
    <w:rsid w:val="00937857"/>
    <w:pPr>
      <w:numPr>
        <w:ilvl w:val="4"/>
        <w:numId w:val="2"/>
      </w:numPr>
      <w:spacing w:after="240"/>
    </w:pPr>
  </w:style>
  <w:style w:type="paragraph" w:styleId="ListContinue">
    <w:name w:val="List Continue"/>
    <w:basedOn w:val="Normal"/>
    <w:semiHidden/>
    <w:rsid w:val="00937857"/>
    <w:pPr>
      <w:spacing w:after="240"/>
      <w:ind w:left="595"/>
    </w:pPr>
  </w:style>
  <w:style w:type="paragraph" w:styleId="ListContinue2">
    <w:name w:val="List Continue 2"/>
    <w:basedOn w:val="Normal"/>
    <w:semiHidden/>
    <w:rsid w:val="00937857"/>
    <w:pPr>
      <w:spacing w:after="240"/>
      <w:ind w:left="1191"/>
    </w:pPr>
  </w:style>
  <w:style w:type="paragraph" w:styleId="ListContinue3">
    <w:name w:val="List Continue 3"/>
    <w:basedOn w:val="Normal"/>
    <w:semiHidden/>
    <w:rsid w:val="00937857"/>
    <w:pPr>
      <w:spacing w:after="240"/>
      <w:ind w:left="1786"/>
    </w:pPr>
  </w:style>
  <w:style w:type="paragraph" w:styleId="ListContinue4">
    <w:name w:val="List Continue 4"/>
    <w:basedOn w:val="Normal"/>
    <w:semiHidden/>
    <w:rsid w:val="00937857"/>
    <w:pPr>
      <w:spacing w:after="240"/>
      <w:ind w:left="2381"/>
    </w:pPr>
  </w:style>
  <w:style w:type="paragraph" w:styleId="ListContinue5">
    <w:name w:val="List Continue 5"/>
    <w:basedOn w:val="Normal"/>
    <w:semiHidden/>
    <w:rsid w:val="00937857"/>
    <w:pPr>
      <w:spacing w:after="240"/>
      <w:ind w:left="2977"/>
    </w:pPr>
  </w:style>
  <w:style w:type="paragraph" w:styleId="ListNumber">
    <w:name w:val="List Number"/>
    <w:basedOn w:val="Normal"/>
    <w:semiHidden/>
    <w:rsid w:val="00937857"/>
    <w:pPr>
      <w:numPr>
        <w:numId w:val="3"/>
      </w:numPr>
      <w:spacing w:after="240"/>
    </w:pPr>
  </w:style>
  <w:style w:type="paragraph" w:styleId="ListNumber2">
    <w:name w:val="List Number 2"/>
    <w:basedOn w:val="Normal"/>
    <w:semiHidden/>
    <w:rsid w:val="00937857"/>
    <w:pPr>
      <w:numPr>
        <w:ilvl w:val="1"/>
        <w:numId w:val="3"/>
      </w:numPr>
      <w:spacing w:after="240"/>
    </w:pPr>
  </w:style>
  <w:style w:type="paragraph" w:styleId="ListNumber3">
    <w:name w:val="List Number 3"/>
    <w:basedOn w:val="Normal"/>
    <w:semiHidden/>
    <w:rsid w:val="00937857"/>
    <w:pPr>
      <w:numPr>
        <w:ilvl w:val="2"/>
        <w:numId w:val="3"/>
      </w:numPr>
      <w:spacing w:after="240"/>
    </w:pPr>
  </w:style>
  <w:style w:type="paragraph" w:styleId="ListNumber4">
    <w:name w:val="List Number 4"/>
    <w:basedOn w:val="Normal"/>
    <w:semiHidden/>
    <w:rsid w:val="00937857"/>
    <w:pPr>
      <w:numPr>
        <w:ilvl w:val="3"/>
        <w:numId w:val="3"/>
      </w:numPr>
      <w:spacing w:after="240"/>
    </w:pPr>
  </w:style>
  <w:style w:type="paragraph" w:styleId="ListNumber5">
    <w:name w:val="List Number 5"/>
    <w:basedOn w:val="Normal"/>
    <w:semiHidden/>
    <w:rsid w:val="00937857"/>
    <w:pPr>
      <w:numPr>
        <w:ilvl w:val="4"/>
        <w:numId w:val="3"/>
      </w:numPr>
      <w:spacing w:after="240"/>
    </w:pPr>
  </w:style>
  <w:style w:type="paragraph" w:styleId="MacroText">
    <w:name w:val="macro"/>
    <w:semiHidden/>
    <w:rsid w:val="0093785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eastAsia="en-US"/>
    </w:rPr>
  </w:style>
  <w:style w:type="paragraph" w:styleId="MessageHeader">
    <w:name w:val="Message Header"/>
    <w:basedOn w:val="Normal"/>
    <w:semiHidden/>
    <w:rsid w:val="00937857"/>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semiHidden/>
    <w:rsid w:val="00937857"/>
    <w:pPr>
      <w:ind w:left="595"/>
    </w:pPr>
  </w:style>
  <w:style w:type="paragraph" w:styleId="NoteHeading">
    <w:name w:val="Note Heading"/>
    <w:basedOn w:val="Normal"/>
    <w:next w:val="Normal"/>
    <w:semiHidden/>
    <w:rsid w:val="00937857"/>
  </w:style>
  <w:style w:type="character" w:styleId="PageNumber">
    <w:name w:val="page number"/>
    <w:basedOn w:val="DefaultParagraphFont"/>
    <w:rsid w:val="00937857"/>
  </w:style>
  <w:style w:type="paragraph" w:styleId="PlainText">
    <w:name w:val="Plain Text"/>
    <w:basedOn w:val="Normal"/>
    <w:semiHidden/>
    <w:rsid w:val="00937857"/>
    <w:rPr>
      <w:rFonts w:ascii="Courier New" w:hAnsi="Courier New"/>
    </w:rPr>
  </w:style>
  <w:style w:type="paragraph" w:styleId="Salutation">
    <w:name w:val="Salutation"/>
    <w:basedOn w:val="Normal"/>
    <w:next w:val="Normal"/>
    <w:semiHidden/>
    <w:rsid w:val="00937857"/>
  </w:style>
  <w:style w:type="paragraph" w:styleId="Signature">
    <w:name w:val="Signature"/>
    <w:basedOn w:val="Normal"/>
    <w:semiHidden/>
    <w:rsid w:val="00937857"/>
  </w:style>
  <w:style w:type="paragraph" w:styleId="Subtitle">
    <w:name w:val="Subtitle"/>
    <w:basedOn w:val="Normal"/>
    <w:next w:val="Heading2"/>
    <w:semiHidden/>
    <w:qFormat/>
    <w:rsid w:val="00937857"/>
    <w:pPr>
      <w:keepNext/>
      <w:spacing w:after="600" w:line="360" w:lineRule="atLeast"/>
    </w:pPr>
    <w:rPr>
      <w:i/>
      <w:sz w:val="30"/>
    </w:rPr>
  </w:style>
  <w:style w:type="paragraph" w:customStyle="1" w:styleId="TableText">
    <w:name w:val="Table Text"/>
    <w:basedOn w:val="Normal"/>
    <w:rsid w:val="00612568"/>
    <w:pPr>
      <w:spacing w:before="120" w:after="120"/>
    </w:pPr>
  </w:style>
  <w:style w:type="paragraph" w:customStyle="1" w:styleId="TableBullet">
    <w:name w:val="Table Bullet"/>
    <w:basedOn w:val="TableText"/>
    <w:rsid w:val="00937857"/>
    <w:pPr>
      <w:numPr>
        <w:numId w:val="4"/>
      </w:numPr>
    </w:pPr>
  </w:style>
  <w:style w:type="paragraph" w:customStyle="1" w:styleId="TableColumnHeader">
    <w:name w:val="Table Column Header"/>
    <w:basedOn w:val="TableText"/>
    <w:semiHidden/>
    <w:rsid w:val="00937857"/>
    <w:rPr>
      <w:b/>
    </w:rPr>
  </w:style>
  <w:style w:type="paragraph" w:customStyle="1" w:styleId="TableFigure">
    <w:name w:val="Table Figure"/>
    <w:basedOn w:val="TableText"/>
    <w:semiHidden/>
    <w:rsid w:val="00937857"/>
    <w:pPr>
      <w:tabs>
        <w:tab w:val="decimal" w:pos="595"/>
      </w:tabs>
    </w:pPr>
  </w:style>
  <w:style w:type="paragraph" w:customStyle="1" w:styleId="TableFigure2">
    <w:name w:val="Table Figure 2"/>
    <w:basedOn w:val="TableFigure"/>
    <w:semiHidden/>
    <w:rsid w:val="00937857"/>
    <w:rPr>
      <w:b/>
    </w:rPr>
  </w:style>
  <w:style w:type="paragraph" w:customStyle="1" w:styleId="TableListNumber">
    <w:name w:val="Table List Number"/>
    <w:basedOn w:val="TableText"/>
    <w:semiHidden/>
    <w:rsid w:val="00937857"/>
    <w:pPr>
      <w:numPr>
        <w:numId w:val="5"/>
      </w:numPr>
      <w:tabs>
        <w:tab w:val="left" w:pos="298"/>
      </w:tabs>
    </w:pPr>
  </w:style>
  <w:style w:type="paragraph" w:styleId="TableofAuthorities">
    <w:name w:val="table of authorities"/>
    <w:basedOn w:val="Normal"/>
    <w:next w:val="Normal"/>
    <w:semiHidden/>
    <w:rsid w:val="00937857"/>
    <w:pPr>
      <w:ind w:left="595" w:hanging="200"/>
    </w:pPr>
  </w:style>
  <w:style w:type="paragraph" w:styleId="TableofFigures">
    <w:name w:val="table of figures"/>
    <w:basedOn w:val="Normal"/>
    <w:next w:val="Normal"/>
    <w:semiHidden/>
    <w:rsid w:val="00937857"/>
    <w:pPr>
      <w:ind w:left="595" w:hanging="400"/>
    </w:pPr>
  </w:style>
  <w:style w:type="paragraph" w:customStyle="1" w:styleId="TableRowHeader">
    <w:name w:val="Table Row Header"/>
    <w:basedOn w:val="TableText"/>
    <w:semiHidden/>
    <w:rsid w:val="00937857"/>
  </w:style>
  <w:style w:type="paragraph" w:customStyle="1" w:styleId="TableSubTotal">
    <w:name w:val="Table SubTotal"/>
    <w:basedOn w:val="TableFigure"/>
    <w:semiHidden/>
    <w:rsid w:val="00937857"/>
    <w:pPr>
      <w:pBdr>
        <w:top w:val="single" w:sz="2" w:space="2" w:color="auto"/>
      </w:pBdr>
    </w:pPr>
  </w:style>
  <w:style w:type="paragraph" w:customStyle="1" w:styleId="TableSubtotal2">
    <w:name w:val="Table Subtotal 2"/>
    <w:basedOn w:val="TableSubTotal"/>
    <w:semiHidden/>
    <w:rsid w:val="00937857"/>
    <w:rPr>
      <w:b/>
    </w:rPr>
  </w:style>
  <w:style w:type="paragraph" w:customStyle="1" w:styleId="TableTotal">
    <w:name w:val="Table Total"/>
    <w:basedOn w:val="TableFigure"/>
    <w:semiHidden/>
    <w:rsid w:val="00937857"/>
    <w:pPr>
      <w:pBdr>
        <w:top w:val="single" w:sz="2" w:space="2" w:color="auto"/>
        <w:bottom w:val="single" w:sz="12" w:space="2" w:color="auto"/>
      </w:pBdr>
    </w:pPr>
  </w:style>
  <w:style w:type="paragraph" w:customStyle="1" w:styleId="TableTotal2">
    <w:name w:val="Table Total 2"/>
    <w:basedOn w:val="TableTotal"/>
    <w:semiHidden/>
    <w:rsid w:val="00937857"/>
    <w:rPr>
      <w:b/>
    </w:rPr>
  </w:style>
  <w:style w:type="paragraph" w:styleId="Title">
    <w:name w:val="Title"/>
    <w:basedOn w:val="Normal"/>
    <w:next w:val="Subtitle"/>
    <w:semiHidden/>
    <w:qFormat/>
    <w:rsid w:val="00937857"/>
    <w:pPr>
      <w:keepNext/>
      <w:pageBreakBefore/>
      <w:spacing w:after="600" w:line="600" w:lineRule="atLeast"/>
      <w:outlineLvl w:val="0"/>
    </w:pPr>
    <w:rPr>
      <w:b/>
      <w:kern w:val="28"/>
      <w:sz w:val="50"/>
    </w:rPr>
  </w:style>
  <w:style w:type="paragraph" w:styleId="TOAHeading">
    <w:name w:val="toa heading"/>
    <w:basedOn w:val="Normal"/>
    <w:next w:val="Normal"/>
    <w:semiHidden/>
    <w:rsid w:val="00937857"/>
    <w:pPr>
      <w:spacing w:before="120"/>
    </w:pPr>
    <w:rPr>
      <w:b/>
    </w:rPr>
  </w:style>
  <w:style w:type="paragraph" w:styleId="TOC1">
    <w:name w:val="toc 1"/>
    <w:basedOn w:val="Normal"/>
    <w:next w:val="Normal"/>
    <w:uiPriority w:val="39"/>
    <w:rsid w:val="0022337D"/>
    <w:pPr>
      <w:tabs>
        <w:tab w:val="right" w:leader="dot" w:pos="9000"/>
      </w:tabs>
      <w:spacing w:before="240" w:after="120"/>
    </w:pPr>
    <w:rPr>
      <w:b/>
      <w:bCs/>
    </w:rPr>
  </w:style>
  <w:style w:type="paragraph" w:styleId="TOC2">
    <w:name w:val="toc 2"/>
    <w:basedOn w:val="Normal"/>
    <w:next w:val="Normal"/>
    <w:uiPriority w:val="39"/>
    <w:rsid w:val="0022337D"/>
    <w:pPr>
      <w:keepNext/>
      <w:keepLines/>
      <w:tabs>
        <w:tab w:val="right" w:leader="dot" w:pos="9000"/>
      </w:tabs>
      <w:spacing w:before="120" w:after="120"/>
      <w:ind w:left="245"/>
    </w:pPr>
    <w:rPr>
      <w:i/>
      <w:iCs/>
    </w:rPr>
  </w:style>
  <w:style w:type="paragraph" w:styleId="TOC3">
    <w:name w:val="toc 3"/>
    <w:basedOn w:val="Normal"/>
    <w:next w:val="Normal"/>
    <w:uiPriority w:val="39"/>
    <w:rsid w:val="0022337D"/>
    <w:pPr>
      <w:tabs>
        <w:tab w:val="right" w:leader="dot" w:pos="9000"/>
      </w:tabs>
      <w:ind w:left="835" w:right="1080" w:hanging="360"/>
    </w:pPr>
  </w:style>
  <w:style w:type="paragraph" w:styleId="TOC4">
    <w:name w:val="toc 4"/>
    <w:basedOn w:val="Normal"/>
    <w:next w:val="Normal"/>
    <w:semiHidden/>
    <w:rsid w:val="00937857"/>
    <w:pPr>
      <w:ind w:left="720"/>
    </w:pPr>
  </w:style>
  <w:style w:type="paragraph" w:styleId="TOC5">
    <w:name w:val="toc 5"/>
    <w:basedOn w:val="Normal"/>
    <w:next w:val="Normal"/>
    <w:semiHidden/>
    <w:rsid w:val="00937857"/>
    <w:pPr>
      <w:ind w:left="960"/>
    </w:pPr>
  </w:style>
  <w:style w:type="paragraph" w:styleId="TOC6">
    <w:name w:val="toc 6"/>
    <w:basedOn w:val="Normal"/>
    <w:next w:val="Normal"/>
    <w:semiHidden/>
    <w:rsid w:val="00937857"/>
    <w:pPr>
      <w:ind w:left="1200"/>
    </w:pPr>
  </w:style>
  <w:style w:type="paragraph" w:styleId="TOC7">
    <w:name w:val="toc 7"/>
    <w:basedOn w:val="Normal"/>
    <w:next w:val="Normal"/>
    <w:semiHidden/>
    <w:rsid w:val="00937857"/>
    <w:pPr>
      <w:ind w:left="1440"/>
    </w:pPr>
  </w:style>
  <w:style w:type="paragraph" w:styleId="TOC8">
    <w:name w:val="toc 8"/>
    <w:basedOn w:val="Normal"/>
    <w:next w:val="Normal"/>
    <w:semiHidden/>
    <w:rsid w:val="00937857"/>
    <w:pPr>
      <w:ind w:left="1680"/>
    </w:pPr>
  </w:style>
  <w:style w:type="paragraph" w:styleId="TOC9">
    <w:name w:val="toc 9"/>
    <w:basedOn w:val="Normal"/>
    <w:next w:val="Normal"/>
    <w:semiHidden/>
    <w:rsid w:val="00937857"/>
    <w:pPr>
      <w:ind w:left="1920"/>
    </w:pPr>
  </w:style>
  <w:style w:type="paragraph" w:customStyle="1" w:styleId="accbullet1">
    <w:name w:val="acc bullet 1"/>
    <w:basedOn w:val="Normal"/>
    <w:semiHidden/>
    <w:rsid w:val="00937857"/>
    <w:pPr>
      <w:numPr>
        <w:numId w:val="6"/>
      </w:numPr>
    </w:pPr>
  </w:style>
  <w:style w:type="paragraph" w:customStyle="1" w:styleId="norm">
    <w:name w:val="norm"/>
    <w:basedOn w:val="BodyText2"/>
    <w:semiHidden/>
    <w:rsid w:val="00937857"/>
    <w:pPr>
      <w:widowControl w:val="0"/>
      <w:tabs>
        <w:tab w:val="left" w:pos="1134"/>
        <w:tab w:val="left" w:pos="1985"/>
        <w:tab w:val="left" w:pos="3119"/>
        <w:tab w:val="left" w:pos="6237"/>
      </w:tabs>
      <w:spacing w:after="0" w:line="240" w:lineRule="auto"/>
      <w:jc w:val="both"/>
    </w:pPr>
    <w:rPr>
      <w:snapToGrid w:val="0"/>
      <w:lang w:eastAsia="fr-FR"/>
    </w:rPr>
  </w:style>
  <w:style w:type="paragraph" w:customStyle="1" w:styleId="Brdtext">
    <w:name w:val="Brödtext"/>
    <w:semiHidden/>
    <w:rsid w:val="00937857"/>
    <w:pPr>
      <w:spacing w:before="136" w:after="136"/>
      <w:ind w:left="1134"/>
    </w:pPr>
    <w:rPr>
      <w:rFonts w:eastAsia="Times New Roman"/>
      <w:snapToGrid w:val="0"/>
      <w:color w:val="000000"/>
      <w:sz w:val="24"/>
      <w:lang w:val="en-GB" w:eastAsia="en-US"/>
    </w:rPr>
  </w:style>
  <w:style w:type="table" w:styleId="TableGrid">
    <w:name w:val="Table Grid"/>
    <w:basedOn w:val="TableNormal"/>
    <w:rsid w:val="0093785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937857"/>
    <w:rPr>
      <w:vertAlign w:val="superscript"/>
    </w:rPr>
  </w:style>
  <w:style w:type="paragraph" w:styleId="CommentSubject">
    <w:name w:val="annotation subject"/>
    <w:basedOn w:val="CommentText"/>
    <w:next w:val="CommentText"/>
    <w:semiHidden/>
    <w:rsid w:val="00937857"/>
    <w:rPr>
      <w:b/>
      <w:bCs/>
    </w:rPr>
  </w:style>
  <w:style w:type="character" w:styleId="Hyperlink">
    <w:name w:val="Hyperlink"/>
    <w:basedOn w:val="DefaultParagraphFont"/>
    <w:uiPriority w:val="99"/>
    <w:rsid w:val="00937857"/>
    <w:rPr>
      <w:color w:val="0000FF"/>
      <w:u w:val="single"/>
    </w:rPr>
  </w:style>
  <w:style w:type="character" w:styleId="FollowedHyperlink">
    <w:name w:val="FollowedHyperlink"/>
    <w:basedOn w:val="DefaultParagraphFont"/>
    <w:semiHidden/>
    <w:rsid w:val="00937857"/>
    <w:rPr>
      <w:color w:val="606420"/>
      <w:u w:val="single"/>
    </w:rPr>
  </w:style>
  <w:style w:type="character" w:styleId="EndnoteReference">
    <w:name w:val="endnote reference"/>
    <w:basedOn w:val="DefaultParagraphFont"/>
    <w:semiHidden/>
    <w:rsid w:val="00A16842"/>
    <w:rPr>
      <w:vertAlign w:val="superscript"/>
    </w:rPr>
  </w:style>
  <w:style w:type="paragraph" w:customStyle="1" w:styleId="StyleHeaderBRed1">
    <w:name w:val="Style |Header B + Red1"/>
    <w:basedOn w:val="Normal"/>
    <w:semiHidden/>
    <w:rsid w:val="009D045E"/>
    <w:pPr>
      <w:keepNext/>
      <w:spacing w:before="240" w:after="120" w:line="240" w:lineRule="atLeast"/>
    </w:pPr>
    <w:rPr>
      <w:color w:val="0A1B5F"/>
      <w:sz w:val="28"/>
      <w:lang w:val="en-US" w:eastAsia="en-US"/>
    </w:rPr>
  </w:style>
  <w:style w:type="paragraph" w:customStyle="1" w:styleId="Para">
    <w:name w:val="Para"/>
    <w:basedOn w:val="Normal"/>
    <w:qFormat/>
    <w:rsid w:val="006C28D3"/>
    <w:pPr>
      <w:spacing w:before="240" w:after="240"/>
    </w:pPr>
    <w:rPr>
      <w:rFonts w:cs="Arial"/>
      <w:lang w:val="en-GB"/>
    </w:rPr>
  </w:style>
  <w:style w:type="paragraph" w:customStyle="1" w:styleId="ParaKeepNext">
    <w:name w:val="Para_KeepNext"/>
    <w:basedOn w:val="Para"/>
    <w:qFormat/>
    <w:rsid w:val="00303CF9"/>
    <w:pPr>
      <w:keepNext/>
      <w:keepLines/>
    </w:pPr>
  </w:style>
  <w:style w:type="numbering" w:customStyle="1" w:styleId="09ParaAlpha1a">
    <w:name w:val="09_Para Alpha 1a"/>
    <w:semiHidden/>
    <w:rsid w:val="00D853E9"/>
    <w:pPr>
      <w:numPr>
        <w:numId w:val="19"/>
      </w:numPr>
    </w:pPr>
  </w:style>
  <w:style w:type="paragraph" w:customStyle="1" w:styleId="ParaAlpha1">
    <w:name w:val="Para Alpha 1"/>
    <w:link w:val="ParaAlpha1Char"/>
    <w:rsid w:val="0009400B"/>
    <w:pPr>
      <w:numPr>
        <w:numId w:val="19"/>
      </w:numPr>
      <w:spacing w:before="240" w:after="240"/>
    </w:pPr>
    <w:rPr>
      <w:rFonts w:eastAsia="Times New Roman"/>
      <w:lang w:eastAsia="en-US"/>
    </w:rPr>
  </w:style>
  <w:style w:type="character" w:customStyle="1" w:styleId="ParaAlpha1Char">
    <w:name w:val="Para Alpha 1 Char"/>
    <w:basedOn w:val="DefaultParagraphFont"/>
    <w:link w:val="ParaAlpha1"/>
    <w:rsid w:val="0009400B"/>
    <w:rPr>
      <w:rFonts w:eastAsia="Times New Roman"/>
      <w:lang w:eastAsia="en-US"/>
    </w:rPr>
  </w:style>
  <w:style w:type="character" w:customStyle="1" w:styleId="FooterChar">
    <w:name w:val="Footer Char"/>
    <w:basedOn w:val="DefaultParagraphFont"/>
    <w:link w:val="Footer"/>
    <w:uiPriority w:val="99"/>
    <w:rsid w:val="00303CF9"/>
    <w:rPr>
      <w:sz w:val="16"/>
    </w:rPr>
  </w:style>
  <w:style w:type="paragraph" w:customStyle="1" w:styleId="Bullet1">
    <w:name w:val="Bullet1"/>
    <w:qFormat/>
    <w:rsid w:val="00303CF9"/>
    <w:pPr>
      <w:numPr>
        <w:numId w:val="20"/>
      </w:numPr>
      <w:spacing w:before="120" w:after="120"/>
      <w:ind w:left="720"/>
    </w:pPr>
    <w:rPr>
      <w:rFonts w:cs="Arial"/>
      <w:lang w:val="en-GB"/>
    </w:rPr>
  </w:style>
  <w:style w:type="paragraph" w:customStyle="1" w:styleId="ParaList">
    <w:name w:val="ParaList"/>
    <w:basedOn w:val="Normal"/>
    <w:qFormat/>
    <w:rsid w:val="0009400B"/>
    <w:pPr>
      <w:numPr>
        <w:numId w:val="21"/>
      </w:numPr>
      <w:autoSpaceDE w:val="0"/>
      <w:autoSpaceDN w:val="0"/>
      <w:adjustRightInd w:val="0"/>
      <w:spacing w:before="120" w:after="120"/>
    </w:pPr>
    <w:rPr>
      <w:rFonts w:cs="Arial"/>
      <w:color w:val="000000"/>
      <w:lang w:val="en-GB" w:eastAsia="en-US"/>
    </w:rPr>
  </w:style>
  <w:style w:type="paragraph" w:customStyle="1" w:styleId="TableHeading">
    <w:name w:val="TableHeading"/>
    <w:basedOn w:val="Normal"/>
    <w:qFormat/>
    <w:rsid w:val="00B031C3"/>
    <w:pPr>
      <w:autoSpaceDE w:val="0"/>
      <w:autoSpaceDN w:val="0"/>
      <w:adjustRightInd w:val="0"/>
      <w:spacing w:before="120" w:after="120"/>
    </w:pPr>
    <w:rPr>
      <w:rFonts w:cs="Arial"/>
      <w:b/>
      <w:color w:val="000000"/>
      <w:lang w:val="en-GB" w:eastAsia="en-US"/>
    </w:rPr>
  </w:style>
  <w:style w:type="paragraph" w:customStyle="1" w:styleId="TableSource">
    <w:name w:val="TableSource"/>
    <w:basedOn w:val="Normal"/>
    <w:qFormat/>
    <w:rsid w:val="00CB7C0B"/>
    <w:pPr>
      <w:spacing w:before="60" w:after="240"/>
    </w:pPr>
    <w:rPr>
      <w:rFonts w:cs="Arial"/>
      <w:sz w:val="18"/>
      <w:lang w:val="en-GB"/>
    </w:rPr>
  </w:style>
  <w:style w:type="paragraph" w:customStyle="1" w:styleId="TableCtr">
    <w:name w:val="TableCtr"/>
    <w:basedOn w:val="Normal"/>
    <w:qFormat/>
    <w:rsid w:val="00D42148"/>
    <w:pPr>
      <w:spacing w:before="120" w:after="120"/>
      <w:jc w:val="center"/>
    </w:pPr>
    <w:rPr>
      <w:rFonts w:cs="Arial"/>
      <w:lang w:val="en-GB"/>
    </w:rPr>
  </w:style>
  <w:style w:type="paragraph" w:customStyle="1" w:styleId="Heading3annex">
    <w:name w:val="Heading 3 annex"/>
    <w:basedOn w:val="Heading3"/>
    <w:qFormat/>
    <w:rsid w:val="000B6979"/>
  </w:style>
  <w:style w:type="paragraph" w:styleId="BalloonText">
    <w:name w:val="Balloon Text"/>
    <w:basedOn w:val="Normal"/>
    <w:link w:val="BalloonTextChar"/>
    <w:semiHidden/>
    <w:unhideWhenUsed/>
    <w:rsid w:val="007F24A4"/>
    <w:rPr>
      <w:rFonts w:ascii="Segoe UI" w:hAnsi="Segoe UI" w:cs="Segoe UI"/>
      <w:sz w:val="18"/>
      <w:szCs w:val="18"/>
    </w:rPr>
  </w:style>
  <w:style w:type="character" w:customStyle="1" w:styleId="BalloonTextChar">
    <w:name w:val="Balloon Text Char"/>
    <w:basedOn w:val="DefaultParagraphFont"/>
    <w:link w:val="BalloonText"/>
    <w:semiHidden/>
    <w:rsid w:val="007F24A4"/>
    <w:rPr>
      <w:rFonts w:ascii="Segoe UI" w:hAnsi="Segoe UI" w:cs="Segoe UI"/>
      <w:sz w:val="18"/>
      <w:szCs w:val="18"/>
    </w:rPr>
  </w:style>
  <w:style w:type="paragraph" w:styleId="Revision">
    <w:name w:val="Revision"/>
    <w:hidden/>
    <w:uiPriority w:val="99"/>
    <w:semiHidden/>
    <w:rsid w:val="004C047C"/>
  </w:style>
  <w:style w:type="paragraph" w:customStyle="1" w:styleId="15TablePara">
    <w:name w:val="15_TablePara"/>
    <w:rsid w:val="007F6DE9"/>
    <w:pPr>
      <w:spacing w:before="120" w:after="120"/>
    </w:pPr>
    <w:rPr>
      <w:rFonts w:ascii="Times New Roman" w:eastAsia="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034">
      <w:bodyDiv w:val="1"/>
      <w:marLeft w:val="0"/>
      <w:marRight w:val="0"/>
      <w:marTop w:val="0"/>
      <w:marBottom w:val="0"/>
      <w:divBdr>
        <w:top w:val="none" w:sz="0" w:space="0" w:color="auto"/>
        <w:left w:val="none" w:sz="0" w:space="0" w:color="auto"/>
        <w:bottom w:val="none" w:sz="0" w:space="0" w:color="auto"/>
        <w:right w:val="none" w:sz="0" w:space="0" w:color="auto"/>
      </w:divBdr>
      <w:divsChild>
        <w:div w:id="1983341001">
          <w:marLeft w:val="0"/>
          <w:marRight w:val="0"/>
          <w:marTop w:val="0"/>
          <w:marBottom w:val="0"/>
          <w:divBdr>
            <w:top w:val="none" w:sz="0" w:space="0" w:color="auto"/>
            <w:left w:val="none" w:sz="0" w:space="0" w:color="auto"/>
            <w:bottom w:val="none" w:sz="0" w:space="0" w:color="auto"/>
            <w:right w:val="none" w:sz="0" w:space="0" w:color="auto"/>
          </w:divBdr>
        </w:div>
      </w:divsChild>
    </w:div>
    <w:div w:id="42679378">
      <w:bodyDiv w:val="1"/>
      <w:marLeft w:val="0"/>
      <w:marRight w:val="0"/>
      <w:marTop w:val="0"/>
      <w:marBottom w:val="0"/>
      <w:divBdr>
        <w:top w:val="none" w:sz="0" w:space="0" w:color="auto"/>
        <w:left w:val="none" w:sz="0" w:space="0" w:color="auto"/>
        <w:bottom w:val="none" w:sz="0" w:space="0" w:color="auto"/>
        <w:right w:val="none" w:sz="0" w:space="0" w:color="auto"/>
      </w:divBdr>
      <w:divsChild>
        <w:div w:id="2042782140">
          <w:marLeft w:val="0"/>
          <w:marRight w:val="0"/>
          <w:marTop w:val="0"/>
          <w:marBottom w:val="0"/>
          <w:divBdr>
            <w:top w:val="none" w:sz="0" w:space="0" w:color="auto"/>
            <w:left w:val="none" w:sz="0" w:space="0" w:color="auto"/>
            <w:bottom w:val="none" w:sz="0" w:space="0" w:color="auto"/>
            <w:right w:val="none" w:sz="0" w:space="0" w:color="auto"/>
          </w:divBdr>
          <w:divsChild>
            <w:div w:id="7786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9122">
      <w:bodyDiv w:val="1"/>
      <w:marLeft w:val="0"/>
      <w:marRight w:val="0"/>
      <w:marTop w:val="0"/>
      <w:marBottom w:val="0"/>
      <w:divBdr>
        <w:top w:val="none" w:sz="0" w:space="0" w:color="auto"/>
        <w:left w:val="none" w:sz="0" w:space="0" w:color="auto"/>
        <w:bottom w:val="none" w:sz="0" w:space="0" w:color="auto"/>
        <w:right w:val="none" w:sz="0" w:space="0" w:color="auto"/>
      </w:divBdr>
      <w:divsChild>
        <w:div w:id="49153521">
          <w:marLeft w:val="0"/>
          <w:marRight w:val="0"/>
          <w:marTop w:val="0"/>
          <w:marBottom w:val="0"/>
          <w:divBdr>
            <w:top w:val="none" w:sz="0" w:space="0" w:color="auto"/>
            <w:left w:val="none" w:sz="0" w:space="0" w:color="auto"/>
            <w:bottom w:val="none" w:sz="0" w:space="0" w:color="auto"/>
            <w:right w:val="none" w:sz="0" w:space="0" w:color="auto"/>
          </w:divBdr>
          <w:divsChild>
            <w:div w:id="13904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0765">
      <w:bodyDiv w:val="1"/>
      <w:marLeft w:val="0"/>
      <w:marRight w:val="0"/>
      <w:marTop w:val="0"/>
      <w:marBottom w:val="0"/>
      <w:divBdr>
        <w:top w:val="none" w:sz="0" w:space="0" w:color="auto"/>
        <w:left w:val="none" w:sz="0" w:space="0" w:color="auto"/>
        <w:bottom w:val="none" w:sz="0" w:space="0" w:color="auto"/>
        <w:right w:val="none" w:sz="0" w:space="0" w:color="auto"/>
      </w:divBdr>
      <w:divsChild>
        <w:div w:id="1434284544">
          <w:marLeft w:val="0"/>
          <w:marRight w:val="0"/>
          <w:marTop w:val="0"/>
          <w:marBottom w:val="0"/>
          <w:divBdr>
            <w:top w:val="none" w:sz="0" w:space="0" w:color="auto"/>
            <w:left w:val="none" w:sz="0" w:space="0" w:color="auto"/>
            <w:bottom w:val="none" w:sz="0" w:space="0" w:color="auto"/>
            <w:right w:val="none" w:sz="0" w:space="0" w:color="auto"/>
          </w:divBdr>
          <w:divsChild>
            <w:div w:id="19787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3518">
      <w:bodyDiv w:val="1"/>
      <w:marLeft w:val="0"/>
      <w:marRight w:val="0"/>
      <w:marTop w:val="0"/>
      <w:marBottom w:val="0"/>
      <w:divBdr>
        <w:top w:val="none" w:sz="0" w:space="0" w:color="auto"/>
        <w:left w:val="none" w:sz="0" w:space="0" w:color="auto"/>
        <w:bottom w:val="none" w:sz="0" w:space="0" w:color="auto"/>
        <w:right w:val="none" w:sz="0" w:space="0" w:color="auto"/>
      </w:divBdr>
      <w:divsChild>
        <w:div w:id="391586799">
          <w:marLeft w:val="0"/>
          <w:marRight w:val="0"/>
          <w:marTop w:val="0"/>
          <w:marBottom w:val="0"/>
          <w:divBdr>
            <w:top w:val="none" w:sz="0" w:space="0" w:color="auto"/>
            <w:left w:val="none" w:sz="0" w:space="0" w:color="auto"/>
            <w:bottom w:val="none" w:sz="0" w:space="0" w:color="auto"/>
            <w:right w:val="none" w:sz="0" w:space="0" w:color="auto"/>
          </w:divBdr>
        </w:div>
      </w:divsChild>
    </w:div>
    <w:div w:id="413429700">
      <w:bodyDiv w:val="1"/>
      <w:marLeft w:val="0"/>
      <w:marRight w:val="0"/>
      <w:marTop w:val="0"/>
      <w:marBottom w:val="0"/>
      <w:divBdr>
        <w:top w:val="none" w:sz="0" w:space="0" w:color="auto"/>
        <w:left w:val="none" w:sz="0" w:space="0" w:color="auto"/>
        <w:bottom w:val="none" w:sz="0" w:space="0" w:color="auto"/>
        <w:right w:val="none" w:sz="0" w:space="0" w:color="auto"/>
      </w:divBdr>
      <w:divsChild>
        <w:div w:id="389112719">
          <w:marLeft w:val="0"/>
          <w:marRight w:val="0"/>
          <w:marTop w:val="0"/>
          <w:marBottom w:val="0"/>
          <w:divBdr>
            <w:top w:val="none" w:sz="0" w:space="0" w:color="auto"/>
            <w:left w:val="none" w:sz="0" w:space="0" w:color="auto"/>
            <w:bottom w:val="none" w:sz="0" w:space="0" w:color="auto"/>
            <w:right w:val="none" w:sz="0" w:space="0" w:color="auto"/>
          </w:divBdr>
          <w:divsChild>
            <w:div w:id="1521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787">
      <w:bodyDiv w:val="1"/>
      <w:marLeft w:val="0"/>
      <w:marRight w:val="0"/>
      <w:marTop w:val="0"/>
      <w:marBottom w:val="0"/>
      <w:divBdr>
        <w:top w:val="none" w:sz="0" w:space="0" w:color="auto"/>
        <w:left w:val="none" w:sz="0" w:space="0" w:color="auto"/>
        <w:bottom w:val="none" w:sz="0" w:space="0" w:color="auto"/>
        <w:right w:val="none" w:sz="0" w:space="0" w:color="auto"/>
      </w:divBdr>
      <w:divsChild>
        <w:div w:id="1633898672">
          <w:marLeft w:val="0"/>
          <w:marRight w:val="0"/>
          <w:marTop w:val="0"/>
          <w:marBottom w:val="0"/>
          <w:divBdr>
            <w:top w:val="none" w:sz="0" w:space="0" w:color="auto"/>
            <w:left w:val="none" w:sz="0" w:space="0" w:color="auto"/>
            <w:bottom w:val="none" w:sz="0" w:space="0" w:color="auto"/>
            <w:right w:val="none" w:sz="0" w:space="0" w:color="auto"/>
          </w:divBdr>
          <w:divsChild>
            <w:div w:id="14000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9446">
      <w:bodyDiv w:val="1"/>
      <w:marLeft w:val="0"/>
      <w:marRight w:val="0"/>
      <w:marTop w:val="0"/>
      <w:marBottom w:val="0"/>
      <w:divBdr>
        <w:top w:val="none" w:sz="0" w:space="0" w:color="auto"/>
        <w:left w:val="none" w:sz="0" w:space="0" w:color="auto"/>
        <w:bottom w:val="none" w:sz="0" w:space="0" w:color="auto"/>
        <w:right w:val="none" w:sz="0" w:space="0" w:color="auto"/>
      </w:divBdr>
    </w:div>
    <w:div w:id="660085498">
      <w:bodyDiv w:val="1"/>
      <w:marLeft w:val="0"/>
      <w:marRight w:val="0"/>
      <w:marTop w:val="0"/>
      <w:marBottom w:val="0"/>
      <w:divBdr>
        <w:top w:val="none" w:sz="0" w:space="0" w:color="auto"/>
        <w:left w:val="none" w:sz="0" w:space="0" w:color="auto"/>
        <w:bottom w:val="none" w:sz="0" w:space="0" w:color="auto"/>
        <w:right w:val="none" w:sz="0" w:space="0" w:color="auto"/>
      </w:divBdr>
      <w:divsChild>
        <w:div w:id="132335796">
          <w:marLeft w:val="0"/>
          <w:marRight w:val="0"/>
          <w:marTop w:val="0"/>
          <w:marBottom w:val="0"/>
          <w:divBdr>
            <w:top w:val="none" w:sz="0" w:space="0" w:color="auto"/>
            <w:left w:val="none" w:sz="0" w:space="0" w:color="auto"/>
            <w:bottom w:val="none" w:sz="0" w:space="0" w:color="auto"/>
            <w:right w:val="none" w:sz="0" w:space="0" w:color="auto"/>
          </w:divBdr>
        </w:div>
        <w:div w:id="144442297">
          <w:marLeft w:val="0"/>
          <w:marRight w:val="0"/>
          <w:marTop w:val="0"/>
          <w:marBottom w:val="0"/>
          <w:divBdr>
            <w:top w:val="none" w:sz="0" w:space="0" w:color="auto"/>
            <w:left w:val="none" w:sz="0" w:space="0" w:color="auto"/>
            <w:bottom w:val="none" w:sz="0" w:space="0" w:color="auto"/>
            <w:right w:val="none" w:sz="0" w:space="0" w:color="auto"/>
          </w:divBdr>
        </w:div>
        <w:div w:id="146240860">
          <w:marLeft w:val="0"/>
          <w:marRight w:val="0"/>
          <w:marTop w:val="0"/>
          <w:marBottom w:val="0"/>
          <w:divBdr>
            <w:top w:val="none" w:sz="0" w:space="0" w:color="auto"/>
            <w:left w:val="none" w:sz="0" w:space="0" w:color="auto"/>
            <w:bottom w:val="none" w:sz="0" w:space="0" w:color="auto"/>
            <w:right w:val="none" w:sz="0" w:space="0" w:color="auto"/>
          </w:divBdr>
        </w:div>
        <w:div w:id="146895651">
          <w:marLeft w:val="0"/>
          <w:marRight w:val="0"/>
          <w:marTop w:val="0"/>
          <w:marBottom w:val="0"/>
          <w:divBdr>
            <w:top w:val="none" w:sz="0" w:space="0" w:color="auto"/>
            <w:left w:val="none" w:sz="0" w:space="0" w:color="auto"/>
            <w:bottom w:val="none" w:sz="0" w:space="0" w:color="auto"/>
            <w:right w:val="none" w:sz="0" w:space="0" w:color="auto"/>
          </w:divBdr>
        </w:div>
        <w:div w:id="302463843">
          <w:marLeft w:val="0"/>
          <w:marRight w:val="0"/>
          <w:marTop w:val="0"/>
          <w:marBottom w:val="0"/>
          <w:divBdr>
            <w:top w:val="none" w:sz="0" w:space="0" w:color="auto"/>
            <w:left w:val="none" w:sz="0" w:space="0" w:color="auto"/>
            <w:bottom w:val="none" w:sz="0" w:space="0" w:color="auto"/>
            <w:right w:val="none" w:sz="0" w:space="0" w:color="auto"/>
          </w:divBdr>
        </w:div>
        <w:div w:id="513151864">
          <w:marLeft w:val="0"/>
          <w:marRight w:val="0"/>
          <w:marTop w:val="0"/>
          <w:marBottom w:val="0"/>
          <w:divBdr>
            <w:top w:val="none" w:sz="0" w:space="0" w:color="auto"/>
            <w:left w:val="none" w:sz="0" w:space="0" w:color="auto"/>
            <w:bottom w:val="none" w:sz="0" w:space="0" w:color="auto"/>
            <w:right w:val="none" w:sz="0" w:space="0" w:color="auto"/>
          </w:divBdr>
        </w:div>
        <w:div w:id="624236599">
          <w:marLeft w:val="0"/>
          <w:marRight w:val="0"/>
          <w:marTop w:val="0"/>
          <w:marBottom w:val="0"/>
          <w:divBdr>
            <w:top w:val="none" w:sz="0" w:space="0" w:color="auto"/>
            <w:left w:val="none" w:sz="0" w:space="0" w:color="auto"/>
            <w:bottom w:val="none" w:sz="0" w:space="0" w:color="auto"/>
            <w:right w:val="none" w:sz="0" w:space="0" w:color="auto"/>
          </w:divBdr>
        </w:div>
        <w:div w:id="732386170">
          <w:marLeft w:val="0"/>
          <w:marRight w:val="0"/>
          <w:marTop w:val="0"/>
          <w:marBottom w:val="0"/>
          <w:divBdr>
            <w:top w:val="none" w:sz="0" w:space="0" w:color="auto"/>
            <w:left w:val="none" w:sz="0" w:space="0" w:color="auto"/>
            <w:bottom w:val="none" w:sz="0" w:space="0" w:color="auto"/>
            <w:right w:val="none" w:sz="0" w:space="0" w:color="auto"/>
          </w:divBdr>
        </w:div>
        <w:div w:id="795100079">
          <w:marLeft w:val="0"/>
          <w:marRight w:val="0"/>
          <w:marTop w:val="0"/>
          <w:marBottom w:val="0"/>
          <w:divBdr>
            <w:top w:val="none" w:sz="0" w:space="0" w:color="auto"/>
            <w:left w:val="none" w:sz="0" w:space="0" w:color="auto"/>
            <w:bottom w:val="none" w:sz="0" w:space="0" w:color="auto"/>
            <w:right w:val="none" w:sz="0" w:space="0" w:color="auto"/>
          </w:divBdr>
        </w:div>
        <w:div w:id="922488693">
          <w:marLeft w:val="0"/>
          <w:marRight w:val="0"/>
          <w:marTop w:val="0"/>
          <w:marBottom w:val="0"/>
          <w:divBdr>
            <w:top w:val="none" w:sz="0" w:space="0" w:color="auto"/>
            <w:left w:val="none" w:sz="0" w:space="0" w:color="auto"/>
            <w:bottom w:val="none" w:sz="0" w:space="0" w:color="auto"/>
            <w:right w:val="none" w:sz="0" w:space="0" w:color="auto"/>
          </w:divBdr>
        </w:div>
        <w:div w:id="1207598620">
          <w:marLeft w:val="0"/>
          <w:marRight w:val="0"/>
          <w:marTop w:val="0"/>
          <w:marBottom w:val="0"/>
          <w:divBdr>
            <w:top w:val="none" w:sz="0" w:space="0" w:color="auto"/>
            <w:left w:val="none" w:sz="0" w:space="0" w:color="auto"/>
            <w:bottom w:val="none" w:sz="0" w:space="0" w:color="auto"/>
            <w:right w:val="none" w:sz="0" w:space="0" w:color="auto"/>
          </w:divBdr>
        </w:div>
        <w:div w:id="1293320186">
          <w:marLeft w:val="0"/>
          <w:marRight w:val="0"/>
          <w:marTop w:val="0"/>
          <w:marBottom w:val="0"/>
          <w:divBdr>
            <w:top w:val="none" w:sz="0" w:space="0" w:color="auto"/>
            <w:left w:val="none" w:sz="0" w:space="0" w:color="auto"/>
            <w:bottom w:val="none" w:sz="0" w:space="0" w:color="auto"/>
            <w:right w:val="none" w:sz="0" w:space="0" w:color="auto"/>
          </w:divBdr>
        </w:div>
        <w:div w:id="1465276529">
          <w:marLeft w:val="0"/>
          <w:marRight w:val="0"/>
          <w:marTop w:val="0"/>
          <w:marBottom w:val="0"/>
          <w:divBdr>
            <w:top w:val="none" w:sz="0" w:space="0" w:color="auto"/>
            <w:left w:val="none" w:sz="0" w:space="0" w:color="auto"/>
            <w:bottom w:val="none" w:sz="0" w:space="0" w:color="auto"/>
            <w:right w:val="none" w:sz="0" w:space="0" w:color="auto"/>
          </w:divBdr>
        </w:div>
        <w:div w:id="1667443378">
          <w:marLeft w:val="0"/>
          <w:marRight w:val="0"/>
          <w:marTop w:val="0"/>
          <w:marBottom w:val="0"/>
          <w:divBdr>
            <w:top w:val="none" w:sz="0" w:space="0" w:color="auto"/>
            <w:left w:val="none" w:sz="0" w:space="0" w:color="auto"/>
            <w:bottom w:val="none" w:sz="0" w:space="0" w:color="auto"/>
            <w:right w:val="none" w:sz="0" w:space="0" w:color="auto"/>
          </w:divBdr>
        </w:div>
        <w:div w:id="1756895064">
          <w:marLeft w:val="0"/>
          <w:marRight w:val="0"/>
          <w:marTop w:val="0"/>
          <w:marBottom w:val="0"/>
          <w:divBdr>
            <w:top w:val="none" w:sz="0" w:space="0" w:color="auto"/>
            <w:left w:val="none" w:sz="0" w:space="0" w:color="auto"/>
            <w:bottom w:val="none" w:sz="0" w:space="0" w:color="auto"/>
            <w:right w:val="none" w:sz="0" w:space="0" w:color="auto"/>
          </w:divBdr>
        </w:div>
        <w:div w:id="1762339229">
          <w:marLeft w:val="0"/>
          <w:marRight w:val="0"/>
          <w:marTop w:val="0"/>
          <w:marBottom w:val="0"/>
          <w:divBdr>
            <w:top w:val="none" w:sz="0" w:space="0" w:color="auto"/>
            <w:left w:val="none" w:sz="0" w:space="0" w:color="auto"/>
            <w:bottom w:val="none" w:sz="0" w:space="0" w:color="auto"/>
            <w:right w:val="none" w:sz="0" w:space="0" w:color="auto"/>
          </w:divBdr>
        </w:div>
        <w:div w:id="1796950029">
          <w:marLeft w:val="0"/>
          <w:marRight w:val="0"/>
          <w:marTop w:val="0"/>
          <w:marBottom w:val="0"/>
          <w:divBdr>
            <w:top w:val="none" w:sz="0" w:space="0" w:color="auto"/>
            <w:left w:val="none" w:sz="0" w:space="0" w:color="auto"/>
            <w:bottom w:val="none" w:sz="0" w:space="0" w:color="auto"/>
            <w:right w:val="none" w:sz="0" w:space="0" w:color="auto"/>
          </w:divBdr>
        </w:div>
        <w:div w:id="1858889795">
          <w:marLeft w:val="0"/>
          <w:marRight w:val="0"/>
          <w:marTop w:val="0"/>
          <w:marBottom w:val="0"/>
          <w:divBdr>
            <w:top w:val="none" w:sz="0" w:space="0" w:color="auto"/>
            <w:left w:val="none" w:sz="0" w:space="0" w:color="auto"/>
            <w:bottom w:val="none" w:sz="0" w:space="0" w:color="auto"/>
            <w:right w:val="none" w:sz="0" w:space="0" w:color="auto"/>
          </w:divBdr>
        </w:div>
        <w:div w:id="1975328202">
          <w:marLeft w:val="0"/>
          <w:marRight w:val="0"/>
          <w:marTop w:val="0"/>
          <w:marBottom w:val="0"/>
          <w:divBdr>
            <w:top w:val="none" w:sz="0" w:space="0" w:color="auto"/>
            <w:left w:val="none" w:sz="0" w:space="0" w:color="auto"/>
            <w:bottom w:val="none" w:sz="0" w:space="0" w:color="auto"/>
            <w:right w:val="none" w:sz="0" w:space="0" w:color="auto"/>
          </w:divBdr>
        </w:div>
        <w:div w:id="2030182000">
          <w:marLeft w:val="0"/>
          <w:marRight w:val="0"/>
          <w:marTop w:val="0"/>
          <w:marBottom w:val="0"/>
          <w:divBdr>
            <w:top w:val="none" w:sz="0" w:space="0" w:color="auto"/>
            <w:left w:val="none" w:sz="0" w:space="0" w:color="auto"/>
            <w:bottom w:val="none" w:sz="0" w:space="0" w:color="auto"/>
            <w:right w:val="none" w:sz="0" w:space="0" w:color="auto"/>
          </w:divBdr>
        </w:div>
        <w:div w:id="2032760036">
          <w:marLeft w:val="0"/>
          <w:marRight w:val="0"/>
          <w:marTop w:val="0"/>
          <w:marBottom w:val="0"/>
          <w:divBdr>
            <w:top w:val="none" w:sz="0" w:space="0" w:color="auto"/>
            <w:left w:val="none" w:sz="0" w:space="0" w:color="auto"/>
            <w:bottom w:val="none" w:sz="0" w:space="0" w:color="auto"/>
            <w:right w:val="none" w:sz="0" w:space="0" w:color="auto"/>
          </w:divBdr>
        </w:div>
        <w:div w:id="2119984609">
          <w:marLeft w:val="0"/>
          <w:marRight w:val="0"/>
          <w:marTop w:val="0"/>
          <w:marBottom w:val="0"/>
          <w:divBdr>
            <w:top w:val="none" w:sz="0" w:space="0" w:color="auto"/>
            <w:left w:val="none" w:sz="0" w:space="0" w:color="auto"/>
            <w:bottom w:val="none" w:sz="0" w:space="0" w:color="auto"/>
            <w:right w:val="none" w:sz="0" w:space="0" w:color="auto"/>
          </w:divBdr>
        </w:div>
        <w:div w:id="2138133780">
          <w:marLeft w:val="0"/>
          <w:marRight w:val="0"/>
          <w:marTop w:val="0"/>
          <w:marBottom w:val="0"/>
          <w:divBdr>
            <w:top w:val="none" w:sz="0" w:space="0" w:color="auto"/>
            <w:left w:val="none" w:sz="0" w:space="0" w:color="auto"/>
            <w:bottom w:val="none" w:sz="0" w:space="0" w:color="auto"/>
            <w:right w:val="none" w:sz="0" w:space="0" w:color="auto"/>
          </w:divBdr>
        </w:div>
        <w:div w:id="2145343164">
          <w:marLeft w:val="0"/>
          <w:marRight w:val="0"/>
          <w:marTop w:val="0"/>
          <w:marBottom w:val="0"/>
          <w:divBdr>
            <w:top w:val="none" w:sz="0" w:space="0" w:color="auto"/>
            <w:left w:val="none" w:sz="0" w:space="0" w:color="auto"/>
            <w:bottom w:val="none" w:sz="0" w:space="0" w:color="auto"/>
            <w:right w:val="none" w:sz="0" w:space="0" w:color="auto"/>
          </w:divBdr>
        </w:div>
      </w:divsChild>
    </w:div>
    <w:div w:id="668599377">
      <w:bodyDiv w:val="1"/>
      <w:marLeft w:val="0"/>
      <w:marRight w:val="0"/>
      <w:marTop w:val="0"/>
      <w:marBottom w:val="0"/>
      <w:divBdr>
        <w:top w:val="none" w:sz="0" w:space="0" w:color="auto"/>
        <w:left w:val="none" w:sz="0" w:space="0" w:color="auto"/>
        <w:bottom w:val="none" w:sz="0" w:space="0" w:color="auto"/>
        <w:right w:val="none" w:sz="0" w:space="0" w:color="auto"/>
      </w:divBdr>
      <w:divsChild>
        <w:div w:id="1738169722">
          <w:marLeft w:val="0"/>
          <w:marRight w:val="0"/>
          <w:marTop w:val="0"/>
          <w:marBottom w:val="0"/>
          <w:divBdr>
            <w:top w:val="none" w:sz="0" w:space="0" w:color="auto"/>
            <w:left w:val="none" w:sz="0" w:space="0" w:color="auto"/>
            <w:bottom w:val="none" w:sz="0" w:space="0" w:color="auto"/>
            <w:right w:val="none" w:sz="0" w:space="0" w:color="auto"/>
          </w:divBdr>
          <w:divsChild>
            <w:div w:id="900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718">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5">
          <w:marLeft w:val="0"/>
          <w:marRight w:val="0"/>
          <w:marTop w:val="0"/>
          <w:marBottom w:val="0"/>
          <w:divBdr>
            <w:top w:val="none" w:sz="0" w:space="0" w:color="auto"/>
            <w:left w:val="none" w:sz="0" w:space="0" w:color="auto"/>
            <w:bottom w:val="none" w:sz="0" w:space="0" w:color="auto"/>
            <w:right w:val="none" w:sz="0" w:space="0" w:color="auto"/>
          </w:divBdr>
        </w:div>
      </w:divsChild>
    </w:div>
    <w:div w:id="969046134">
      <w:bodyDiv w:val="1"/>
      <w:marLeft w:val="0"/>
      <w:marRight w:val="0"/>
      <w:marTop w:val="0"/>
      <w:marBottom w:val="0"/>
      <w:divBdr>
        <w:top w:val="none" w:sz="0" w:space="0" w:color="auto"/>
        <w:left w:val="none" w:sz="0" w:space="0" w:color="auto"/>
        <w:bottom w:val="none" w:sz="0" w:space="0" w:color="auto"/>
        <w:right w:val="none" w:sz="0" w:space="0" w:color="auto"/>
      </w:divBdr>
      <w:divsChild>
        <w:div w:id="601304899">
          <w:marLeft w:val="0"/>
          <w:marRight w:val="0"/>
          <w:marTop w:val="0"/>
          <w:marBottom w:val="0"/>
          <w:divBdr>
            <w:top w:val="none" w:sz="0" w:space="0" w:color="auto"/>
            <w:left w:val="none" w:sz="0" w:space="0" w:color="auto"/>
            <w:bottom w:val="none" w:sz="0" w:space="0" w:color="auto"/>
            <w:right w:val="none" w:sz="0" w:space="0" w:color="auto"/>
          </w:divBdr>
          <w:divsChild>
            <w:div w:id="9942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548">
      <w:bodyDiv w:val="1"/>
      <w:marLeft w:val="0"/>
      <w:marRight w:val="0"/>
      <w:marTop w:val="0"/>
      <w:marBottom w:val="0"/>
      <w:divBdr>
        <w:top w:val="none" w:sz="0" w:space="0" w:color="auto"/>
        <w:left w:val="none" w:sz="0" w:space="0" w:color="auto"/>
        <w:bottom w:val="none" w:sz="0" w:space="0" w:color="auto"/>
        <w:right w:val="none" w:sz="0" w:space="0" w:color="auto"/>
      </w:divBdr>
      <w:divsChild>
        <w:div w:id="214241099">
          <w:marLeft w:val="0"/>
          <w:marRight w:val="0"/>
          <w:marTop w:val="0"/>
          <w:marBottom w:val="0"/>
          <w:divBdr>
            <w:top w:val="none" w:sz="0" w:space="0" w:color="auto"/>
            <w:left w:val="none" w:sz="0" w:space="0" w:color="auto"/>
            <w:bottom w:val="none" w:sz="0" w:space="0" w:color="auto"/>
            <w:right w:val="none" w:sz="0" w:space="0" w:color="auto"/>
          </w:divBdr>
          <w:divsChild>
            <w:div w:id="1894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087">
      <w:bodyDiv w:val="1"/>
      <w:marLeft w:val="0"/>
      <w:marRight w:val="0"/>
      <w:marTop w:val="0"/>
      <w:marBottom w:val="0"/>
      <w:divBdr>
        <w:top w:val="none" w:sz="0" w:space="0" w:color="auto"/>
        <w:left w:val="none" w:sz="0" w:space="0" w:color="auto"/>
        <w:bottom w:val="none" w:sz="0" w:space="0" w:color="auto"/>
        <w:right w:val="none" w:sz="0" w:space="0" w:color="auto"/>
      </w:divBdr>
      <w:divsChild>
        <w:div w:id="351996296">
          <w:marLeft w:val="0"/>
          <w:marRight w:val="0"/>
          <w:marTop w:val="0"/>
          <w:marBottom w:val="0"/>
          <w:divBdr>
            <w:top w:val="none" w:sz="0" w:space="0" w:color="auto"/>
            <w:left w:val="none" w:sz="0" w:space="0" w:color="auto"/>
            <w:bottom w:val="none" w:sz="0" w:space="0" w:color="auto"/>
            <w:right w:val="none" w:sz="0" w:space="0" w:color="auto"/>
          </w:divBdr>
          <w:divsChild>
            <w:div w:id="961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6003">
      <w:bodyDiv w:val="1"/>
      <w:marLeft w:val="0"/>
      <w:marRight w:val="0"/>
      <w:marTop w:val="0"/>
      <w:marBottom w:val="0"/>
      <w:divBdr>
        <w:top w:val="none" w:sz="0" w:space="0" w:color="auto"/>
        <w:left w:val="none" w:sz="0" w:space="0" w:color="auto"/>
        <w:bottom w:val="none" w:sz="0" w:space="0" w:color="auto"/>
        <w:right w:val="none" w:sz="0" w:space="0" w:color="auto"/>
      </w:divBdr>
      <w:divsChild>
        <w:div w:id="1339692115">
          <w:marLeft w:val="0"/>
          <w:marRight w:val="0"/>
          <w:marTop w:val="0"/>
          <w:marBottom w:val="0"/>
          <w:divBdr>
            <w:top w:val="none" w:sz="0" w:space="0" w:color="auto"/>
            <w:left w:val="none" w:sz="0" w:space="0" w:color="auto"/>
            <w:bottom w:val="none" w:sz="0" w:space="0" w:color="auto"/>
            <w:right w:val="none" w:sz="0" w:space="0" w:color="auto"/>
          </w:divBdr>
        </w:div>
      </w:divsChild>
    </w:div>
    <w:div w:id="1176113221">
      <w:bodyDiv w:val="1"/>
      <w:marLeft w:val="0"/>
      <w:marRight w:val="0"/>
      <w:marTop w:val="0"/>
      <w:marBottom w:val="0"/>
      <w:divBdr>
        <w:top w:val="none" w:sz="0" w:space="0" w:color="auto"/>
        <w:left w:val="none" w:sz="0" w:space="0" w:color="auto"/>
        <w:bottom w:val="none" w:sz="0" w:space="0" w:color="auto"/>
        <w:right w:val="none" w:sz="0" w:space="0" w:color="auto"/>
      </w:divBdr>
      <w:divsChild>
        <w:div w:id="906955545">
          <w:marLeft w:val="0"/>
          <w:marRight w:val="0"/>
          <w:marTop w:val="0"/>
          <w:marBottom w:val="0"/>
          <w:divBdr>
            <w:top w:val="none" w:sz="0" w:space="0" w:color="auto"/>
            <w:left w:val="none" w:sz="0" w:space="0" w:color="auto"/>
            <w:bottom w:val="none" w:sz="0" w:space="0" w:color="auto"/>
            <w:right w:val="none" w:sz="0" w:space="0" w:color="auto"/>
          </w:divBdr>
        </w:div>
      </w:divsChild>
    </w:div>
    <w:div w:id="1198855912">
      <w:bodyDiv w:val="1"/>
      <w:marLeft w:val="0"/>
      <w:marRight w:val="0"/>
      <w:marTop w:val="0"/>
      <w:marBottom w:val="0"/>
      <w:divBdr>
        <w:top w:val="none" w:sz="0" w:space="0" w:color="auto"/>
        <w:left w:val="none" w:sz="0" w:space="0" w:color="auto"/>
        <w:bottom w:val="none" w:sz="0" w:space="0" w:color="auto"/>
        <w:right w:val="none" w:sz="0" w:space="0" w:color="auto"/>
      </w:divBdr>
      <w:divsChild>
        <w:div w:id="1150748974">
          <w:marLeft w:val="0"/>
          <w:marRight w:val="0"/>
          <w:marTop w:val="0"/>
          <w:marBottom w:val="0"/>
          <w:divBdr>
            <w:top w:val="none" w:sz="0" w:space="0" w:color="auto"/>
            <w:left w:val="none" w:sz="0" w:space="0" w:color="auto"/>
            <w:bottom w:val="none" w:sz="0" w:space="0" w:color="auto"/>
            <w:right w:val="none" w:sz="0" w:space="0" w:color="auto"/>
          </w:divBdr>
          <w:divsChild>
            <w:div w:id="1186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4971">
      <w:bodyDiv w:val="1"/>
      <w:marLeft w:val="0"/>
      <w:marRight w:val="0"/>
      <w:marTop w:val="0"/>
      <w:marBottom w:val="0"/>
      <w:divBdr>
        <w:top w:val="none" w:sz="0" w:space="0" w:color="auto"/>
        <w:left w:val="none" w:sz="0" w:space="0" w:color="auto"/>
        <w:bottom w:val="none" w:sz="0" w:space="0" w:color="auto"/>
        <w:right w:val="none" w:sz="0" w:space="0" w:color="auto"/>
      </w:divBdr>
      <w:divsChild>
        <w:div w:id="62218896">
          <w:marLeft w:val="0"/>
          <w:marRight w:val="0"/>
          <w:marTop w:val="0"/>
          <w:marBottom w:val="0"/>
          <w:divBdr>
            <w:top w:val="none" w:sz="0" w:space="0" w:color="auto"/>
            <w:left w:val="none" w:sz="0" w:space="0" w:color="auto"/>
            <w:bottom w:val="none" w:sz="0" w:space="0" w:color="auto"/>
            <w:right w:val="none" w:sz="0" w:space="0" w:color="auto"/>
          </w:divBdr>
          <w:divsChild>
            <w:div w:id="3114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7828">
      <w:bodyDiv w:val="1"/>
      <w:marLeft w:val="0"/>
      <w:marRight w:val="0"/>
      <w:marTop w:val="0"/>
      <w:marBottom w:val="0"/>
      <w:divBdr>
        <w:top w:val="none" w:sz="0" w:space="0" w:color="auto"/>
        <w:left w:val="none" w:sz="0" w:space="0" w:color="auto"/>
        <w:bottom w:val="none" w:sz="0" w:space="0" w:color="auto"/>
        <w:right w:val="none" w:sz="0" w:space="0" w:color="auto"/>
      </w:divBdr>
      <w:divsChild>
        <w:div w:id="2113282155">
          <w:marLeft w:val="0"/>
          <w:marRight w:val="0"/>
          <w:marTop w:val="0"/>
          <w:marBottom w:val="0"/>
          <w:divBdr>
            <w:top w:val="none" w:sz="0" w:space="0" w:color="auto"/>
            <w:left w:val="none" w:sz="0" w:space="0" w:color="auto"/>
            <w:bottom w:val="none" w:sz="0" w:space="0" w:color="auto"/>
            <w:right w:val="none" w:sz="0" w:space="0" w:color="auto"/>
          </w:divBdr>
          <w:divsChild>
            <w:div w:id="21190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1420">
      <w:bodyDiv w:val="1"/>
      <w:marLeft w:val="0"/>
      <w:marRight w:val="0"/>
      <w:marTop w:val="0"/>
      <w:marBottom w:val="0"/>
      <w:divBdr>
        <w:top w:val="none" w:sz="0" w:space="0" w:color="auto"/>
        <w:left w:val="none" w:sz="0" w:space="0" w:color="auto"/>
        <w:bottom w:val="none" w:sz="0" w:space="0" w:color="auto"/>
        <w:right w:val="none" w:sz="0" w:space="0" w:color="auto"/>
      </w:divBdr>
    </w:div>
    <w:div w:id="1390499775">
      <w:bodyDiv w:val="1"/>
      <w:marLeft w:val="0"/>
      <w:marRight w:val="0"/>
      <w:marTop w:val="0"/>
      <w:marBottom w:val="0"/>
      <w:divBdr>
        <w:top w:val="none" w:sz="0" w:space="0" w:color="auto"/>
        <w:left w:val="none" w:sz="0" w:space="0" w:color="auto"/>
        <w:bottom w:val="none" w:sz="0" w:space="0" w:color="auto"/>
        <w:right w:val="none" w:sz="0" w:space="0" w:color="auto"/>
      </w:divBdr>
      <w:divsChild>
        <w:div w:id="231239720">
          <w:marLeft w:val="0"/>
          <w:marRight w:val="0"/>
          <w:marTop w:val="0"/>
          <w:marBottom w:val="0"/>
          <w:divBdr>
            <w:top w:val="none" w:sz="0" w:space="0" w:color="auto"/>
            <w:left w:val="none" w:sz="0" w:space="0" w:color="auto"/>
            <w:bottom w:val="none" w:sz="0" w:space="0" w:color="auto"/>
            <w:right w:val="none" w:sz="0" w:space="0" w:color="auto"/>
          </w:divBdr>
          <w:divsChild>
            <w:div w:id="11730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324">
      <w:bodyDiv w:val="1"/>
      <w:marLeft w:val="0"/>
      <w:marRight w:val="0"/>
      <w:marTop w:val="0"/>
      <w:marBottom w:val="0"/>
      <w:divBdr>
        <w:top w:val="none" w:sz="0" w:space="0" w:color="auto"/>
        <w:left w:val="none" w:sz="0" w:space="0" w:color="auto"/>
        <w:bottom w:val="none" w:sz="0" w:space="0" w:color="auto"/>
        <w:right w:val="none" w:sz="0" w:space="0" w:color="auto"/>
      </w:divBdr>
      <w:divsChild>
        <w:div w:id="1792480306">
          <w:marLeft w:val="0"/>
          <w:marRight w:val="0"/>
          <w:marTop w:val="0"/>
          <w:marBottom w:val="0"/>
          <w:divBdr>
            <w:top w:val="none" w:sz="0" w:space="0" w:color="auto"/>
            <w:left w:val="none" w:sz="0" w:space="0" w:color="auto"/>
            <w:bottom w:val="none" w:sz="0" w:space="0" w:color="auto"/>
            <w:right w:val="none" w:sz="0" w:space="0" w:color="auto"/>
          </w:divBdr>
          <w:divsChild>
            <w:div w:id="841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195">
      <w:bodyDiv w:val="1"/>
      <w:marLeft w:val="0"/>
      <w:marRight w:val="0"/>
      <w:marTop w:val="0"/>
      <w:marBottom w:val="0"/>
      <w:divBdr>
        <w:top w:val="none" w:sz="0" w:space="0" w:color="auto"/>
        <w:left w:val="none" w:sz="0" w:space="0" w:color="auto"/>
        <w:bottom w:val="none" w:sz="0" w:space="0" w:color="auto"/>
        <w:right w:val="none" w:sz="0" w:space="0" w:color="auto"/>
      </w:divBdr>
      <w:divsChild>
        <w:div w:id="473254489">
          <w:marLeft w:val="0"/>
          <w:marRight w:val="0"/>
          <w:marTop w:val="0"/>
          <w:marBottom w:val="0"/>
          <w:divBdr>
            <w:top w:val="none" w:sz="0" w:space="0" w:color="auto"/>
            <w:left w:val="none" w:sz="0" w:space="0" w:color="auto"/>
            <w:bottom w:val="none" w:sz="0" w:space="0" w:color="auto"/>
            <w:right w:val="none" w:sz="0" w:space="0" w:color="auto"/>
          </w:divBdr>
          <w:divsChild>
            <w:div w:id="21012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6214">
      <w:bodyDiv w:val="1"/>
      <w:marLeft w:val="0"/>
      <w:marRight w:val="0"/>
      <w:marTop w:val="0"/>
      <w:marBottom w:val="0"/>
      <w:divBdr>
        <w:top w:val="none" w:sz="0" w:space="0" w:color="auto"/>
        <w:left w:val="none" w:sz="0" w:space="0" w:color="auto"/>
        <w:bottom w:val="none" w:sz="0" w:space="0" w:color="auto"/>
        <w:right w:val="none" w:sz="0" w:space="0" w:color="auto"/>
      </w:divBdr>
    </w:div>
    <w:div w:id="1571387668">
      <w:bodyDiv w:val="1"/>
      <w:marLeft w:val="0"/>
      <w:marRight w:val="0"/>
      <w:marTop w:val="0"/>
      <w:marBottom w:val="0"/>
      <w:divBdr>
        <w:top w:val="none" w:sz="0" w:space="0" w:color="auto"/>
        <w:left w:val="none" w:sz="0" w:space="0" w:color="auto"/>
        <w:bottom w:val="none" w:sz="0" w:space="0" w:color="auto"/>
        <w:right w:val="none" w:sz="0" w:space="0" w:color="auto"/>
      </w:divBdr>
      <w:divsChild>
        <w:div w:id="236717262">
          <w:marLeft w:val="0"/>
          <w:marRight w:val="0"/>
          <w:marTop w:val="0"/>
          <w:marBottom w:val="0"/>
          <w:divBdr>
            <w:top w:val="none" w:sz="0" w:space="0" w:color="auto"/>
            <w:left w:val="none" w:sz="0" w:space="0" w:color="auto"/>
            <w:bottom w:val="none" w:sz="0" w:space="0" w:color="auto"/>
            <w:right w:val="none" w:sz="0" w:space="0" w:color="auto"/>
          </w:divBdr>
          <w:divsChild>
            <w:div w:id="821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20">
      <w:bodyDiv w:val="1"/>
      <w:marLeft w:val="0"/>
      <w:marRight w:val="0"/>
      <w:marTop w:val="0"/>
      <w:marBottom w:val="0"/>
      <w:divBdr>
        <w:top w:val="none" w:sz="0" w:space="0" w:color="auto"/>
        <w:left w:val="none" w:sz="0" w:space="0" w:color="auto"/>
        <w:bottom w:val="none" w:sz="0" w:space="0" w:color="auto"/>
        <w:right w:val="none" w:sz="0" w:space="0" w:color="auto"/>
      </w:divBdr>
      <w:divsChild>
        <w:div w:id="1643583912">
          <w:marLeft w:val="0"/>
          <w:marRight w:val="0"/>
          <w:marTop w:val="0"/>
          <w:marBottom w:val="0"/>
          <w:divBdr>
            <w:top w:val="none" w:sz="0" w:space="0" w:color="auto"/>
            <w:left w:val="none" w:sz="0" w:space="0" w:color="auto"/>
            <w:bottom w:val="none" w:sz="0" w:space="0" w:color="auto"/>
            <w:right w:val="none" w:sz="0" w:space="0" w:color="auto"/>
          </w:divBdr>
        </w:div>
      </w:divsChild>
    </w:div>
    <w:div w:id="1781409697">
      <w:bodyDiv w:val="1"/>
      <w:marLeft w:val="0"/>
      <w:marRight w:val="0"/>
      <w:marTop w:val="0"/>
      <w:marBottom w:val="0"/>
      <w:divBdr>
        <w:top w:val="none" w:sz="0" w:space="0" w:color="auto"/>
        <w:left w:val="none" w:sz="0" w:space="0" w:color="auto"/>
        <w:bottom w:val="none" w:sz="0" w:space="0" w:color="auto"/>
        <w:right w:val="none" w:sz="0" w:space="0" w:color="auto"/>
      </w:divBdr>
      <w:divsChild>
        <w:div w:id="1278826928">
          <w:marLeft w:val="0"/>
          <w:marRight w:val="0"/>
          <w:marTop w:val="0"/>
          <w:marBottom w:val="0"/>
          <w:divBdr>
            <w:top w:val="none" w:sz="0" w:space="0" w:color="auto"/>
            <w:left w:val="none" w:sz="0" w:space="0" w:color="auto"/>
            <w:bottom w:val="none" w:sz="0" w:space="0" w:color="auto"/>
            <w:right w:val="none" w:sz="0" w:space="0" w:color="auto"/>
          </w:divBdr>
          <w:divsChild>
            <w:div w:id="1551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6094">
      <w:bodyDiv w:val="1"/>
      <w:marLeft w:val="0"/>
      <w:marRight w:val="0"/>
      <w:marTop w:val="0"/>
      <w:marBottom w:val="0"/>
      <w:divBdr>
        <w:top w:val="none" w:sz="0" w:space="0" w:color="auto"/>
        <w:left w:val="none" w:sz="0" w:space="0" w:color="auto"/>
        <w:bottom w:val="none" w:sz="0" w:space="0" w:color="auto"/>
        <w:right w:val="none" w:sz="0" w:space="0" w:color="auto"/>
      </w:divBdr>
    </w:div>
    <w:div w:id="1965891352">
      <w:bodyDiv w:val="1"/>
      <w:marLeft w:val="0"/>
      <w:marRight w:val="0"/>
      <w:marTop w:val="0"/>
      <w:marBottom w:val="0"/>
      <w:divBdr>
        <w:top w:val="none" w:sz="0" w:space="0" w:color="auto"/>
        <w:left w:val="none" w:sz="0" w:space="0" w:color="auto"/>
        <w:bottom w:val="none" w:sz="0" w:space="0" w:color="auto"/>
        <w:right w:val="none" w:sz="0" w:space="0" w:color="auto"/>
      </w:divBdr>
      <w:divsChild>
        <w:div w:id="240795108">
          <w:marLeft w:val="0"/>
          <w:marRight w:val="0"/>
          <w:marTop w:val="0"/>
          <w:marBottom w:val="0"/>
          <w:divBdr>
            <w:top w:val="none" w:sz="0" w:space="0" w:color="auto"/>
            <w:left w:val="none" w:sz="0" w:space="0" w:color="auto"/>
            <w:bottom w:val="none" w:sz="0" w:space="0" w:color="auto"/>
            <w:right w:val="none" w:sz="0" w:space="0" w:color="auto"/>
          </w:divBdr>
          <w:divsChild>
            <w:div w:id="1972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5EA0C015944A1853A65A051CFB0C5"/>
        <w:category>
          <w:name w:val="General"/>
          <w:gallery w:val="placeholder"/>
        </w:category>
        <w:types>
          <w:type w:val="bbPlcHdr"/>
        </w:types>
        <w:behaviors>
          <w:behavior w:val="content"/>
        </w:behaviors>
        <w:guid w:val="{AED4C03A-17A6-4038-A01C-3157AD48E526}"/>
      </w:docPartPr>
      <w:docPartBody>
        <w:p w:rsidR="00004C10" w:rsidRDefault="009E3614" w:rsidP="009E3614">
          <w:pPr>
            <w:pStyle w:val="29E5EA0C015944A1853A65A051CFB0C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0B"/>
    <w:rsid w:val="00003029"/>
    <w:rsid w:val="00004C10"/>
    <w:rsid w:val="00130AE6"/>
    <w:rsid w:val="00582E23"/>
    <w:rsid w:val="00873961"/>
    <w:rsid w:val="009D480B"/>
    <w:rsid w:val="009E3614"/>
    <w:rsid w:val="00C91C1F"/>
    <w:rsid w:val="00E8498E"/>
    <w:rsid w:val="00FC3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614"/>
    <w:rPr>
      <w:color w:val="808080"/>
    </w:rPr>
  </w:style>
  <w:style w:type="paragraph" w:customStyle="1" w:styleId="29E5EA0C015944A1853A65A051CFB0C5">
    <w:name w:val="29E5EA0C015944A1853A65A051CFB0C5"/>
    <w:rsid w:val="009E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7048-C3EA-40B6-8412-01AC5C36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6673</Words>
  <Characters>40731</Characters>
  <Application>Microsoft Office Word</Application>
  <DocSecurity>0</DocSecurity>
  <Lines>339</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Interoffice Letter of Instruction Template for use on Multi-location Audits</vt:lpstr>
      <vt:lpstr>Interoffice Letter of Instruction Template for use on Multi-location Engagements </vt:lpstr>
    </vt:vector>
  </TitlesOfParts>
  <Company>OAG-BVG</Company>
  <LinksUpToDate>false</LinksUpToDate>
  <CharactersWithSpaces>47310</CharactersWithSpaces>
  <SharedDoc>false</SharedDoc>
  <HLinks>
    <vt:vector size="192" baseType="variant">
      <vt:variant>
        <vt:i4>1900598</vt:i4>
      </vt:variant>
      <vt:variant>
        <vt:i4>188</vt:i4>
      </vt:variant>
      <vt:variant>
        <vt:i4>0</vt:i4>
      </vt:variant>
      <vt:variant>
        <vt:i4>5</vt:i4>
      </vt:variant>
      <vt:variant>
        <vt:lpwstr/>
      </vt:variant>
      <vt:variant>
        <vt:lpwstr>_Toc257810271</vt:lpwstr>
      </vt:variant>
      <vt:variant>
        <vt:i4>1900598</vt:i4>
      </vt:variant>
      <vt:variant>
        <vt:i4>182</vt:i4>
      </vt:variant>
      <vt:variant>
        <vt:i4>0</vt:i4>
      </vt:variant>
      <vt:variant>
        <vt:i4>5</vt:i4>
      </vt:variant>
      <vt:variant>
        <vt:lpwstr/>
      </vt:variant>
      <vt:variant>
        <vt:lpwstr>_Toc257810270</vt:lpwstr>
      </vt:variant>
      <vt:variant>
        <vt:i4>1835062</vt:i4>
      </vt:variant>
      <vt:variant>
        <vt:i4>176</vt:i4>
      </vt:variant>
      <vt:variant>
        <vt:i4>0</vt:i4>
      </vt:variant>
      <vt:variant>
        <vt:i4>5</vt:i4>
      </vt:variant>
      <vt:variant>
        <vt:lpwstr/>
      </vt:variant>
      <vt:variant>
        <vt:lpwstr>_Toc257810269</vt:lpwstr>
      </vt:variant>
      <vt:variant>
        <vt:i4>1835062</vt:i4>
      </vt:variant>
      <vt:variant>
        <vt:i4>170</vt:i4>
      </vt:variant>
      <vt:variant>
        <vt:i4>0</vt:i4>
      </vt:variant>
      <vt:variant>
        <vt:i4>5</vt:i4>
      </vt:variant>
      <vt:variant>
        <vt:lpwstr/>
      </vt:variant>
      <vt:variant>
        <vt:lpwstr>_Toc257810268</vt:lpwstr>
      </vt:variant>
      <vt:variant>
        <vt:i4>1835062</vt:i4>
      </vt:variant>
      <vt:variant>
        <vt:i4>164</vt:i4>
      </vt:variant>
      <vt:variant>
        <vt:i4>0</vt:i4>
      </vt:variant>
      <vt:variant>
        <vt:i4>5</vt:i4>
      </vt:variant>
      <vt:variant>
        <vt:lpwstr/>
      </vt:variant>
      <vt:variant>
        <vt:lpwstr>_Toc257810267</vt:lpwstr>
      </vt:variant>
      <vt:variant>
        <vt:i4>1835062</vt:i4>
      </vt:variant>
      <vt:variant>
        <vt:i4>158</vt:i4>
      </vt:variant>
      <vt:variant>
        <vt:i4>0</vt:i4>
      </vt:variant>
      <vt:variant>
        <vt:i4>5</vt:i4>
      </vt:variant>
      <vt:variant>
        <vt:lpwstr/>
      </vt:variant>
      <vt:variant>
        <vt:lpwstr>_Toc257810266</vt:lpwstr>
      </vt:variant>
      <vt:variant>
        <vt:i4>1835062</vt:i4>
      </vt:variant>
      <vt:variant>
        <vt:i4>152</vt:i4>
      </vt:variant>
      <vt:variant>
        <vt:i4>0</vt:i4>
      </vt:variant>
      <vt:variant>
        <vt:i4>5</vt:i4>
      </vt:variant>
      <vt:variant>
        <vt:lpwstr/>
      </vt:variant>
      <vt:variant>
        <vt:lpwstr>_Toc257810265</vt:lpwstr>
      </vt:variant>
      <vt:variant>
        <vt:i4>1835062</vt:i4>
      </vt:variant>
      <vt:variant>
        <vt:i4>146</vt:i4>
      </vt:variant>
      <vt:variant>
        <vt:i4>0</vt:i4>
      </vt:variant>
      <vt:variant>
        <vt:i4>5</vt:i4>
      </vt:variant>
      <vt:variant>
        <vt:lpwstr/>
      </vt:variant>
      <vt:variant>
        <vt:lpwstr>_Toc257810264</vt:lpwstr>
      </vt:variant>
      <vt:variant>
        <vt:i4>1835062</vt:i4>
      </vt:variant>
      <vt:variant>
        <vt:i4>140</vt:i4>
      </vt:variant>
      <vt:variant>
        <vt:i4>0</vt:i4>
      </vt:variant>
      <vt:variant>
        <vt:i4>5</vt:i4>
      </vt:variant>
      <vt:variant>
        <vt:lpwstr/>
      </vt:variant>
      <vt:variant>
        <vt:lpwstr>_Toc257810263</vt:lpwstr>
      </vt:variant>
      <vt:variant>
        <vt:i4>1835062</vt:i4>
      </vt:variant>
      <vt:variant>
        <vt:i4>134</vt:i4>
      </vt:variant>
      <vt:variant>
        <vt:i4>0</vt:i4>
      </vt:variant>
      <vt:variant>
        <vt:i4>5</vt:i4>
      </vt:variant>
      <vt:variant>
        <vt:lpwstr/>
      </vt:variant>
      <vt:variant>
        <vt:lpwstr>_Toc257810262</vt:lpwstr>
      </vt:variant>
      <vt:variant>
        <vt:i4>1835062</vt:i4>
      </vt:variant>
      <vt:variant>
        <vt:i4>128</vt:i4>
      </vt:variant>
      <vt:variant>
        <vt:i4>0</vt:i4>
      </vt:variant>
      <vt:variant>
        <vt:i4>5</vt:i4>
      </vt:variant>
      <vt:variant>
        <vt:lpwstr/>
      </vt:variant>
      <vt:variant>
        <vt:lpwstr>_Toc257810261</vt:lpwstr>
      </vt:variant>
      <vt:variant>
        <vt:i4>1835062</vt:i4>
      </vt:variant>
      <vt:variant>
        <vt:i4>122</vt:i4>
      </vt:variant>
      <vt:variant>
        <vt:i4>0</vt:i4>
      </vt:variant>
      <vt:variant>
        <vt:i4>5</vt:i4>
      </vt:variant>
      <vt:variant>
        <vt:lpwstr/>
      </vt:variant>
      <vt:variant>
        <vt:lpwstr>_Toc257810260</vt:lpwstr>
      </vt:variant>
      <vt:variant>
        <vt:i4>2031670</vt:i4>
      </vt:variant>
      <vt:variant>
        <vt:i4>116</vt:i4>
      </vt:variant>
      <vt:variant>
        <vt:i4>0</vt:i4>
      </vt:variant>
      <vt:variant>
        <vt:i4>5</vt:i4>
      </vt:variant>
      <vt:variant>
        <vt:lpwstr/>
      </vt:variant>
      <vt:variant>
        <vt:lpwstr>_Toc257810259</vt:lpwstr>
      </vt:variant>
      <vt:variant>
        <vt:i4>2031670</vt:i4>
      </vt:variant>
      <vt:variant>
        <vt:i4>110</vt:i4>
      </vt:variant>
      <vt:variant>
        <vt:i4>0</vt:i4>
      </vt:variant>
      <vt:variant>
        <vt:i4>5</vt:i4>
      </vt:variant>
      <vt:variant>
        <vt:lpwstr/>
      </vt:variant>
      <vt:variant>
        <vt:lpwstr>_Toc257810258</vt:lpwstr>
      </vt:variant>
      <vt:variant>
        <vt:i4>2031670</vt:i4>
      </vt:variant>
      <vt:variant>
        <vt:i4>104</vt:i4>
      </vt:variant>
      <vt:variant>
        <vt:i4>0</vt:i4>
      </vt:variant>
      <vt:variant>
        <vt:i4>5</vt:i4>
      </vt:variant>
      <vt:variant>
        <vt:lpwstr/>
      </vt:variant>
      <vt:variant>
        <vt:lpwstr>_Toc257810257</vt:lpwstr>
      </vt:variant>
      <vt:variant>
        <vt:i4>2031670</vt:i4>
      </vt:variant>
      <vt:variant>
        <vt:i4>98</vt:i4>
      </vt:variant>
      <vt:variant>
        <vt:i4>0</vt:i4>
      </vt:variant>
      <vt:variant>
        <vt:i4>5</vt:i4>
      </vt:variant>
      <vt:variant>
        <vt:lpwstr/>
      </vt:variant>
      <vt:variant>
        <vt:lpwstr>_Toc257810256</vt:lpwstr>
      </vt:variant>
      <vt:variant>
        <vt:i4>2031670</vt:i4>
      </vt:variant>
      <vt:variant>
        <vt:i4>92</vt:i4>
      </vt:variant>
      <vt:variant>
        <vt:i4>0</vt:i4>
      </vt:variant>
      <vt:variant>
        <vt:i4>5</vt:i4>
      </vt:variant>
      <vt:variant>
        <vt:lpwstr/>
      </vt:variant>
      <vt:variant>
        <vt:lpwstr>_Toc257810255</vt:lpwstr>
      </vt:variant>
      <vt:variant>
        <vt:i4>2031670</vt:i4>
      </vt:variant>
      <vt:variant>
        <vt:i4>86</vt:i4>
      </vt:variant>
      <vt:variant>
        <vt:i4>0</vt:i4>
      </vt:variant>
      <vt:variant>
        <vt:i4>5</vt:i4>
      </vt:variant>
      <vt:variant>
        <vt:lpwstr/>
      </vt:variant>
      <vt:variant>
        <vt:lpwstr>_Toc257810254</vt:lpwstr>
      </vt:variant>
      <vt:variant>
        <vt:i4>2031670</vt:i4>
      </vt:variant>
      <vt:variant>
        <vt:i4>80</vt:i4>
      </vt:variant>
      <vt:variant>
        <vt:i4>0</vt:i4>
      </vt:variant>
      <vt:variant>
        <vt:i4>5</vt:i4>
      </vt:variant>
      <vt:variant>
        <vt:lpwstr/>
      </vt:variant>
      <vt:variant>
        <vt:lpwstr>_Toc257810253</vt:lpwstr>
      </vt:variant>
      <vt:variant>
        <vt:i4>2031670</vt:i4>
      </vt:variant>
      <vt:variant>
        <vt:i4>74</vt:i4>
      </vt:variant>
      <vt:variant>
        <vt:i4>0</vt:i4>
      </vt:variant>
      <vt:variant>
        <vt:i4>5</vt:i4>
      </vt:variant>
      <vt:variant>
        <vt:lpwstr/>
      </vt:variant>
      <vt:variant>
        <vt:lpwstr>_Toc257810252</vt:lpwstr>
      </vt:variant>
      <vt:variant>
        <vt:i4>2031670</vt:i4>
      </vt:variant>
      <vt:variant>
        <vt:i4>68</vt:i4>
      </vt:variant>
      <vt:variant>
        <vt:i4>0</vt:i4>
      </vt:variant>
      <vt:variant>
        <vt:i4>5</vt:i4>
      </vt:variant>
      <vt:variant>
        <vt:lpwstr/>
      </vt:variant>
      <vt:variant>
        <vt:lpwstr>_Toc257810251</vt:lpwstr>
      </vt:variant>
      <vt:variant>
        <vt:i4>2031670</vt:i4>
      </vt:variant>
      <vt:variant>
        <vt:i4>62</vt:i4>
      </vt:variant>
      <vt:variant>
        <vt:i4>0</vt:i4>
      </vt:variant>
      <vt:variant>
        <vt:i4>5</vt:i4>
      </vt:variant>
      <vt:variant>
        <vt:lpwstr/>
      </vt:variant>
      <vt:variant>
        <vt:lpwstr>_Toc257810250</vt:lpwstr>
      </vt:variant>
      <vt:variant>
        <vt:i4>1966134</vt:i4>
      </vt:variant>
      <vt:variant>
        <vt:i4>56</vt:i4>
      </vt:variant>
      <vt:variant>
        <vt:i4>0</vt:i4>
      </vt:variant>
      <vt:variant>
        <vt:i4>5</vt:i4>
      </vt:variant>
      <vt:variant>
        <vt:lpwstr/>
      </vt:variant>
      <vt:variant>
        <vt:lpwstr>_Toc257810249</vt:lpwstr>
      </vt:variant>
      <vt:variant>
        <vt:i4>1966134</vt:i4>
      </vt:variant>
      <vt:variant>
        <vt:i4>50</vt:i4>
      </vt:variant>
      <vt:variant>
        <vt:i4>0</vt:i4>
      </vt:variant>
      <vt:variant>
        <vt:i4>5</vt:i4>
      </vt:variant>
      <vt:variant>
        <vt:lpwstr/>
      </vt:variant>
      <vt:variant>
        <vt:lpwstr>_Toc257810248</vt:lpwstr>
      </vt:variant>
      <vt:variant>
        <vt:i4>1966134</vt:i4>
      </vt:variant>
      <vt:variant>
        <vt:i4>44</vt:i4>
      </vt:variant>
      <vt:variant>
        <vt:i4>0</vt:i4>
      </vt:variant>
      <vt:variant>
        <vt:i4>5</vt:i4>
      </vt:variant>
      <vt:variant>
        <vt:lpwstr/>
      </vt:variant>
      <vt:variant>
        <vt:lpwstr>_Toc257810247</vt:lpwstr>
      </vt:variant>
      <vt:variant>
        <vt:i4>1966134</vt:i4>
      </vt:variant>
      <vt:variant>
        <vt:i4>38</vt:i4>
      </vt:variant>
      <vt:variant>
        <vt:i4>0</vt:i4>
      </vt:variant>
      <vt:variant>
        <vt:i4>5</vt:i4>
      </vt:variant>
      <vt:variant>
        <vt:lpwstr/>
      </vt:variant>
      <vt:variant>
        <vt:lpwstr>_Toc257810246</vt:lpwstr>
      </vt:variant>
      <vt:variant>
        <vt:i4>1966134</vt:i4>
      </vt:variant>
      <vt:variant>
        <vt:i4>32</vt:i4>
      </vt:variant>
      <vt:variant>
        <vt:i4>0</vt:i4>
      </vt:variant>
      <vt:variant>
        <vt:i4>5</vt:i4>
      </vt:variant>
      <vt:variant>
        <vt:lpwstr/>
      </vt:variant>
      <vt:variant>
        <vt:lpwstr>_Toc257810245</vt:lpwstr>
      </vt:variant>
      <vt:variant>
        <vt:i4>1966134</vt:i4>
      </vt:variant>
      <vt:variant>
        <vt:i4>26</vt:i4>
      </vt:variant>
      <vt:variant>
        <vt:i4>0</vt:i4>
      </vt:variant>
      <vt:variant>
        <vt:i4>5</vt:i4>
      </vt:variant>
      <vt:variant>
        <vt:lpwstr/>
      </vt:variant>
      <vt:variant>
        <vt:lpwstr>_Toc257810244</vt:lpwstr>
      </vt:variant>
      <vt:variant>
        <vt:i4>1966134</vt:i4>
      </vt:variant>
      <vt:variant>
        <vt:i4>20</vt:i4>
      </vt:variant>
      <vt:variant>
        <vt:i4>0</vt:i4>
      </vt:variant>
      <vt:variant>
        <vt:i4>5</vt:i4>
      </vt:variant>
      <vt:variant>
        <vt:lpwstr/>
      </vt:variant>
      <vt:variant>
        <vt:lpwstr>_Toc257810243</vt:lpwstr>
      </vt:variant>
      <vt:variant>
        <vt:i4>1966134</vt:i4>
      </vt:variant>
      <vt:variant>
        <vt:i4>14</vt:i4>
      </vt:variant>
      <vt:variant>
        <vt:i4>0</vt:i4>
      </vt:variant>
      <vt:variant>
        <vt:i4>5</vt:i4>
      </vt:variant>
      <vt:variant>
        <vt:lpwstr/>
      </vt:variant>
      <vt:variant>
        <vt:lpwstr>_Toc257810242</vt:lpwstr>
      </vt:variant>
      <vt:variant>
        <vt:i4>1966134</vt:i4>
      </vt:variant>
      <vt:variant>
        <vt:i4>8</vt:i4>
      </vt:variant>
      <vt:variant>
        <vt:i4>0</vt:i4>
      </vt:variant>
      <vt:variant>
        <vt:i4>5</vt:i4>
      </vt:variant>
      <vt:variant>
        <vt:lpwstr/>
      </vt:variant>
      <vt:variant>
        <vt:lpwstr>_Toc257810241</vt:lpwstr>
      </vt:variant>
      <vt:variant>
        <vt:i4>1966134</vt:i4>
      </vt:variant>
      <vt:variant>
        <vt:i4>2</vt:i4>
      </vt:variant>
      <vt:variant>
        <vt:i4>0</vt:i4>
      </vt:variant>
      <vt:variant>
        <vt:i4>5</vt:i4>
      </vt:variant>
      <vt:variant>
        <vt:lpwstr/>
      </vt:variant>
      <vt:variant>
        <vt:lpwstr>_Toc257810240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Letter of Instruction Template for use on Multi-location Audits</dc:title>
  <dc:subject>Interoffice Letter of Instruction Template for use on Multi-location Audits</dc:subject>
  <dc:creator>OAG-BVG</dc:creator>
  <cp:lastModifiedBy>Hussey, Anita</cp:lastModifiedBy>
  <cp:revision>24</cp:revision>
  <cp:lastPrinted>2012-03-05T16:22:00Z</cp:lastPrinted>
  <dcterms:created xsi:type="dcterms:W3CDTF">2019-10-07T11:52:00Z</dcterms:created>
  <dcterms:modified xsi:type="dcterms:W3CDTF">2023-12-13T18:12:00Z</dcterms:modified>
  <cp:category>Templates</cp:category>
  <cp:contentStatus>15666</cp:contentStatus>
</cp:coreProperties>
</file>