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3F4E23C" w14:textId="5202E055" w:rsidR="00776FB2" w:rsidRPr="00B335A5" w:rsidRDefault="00D46688" w:rsidP="00D26B78">
      <w:pPr>
        <w:jc w:val="right"/>
        <w:rPr>
          <w:lang w:val="fr-CA"/>
        </w:rPr>
      </w:pPr>
      <w:r>
        <w:rPr>
          <w:noProof/>
          <w:lang w:eastAsia="en-CA"/>
        </w:rPr>
        <w:drawing>
          <wp:anchor distT="0" distB="0" distL="114300" distR="114300" simplePos="0" relativeHeight="251975168" behindDoc="1" locked="0" layoutInCell="1" allowOverlap="1" wp14:anchorId="05831958" wp14:editId="70E7FCDB">
            <wp:simplePos x="0" y="0"/>
            <wp:positionH relativeFrom="page">
              <wp:align>center</wp:align>
            </wp:positionH>
            <wp:positionV relativeFrom="page">
              <wp:align>center</wp:align>
            </wp:positionV>
            <wp:extent cx="10044777" cy="776325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mmon\15000-15900\15200\15213 OAG-AA-Plan (RAC Plan - CAS)\2020 February_New Design_DO NOT PUBLISHED ON THE INTRANET\Graphics\Screens\Cover Fr.pn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44777" cy="7763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5A5">
        <w:rPr>
          <w:noProof/>
          <w:lang w:eastAsia="en-CA"/>
        </w:rPr>
        <mc:AlternateContent>
          <mc:Choice Requires="wps">
            <w:drawing>
              <wp:anchor distT="0" distB="0" distL="114300" distR="114300" simplePos="0" relativeHeight="251854336" behindDoc="0" locked="0" layoutInCell="1" allowOverlap="1" wp14:anchorId="244413ED" wp14:editId="53650361">
                <wp:simplePos x="0" y="0"/>
                <wp:positionH relativeFrom="page">
                  <wp:align>right</wp:align>
                </wp:positionH>
                <wp:positionV relativeFrom="page">
                  <wp:align>top</wp:align>
                </wp:positionV>
                <wp:extent cx="2806700" cy="292100"/>
                <wp:effectExtent l="0" t="0" r="0" b="0"/>
                <wp:wrapSquare wrapText="bothSides"/>
                <wp:docPr id="17" name="Rectangle 17"/>
                <wp:cNvGraphicFramePr/>
                <a:graphic xmlns:a="http://schemas.openxmlformats.org/drawingml/2006/main">
                  <a:graphicData uri="http://schemas.microsoft.com/office/word/2010/wordprocessingShape">
                    <wps:wsp>
                      <wps:cNvSpPr/>
                      <wps:spPr>
                        <a:xfrm>
                          <a:off x="0" y="0"/>
                          <a:ext cx="2806700" cy="292100"/>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0885DF" w14:textId="1D367C42" w:rsidR="00434607" w:rsidRPr="003B19B3" w:rsidRDefault="00434607" w:rsidP="001D4426">
                            <w:pPr>
                              <w:jc w:val="center"/>
                              <w:rPr>
                                <w:rFonts w:asciiTheme="majorHAnsi" w:eastAsiaTheme="majorEastAsia" w:hAnsiTheme="majorHAnsi" w:cstheme="majorBidi"/>
                                <w:color w:val="FFFFFF" w:themeColor="background1"/>
                                <w:sz w:val="24"/>
                                <w:szCs w:val="24"/>
                              </w:rPr>
                            </w:pPr>
                            <w:r w:rsidRPr="001F2DAE">
                              <w:rPr>
                                <w:rFonts w:ascii="Myriad Pro" w:hAnsi="Myriad Pro"/>
                                <w:b/>
                                <w:color w:val="FFFFFF" w:themeColor="background1"/>
                                <w:sz w:val="24"/>
                                <w:szCs w:val="24"/>
                                <w:lang w:val="fr-CA"/>
                              </w:rPr>
                              <w:t>Obligatoire pour toutes les missions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413ED" id="Rectangle 17" o:spid="_x0000_s1026" style="position:absolute;left:0;text-align:left;margin-left:169.8pt;margin-top:0;width:221pt;height:23pt;z-index:25185433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" fillcolor="#c10016" stroked="f" strokeweight="1pt">
                <v:textbox>
                  <w:txbxContent>
                    <w:p w14:paraId="240885DF" w14:textId="1D367C42" w:rsidR="00434607" w:rsidRPr="003B19B3" w:rsidRDefault="00434607" w:rsidP="001D4426">
                      <w:pPr>
                        <w:jc w:val="center"/>
                        <w:rPr>
                          <w:rFonts w:asciiTheme="majorHAnsi" w:eastAsiaTheme="majorEastAsia" w:hAnsiTheme="majorHAnsi" w:cstheme="majorBidi"/>
                          <w:color w:val="FFFFFF" w:themeColor="background1"/>
                          <w:sz w:val="24"/>
                          <w:szCs w:val="24"/>
                        </w:rPr>
                      </w:pPr>
                      <w:r w:rsidRPr="001F2DAE">
                        <w:rPr>
                          <w:rFonts w:ascii="Myriad Pro" w:hAnsi="Myriad Pro"/>
                          <w:b/>
                          <w:color w:val="FFFFFF" w:themeColor="background1"/>
                          <w:sz w:val="24"/>
                          <w:szCs w:val="24"/>
                          <w:lang w:val="fr-CA"/>
                        </w:rPr>
                        <w:t>Obligatoire pour toutes les missions</w:t>
                      </w:r>
                    </w:p>
                  </w:txbxContent>
                </v:textbox>
                <w10:wrap type="square" anchorx="page" anchory="page"/>
              </v:rect>
            </w:pict>
          </mc:Fallback>
        </mc:AlternateContent>
      </w:r>
      <w:r w:rsidR="00D26B78" w:rsidRPr="00915455">
        <w:rPr>
          <w:noProof/>
          <w:lang w:eastAsia="en-CA"/>
        </w:rPr>
        <mc:AlternateContent>
          <mc:Choice Requires="wps">
            <w:drawing>
              <wp:anchor distT="0" distB="0" distL="114300" distR="114300" simplePos="0" relativeHeight="251977216" behindDoc="0" locked="0" layoutInCell="1" allowOverlap="1" wp14:anchorId="50BB108E" wp14:editId="433A76CE">
                <wp:simplePos x="0" y="0"/>
                <wp:positionH relativeFrom="margin">
                  <wp:posOffset>-89064</wp:posOffset>
                </wp:positionH>
                <wp:positionV relativeFrom="paragraph">
                  <wp:posOffset>-688769</wp:posOffset>
                </wp:positionV>
                <wp:extent cx="2548800" cy="676800"/>
                <wp:effectExtent l="0" t="0" r="4445" b="9525"/>
                <wp:wrapNone/>
                <wp:docPr id="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800" cy="676800"/>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6F1BFA" w14:textId="77777777" w:rsidR="00434607" w:rsidRPr="002303FA" w:rsidRDefault="00434607" w:rsidP="00D26B78">
                            <w:pPr>
                              <w:rPr>
                                <w:sz w:val="16"/>
                                <w:szCs w:val="16"/>
                                <w:lang w:val="fr-CA"/>
                              </w:rPr>
                            </w:pPr>
                            <w:r w:rsidRPr="002303FA">
                              <w:rPr>
                                <w:sz w:val="16"/>
                                <w:szCs w:val="16"/>
                                <w:lang w:val="fr-CA"/>
                              </w:rPr>
                              <w:t>Rapport au Comité de vérification — Résultats de l’audit annuel</w:t>
                            </w:r>
                          </w:p>
                          <w:p w14:paraId="1290F601" w14:textId="70CDE076" w:rsidR="00434607" w:rsidRPr="002303FA" w:rsidRDefault="00A42A2B" w:rsidP="00D26B78">
                            <w:pPr>
                              <w:rPr>
                                <w:sz w:val="16"/>
                                <w:szCs w:val="16"/>
                                <w:lang w:val="fr-CA"/>
                              </w:rPr>
                            </w:pPr>
                            <w:r>
                              <w:rPr>
                                <w:sz w:val="16"/>
                                <w:szCs w:val="16"/>
                                <w:lang w:val="fr-CA"/>
                              </w:rPr>
                              <w:t>juin</w:t>
                            </w:r>
                            <w:r w:rsidR="00434607" w:rsidRPr="002303FA">
                              <w:rPr>
                                <w:sz w:val="16"/>
                                <w:szCs w:val="16"/>
                                <w:lang w:val="fr-CA"/>
                              </w:rPr>
                              <w:t>-202</w:t>
                            </w:r>
                            <w:r w:rsidR="001E5B91">
                              <w:rPr>
                                <w:sz w:val="16"/>
                                <w:szCs w:val="16"/>
                                <w:lang w:val="fr-CA"/>
                              </w:rPr>
                              <w:t>3</w:t>
                            </w:r>
                          </w:p>
                          <w:p w14:paraId="5E3A2FF8" w14:textId="77777777" w:rsidR="00434607" w:rsidRPr="002303FA" w:rsidRDefault="00434607" w:rsidP="00D26B78">
                            <w:pPr>
                              <w:rPr>
                                <w:sz w:val="16"/>
                                <w:szCs w:val="16"/>
                                <w:lang w:val="fr-CA"/>
                              </w:rPr>
                            </w:pPr>
                            <w:r w:rsidRPr="002303FA">
                              <w:rPr>
                                <w:sz w:val="16"/>
                                <w:szCs w:val="16"/>
                                <w:lang w:val="fr-CA"/>
                              </w:rPr>
                              <w:t>Propriétaire du modèle : Services d’audit</w:t>
                            </w:r>
                          </w:p>
                          <w:p w14:paraId="794F325A" w14:textId="5B17D577" w:rsidR="00434607" w:rsidRPr="002303FA" w:rsidRDefault="00434607" w:rsidP="00D26B78">
                            <w:pPr>
                              <w:rPr>
                                <w:lang w:val="fr-CA"/>
                              </w:rPr>
                            </w:pPr>
                            <w:r w:rsidRPr="002303FA">
                              <w:rPr>
                                <w:sz w:val="16"/>
                                <w:szCs w:val="16"/>
                                <w:lang w:val="fr-CA"/>
                              </w:rPr>
                              <w:t xml:space="preserve">Mis à jour par : </w:t>
                            </w:r>
                            <w:r>
                              <w:rPr>
                                <w:sz w:val="16"/>
                                <w:szCs w:val="16"/>
                                <w:lang w:val="fr-CA"/>
                              </w:rPr>
                              <w:t xml:space="preserve">Création </w:t>
                            </w:r>
                            <w:r w:rsidRPr="002303FA">
                              <w:rPr>
                                <w:sz w:val="16"/>
                                <w:szCs w:val="16"/>
                                <w:lang w:val="fr-CA"/>
                              </w:rPr>
                              <w:t>et publication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BB108E" id="_x0000_t202" coordsize="21600,21600" o:spt="202" path="m,l,21600r21600,l21600,xe">
                <v:stroke joinstyle="miter"/>
                <v:path gradientshapeok="t" o:connecttype="rect"/>
              </v:shapetype>
              <v:shape id="Text Box 8" o:spid="_x0000_s1027" type="#_x0000_t202" style="position:absolute;left:0;text-align:left;margin-left:-7pt;margin-top:-54.25pt;width:200.7pt;height:53.3pt;z-index:25197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" fillcolor="#f2f2f2 [3052]" stroked="f">
                <v:textbox>
                  <w:txbxContent>
                    <w:p w14:paraId="056F1BFA" w14:textId="77777777" w:rsidR="00434607" w:rsidRPr="002303FA" w:rsidRDefault="00434607" w:rsidP="00D26B78">
                      <w:pPr>
                        <w:rPr>
                          <w:sz w:val="16"/>
                          <w:szCs w:val="16"/>
                          <w:lang w:val="fr-CA"/>
                        </w:rPr>
                      </w:pPr>
                      <w:r w:rsidRPr="002303FA">
                        <w:rPr>
                          <w:sz w:val="16"/>
                          <w:szCs w:val="16"/>
                          <w:lang w:val="fr-CA"/>
                        </w:rPr>
                        <w:t>Rapport au Comité de vérification — Résultats de l’audit annuel</w:t>
                      </w:r>
                    </w:p>
                    <w:p w14:paraId="1290F601" w14:textId="70CDE076" w:rsidR="00434607" w:rsidRPr="002303FA" w:rsidRDefault="00A42A2B" w:rsidP="00D26B78">
                      <w:pPr>
                        <w:rPr>
                          <w:sz w:val="16"/>
                          <w:szCs w:val="16"/>
                          <w:lang w:val="fr-CA"/>
                        </w:rPr>
                      </w:pPr>
                      <w:r>
                        <w:rPr>
                          <w:sz w:val="16"/>
                          <w:szCs w:val="16"/>
                          <w:lang w:val="fr-CA"/>
                        </w:rPr>
                        <w:t>juin</w:t>
                      </w:r>
                      <w:r w:rsidR="00434607" w:rsidRPr="002303FA">
                        <w:rPr>
                          <w:sz w:val="16"/>
                          <w:szCs w:val="16"/>
                          <w:lang w:val="fr-CA"/>
                        </w:rPr>
                        <w:t>-202</w:t>
                      </w:r>
                      <w:r w:rsidR="001E5B91">
                        <w:rPr>
                          <w:sz w:val="16"/>
                          <w:szCs w:val="16"/>
                          <w:lang w:val="fr-CA"/>
                        </w:rPr>
                        <w:t>3</w:t>
                      </w:r>
                    </w:p>
                    <w:p w14:paraId="5E3A2FF8" w14:textId="77777777" w:rsidR="00434607" w:rsidRPr="002303FA" w:rsidRDefault="00434607" w:rsidP="00D26B78">
                      <w:pPr>
                        <w:rPr>
                          <w:sz w:val="16"/>
                          <w:szCs w:val="16"/>
                          <w:lang w:val="fr-CA"/>
                        </w:rPr>
                      </w:pPr>
                      <w:r w:rsidRPr="002303FA">
                        <w:rPr>
                          <w:sz w:val="16"/>
                          <w:szCs w:val="16"/>
                          <w:lang w:val="fr-CA"/>
                        </w:rPr>
                        <w:t>Propriétaire du modèle : Services d’audit</w:t>
                      </w:r>
                    </w:p>
                    <w:p w14:paraId="794F325A" w14:textId="5B17D577" w:rsidR="00434607" w:rsidRPr="002303FA" w:rsidRDefault="00434607" w:rsidP="00D26B78">
                      <w:pPr>
                        <w:rPr>
                          <w:lang w:val="fr-CA"/>
                        </w:rPr>
                      </w:pPr>
                      <w:r w:rsidRPr="002303FA">
                        <w:rPr>
                          <w:sz w:val="16"/>
                          <w:szCs w:val="16"/>
                          <w:lang w:val="fr-CA"/>
                        </w:rPr>
                        <w:t xml:space="preserve">Mis à jour par : </w:t>
                      </w:r>
                      <w:r>
                        <w:rPr>
                          <w:sz w:val="16"/>
                          <w:szCs w:val="16"/>
                          <w:lang w:val="fr-CA"/>
                        </w:rPr>
                        <w:t xml:space="preserve">Création </w:t>
                      </w:r>
                      <w:r w:rsidRPr="002303FA">
                        <w:rPr>
                          <w:sz w:val="16"/>
                          <w:szCs w:val="16"/>
                          <w:lang w:val="fr-CA"/>
                        </w:rPr>
                        <w:t>et publication</w:t>
                      </w:r>
                    </w:p>
                  </w:txbxContent>
                </v:textbox>
                <w10:wrap anchorx="margin"/>
              </v:shape>
            </w:pict>
          </mc:Fallback>
        </mc:AlternateContent>
      </w:r>
      <w:sdt>
        <w:sdtPr>
          <w:rPr>
            <w:rFonts w:cs="Arial"/>
            <w:b/>
            <w:lang w:val="fr-CA"/>
          </w:rPr>
          <w:alias w:val="Étiquette de sécurité"/>
          <w:tag w:val="OAG-BVG-Classification"/>
          <w:id w:val="-1865364300"/>
          <w:placeholder>
            <w:docPart w:val="AAD549C6EB504D06A4AD42AEB65280FD"/>
          </w:placeholder>
          <w:dropDownList>
            <w:listItem w:displayText="UNCLASSIFIED" w:value="0"/>
            <w:listItem w:displayText="NON CLASSIFIÉ" w:value="1"/>
            <w:listItem w:displayText="PROTECTED A" w:value="2"/>
            <w:listItem w:displayText="PROTÉGÉ A" w:value="3"/>
            <w:listItem w:displayText="PROTECTED B" w:value="4"/>
            <w:listItem w:displayText="PROTÉGÉ B" w:value="5"/>
            <w:listItem w:displayText="PROTECTED A (when completed)" w:value="6"/>
            <w:listItem w:displayText="PROTÉGÉ A (lorsque rempli)" w:value="7"/>
            <w:listItem w:displayText="PROTECTED B (when completed)" w:value="8"/>
            <w:listItem w:displayText="PROTÉGÉ B (lorsque rempli)" w:value="9"/>
          </w:dropDownList>
        </w:sdtPr>
        <w:sdtEndPr>
          <w:rPr>
            <w:b w:val="0"/>
          </w:rPr>
        </w:sdtEndPr>
        <w:sdtContent>
          <w:r w:rsidR="00D26B78" w:rsidRPr="00456050">
            <w:rPr>
              <w:rFonts w:cs="Arial"/>
              <w:b/>
              <w:lang w:val="fr-CA"/>
            </w:rPr>
            <w:t>PROTÉGÉ A (lorsque rempli)</w:t>
          </w:r>
        </w:sdtContent>
      </w:sdt>
    </w:p>
    <w:p w14:paraId="3497DB4F" w14:textId="77777777" w:rsidR="00776FB2" w:rsidRDefault="00776FB2" w:rsidP="00CE437D">
      <w:pPr>
        <w:rPr>
          <w:lang w:val="fr-CA"/>
        </w:rPr>
      </w:pPr>
    </w:p>
    <w:p w14:paraId="78F10785" w14:textId="6DAA9546" w:rsidR="00D26B78" w:rsidRDefault="00D26B78" w:rsidP="00D46688">
      <w:pPr>
        <w:tabs>
          <w:tab w:val="left" w:pos="1530"/>
        </w:tabs>
        <w:rPr>
          <w:lang w:val="fr-CA"/>
        </w:rPr>
      </w:pPr>
    </w:p>
    <w:p w14:paraId="6651681B" w14:textId="247386E1" w:rsidR="00D26B78" w:rsidRPr="00B335A5" w:rsidRDefault="00D9374A" w:rsidP="00D46688">
      <w:pPr>
        <w:rPr>
          <w:lang w:val="fr-CA"/>
        </w:rPr>
      </w:pPr>
      <w:r>
        <w:rPr>
          <w:noProof/>
          <w:lang w:eastAsia="en-CA"/>
        </w:rPr>
        <mc:AlternateContent>
          <mc:Choice Requires="wps">
            <w:drawing>
              <wp:anchor distT="0" distB="0" distL="114300" distR="114300" simplePos="0" relativeHeight="252000768" behindDoc="0" locked="0" layoutInCell="1" allowOverlap="1" wp14:anchorId="3E5EAEA9" wp14:editId="2EFE5E22">
                <wp:simplePos x="0" y="0"/>
                <wp:positionH relativeFrom="column">
                  <wp:posOffset>504825</wp:posOffset>
                </wp:positionH>
                <wp:positionV relativeFrom="paragraph">
                  <wp:posOffset>53975</wp:posOffset>
                </wp:positionV>
                <wp:extent cx="3486150" cy="130492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3486150" cy="1304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890A91" w14:textId="77777777" w:rsidR="00434607" w:rsidRPr="00434607" w:rsidRDefault="00434607" w:rsidP="00D46688">
                            <w:pPr>
                              <w:spacing w:before="100"/>
                              <w:rPr>
                                <w:b/>
                                <w:lang w:val="fr-CA"/>
                              </w:rPr>
                            </w:pPr>
                            <w:r w:rsidRPr="00434607">
                              <w:rPr>
                                <w:b/>
                                <w:lang w:val="fr-CA"/>
                              </w:rPr>
                              <w:t>Instructions</w:t>
                            </w:r>
                          </w:p>
                          <w:p w14:paraId="60675AC7" w14:textId="77777777" w:rsidR="00434607" w:rsidRPr="00434607" w:rsidRDefault="00434607" w:rsidP="00A66B85">
                            <w:pPr>
                              <w:rPr>
                                <w:lang w:val="fr-CA"/>
                              </w:rPr>
                            </w:pPr>
                          </w:p>
                          <w:p w14:paraId="090D4658" w14:textId="20409107" w:rsidR="00434607" w:rsidRPr="00455173" w:rsidRDefault="00434607" w:rsidP="00A66B85">
                            <w:pPr>
                              <w:rPr>
                                <w:lang w:val="fr-CA"/>
                              </w:rPr>
                            </w:pPr>
                            <w:r w:rsidRPr="00455173">
                              <w:rPr>
                                <w:lang w:val="fr-CA"/>
                              </w:rPr>
                              <w:t>Utilise</w:t>
                            </w:r>
                            <w:r>
                              <w:rPr>
                                <w:lang w:val="fr-CA"/>
                              </w:rPr>
                              <w:t>r</w:t>
                            </w:r>
                            <w:r w:rsidRPr="00455173">
                              <w:rPr>
                                <w:lang w:val="fr-CA"/>
                              </w:rPr>
                              <w:t xml:space="preserve"> le </w:t>
                            </w:r>
                            <w:hyperlink r:id="rId9" w:history="1">
                              <w:r>
                                <w:rPr>
                                  <w:rStyle w:val="Hyperlink"/>
                                  <w:lang w:val="fr-CA"/>
                                </w:rPr>
                                <w:t>Rapport au comité de vérification</w:t>
                              </w:r>
                              <w:r w:rsidR="00D46688">
                                <w:rPr>
                                  <w:rStyle w:val="Hyperlink"/>
                                  <w:lang w:val="fr-CA"/>
                                </w:rPr>
                                <w:t> </w:t>
                              </w:r>
                              <w:r>
                                <w:rPr>
                                  <w:rStyle w:val="Hyperlink"/>
                                  <w:lang w:val="fr-CA"/>
                                </w:rPr>
                                <w:t>— Guide de l’utilisateur pour la rédaction des résultats de l’audit annuel</w:t>
                              </w:r>
                            </w:hyperlink>
                            <w:r>
                              <w:rPr>
                                <w:lang w:val="fr-CA"/>
                              </w:rPr>
                              <w:t xml:space="preserve"> en même temps que le présent modèle afin de rédiger le Rapport au comité de vérification.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EAEA9" id="Text Box 36" o:spid="_x0000_s1028" type="#_x0000_t202" style="position:absolute;margin-left:39.75pt;margin-top:4.25pt;width:274.5pt;height:102.75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" fillcolor="white [3201]" strokeweight=".5pt">
                <v:textbox>
                  <w:txbxContent>
                    <w:p w14:paraId="6C890A91" w14:textId="77777777" w:rsidR="00434607" w:rsidRPr="00434607" w:rsidRDefault="00434607" w:rsidP="00D46688">
                      <w:pPr>
                        <w:spacing w:before="100"/>
                        <w:rPr>
                          <w:b/>
                          <w:lang w:val="fr-CA"/>
                        </w:rPr>
                      </w:pPr>
                      <w:r w:rsidRPr="00434607">
                        <w:rPr>
                          <w:b/>
                          <w:lang w:val="fr-CA"/>
                        </w:rPr>
                        <w:t>Instructions</w:t>
                      </w:r>
                    </w:p>
                    <w:p w14:paraId="60675AC7" w14:textId="77777777" w:rsidR="00434607" w:rsidRPr="00434607" w:rsidRDefault="00434607" w:rsidP="00A66B85">
                      <w:pPr>
                        <w:rPr>
                          <w:lang w:val="fr-CA"/>
                        </w:rPr>
                      </w:pPr>
                    </w:p>
                    <w:p w14:paraId="090D4658" w14:textId="20409107" w:rsidR="00434607" w:rsidRPr="00455173" w:rsidRDefault="00434607" w:rsidP="00A66B85">
                      <w:pPr>
                        <w:rPr>
                          <w:lang w:val="fr-CA"/>
                        </w:rPr>
                      </w:pPr>
                      <w:r w:rsidRPr="00455173">
                        <w:rPr>
                          <w:lang w:val="fr-CA"/>
                        </w:rPr>
                        <w:t>Utilise</w:t>
                      </w:r>
                      <w:r>
                        <w:rPr>
                          <w:lang w:val="fr-CA"/>
                        </w:rPr>
                        <w:t>r</w:t>
                      </w:r>
                      <w:r w:rsidRPr="00455173">
                        <w:rPr>
                          <w:lang w:val="fr-CA"/>
                        </w:rPr>
                        <w:t xml:space="preserve"> le </w:t>
                      </w:r>
                      <w:hyperlink r:id="rId10" w:history="1">
                        <w:r>
                          <w:rPr>
                            <w:rStyle w:val="Hyperlink"/>
                            <w:lang w:val="fr-CA"/>
                          </w:rPr>
                          <w:t>Rapport au comité de vérification</w:t>
                        </w:r>
                        <w:r w:rsidR="00D46688">
                          <w:rPr>
                            <w:rStyle w:val="Hyperlink"/>
                            <w:lang w:val="fr-CA"/>
                          </w:rPr>
                          <w:t> </w:t>
                        </w:r>
                        <w:r>
                          <w:rPr>
                            <w:rStyle w:val="Hyperlink"/>
                            <w:lang w:val="fr-CA"/>
                          </w:rPr>
                          <w:t>— Guide de l’utilisateur pour la rédaction des résultats de l’audit annuel</w:t>
                        </w:r>
                      </w:hyperlink>
                      <w:r>
                        <w:rPr>
                          <w:lang w:val="fr-CA"/>
                        </w:rPr>
                        <w:t xml:space="preserve"> en même temps que le présent modèle afin de rédiger le Rapport au comité de vérification.</w:t>
                      </w:r>
                    </w:p>
                  </w:txbxContent>
                </v:textbox>
              </v:shape>
            </w:pict>
          </mc:Fallback>
        </mc:AlternateContent>
      </w:r>
    </w:p>
    <w:p w14:paraId="40C5326D" w14:textId="465A08FE" w:rsidR="00776FB2" w:rsidRPr="00B335A5" w:rsidRDefault="00776FB2" w:rsidP="000D60BC">
      <w:pPr>
        <w:rPr>
          <w:lang w:val="fr-CA"/>
        </w:rPr>
      </w:pPr>
    </w:p>
    <w:p w14:paraId="682C596F" w14:textId="0FC74678" w:rsidR="00776FB2" w:rsidRPr="00B335A5" w:rsidRDefault="00776FB2" w:rsidP="000D60BC">
      <w:pPr>
        <w:rPr>
          <w:lang w:val="fr-CA"/>
        </w:rPr>
      </w:pPr>
    </w:p>
    <w:p w14:paraId="086FEF5D" w14:textId="1CD76487" w:rsidR="00776FB2" w:rsidRPr="00B335A5" w:rsidRDefault="00776FB2" w:rsidP="000D60BC">
      <w:pPr>
        <w:rPr>
          <w:lang w:val="fr-CA"/>
        </w:rPr>
      </w:pPr>
    </w:p>
    <w:p w14:paraId="493E75D0" w14:textId="77777777" w:rsidR="00776FB2" w:rsidRPr="00B335A5" w:rsidRDefault="00776FB2" w:rsidP="000D60BC">
      <w:pPr>
        <w:rPr>
          <w:lang w:val="fr-CA"/>
        </w:rPr>
      </w:pPr>
    </w:p>
    <w:p w14:paraId="08A1D411" w14:textId="77777777" w:rsidR="00776FB2" w:rsidRPr="00B335A5" w:rsidRDefault="00776FB2" w:rsidP="000D60BC">
      <w:pPr>
        <w:rPr>
          <w:lang w:val="fr-CA"/>
        </w:rPr>
      </w:pPr>
    </w:p>
    <w:p w14:paraId="229F8CAF" w14:textId="67FCC419" w:rsidR="00776FB2" w:rsidRDefault="00320507" w:rsidP="00320507">
      <w:pPr>
        <w:tabs>
          <w:tab w:val="left" w:pos="4976"/>
          <w:tab w:val="right" w:pos="12960"/>
        </w:tabs>
        <w:spacing w:after="720"/>
        <w:rPr>
          <w:rFonts w:ascii="Arial Narrow" w:hAnsi="Arial Narrow" w:cs="Arial"/>
          <w:b/>
          <w:sz w:val="48"/>
          <w:szCs w:val="48"/>
          <w:lang w:val="fr-CA"/>
        </w:rPr>
      </w:pPr>
      <w:r w:rsidRPr="00B335A5">
        <w:rPr>
          <w:rFonts w:ascii="Myriad Pro" w:hAnsi="Myriad Pro"/>
          <w:b/>
          <w:sz w:val="42"/>
          <w:lang w:val="fr-CA"/>
        </w:rPr>
        <w:tab/>
      </w:r>
      <w:r w:rsidRPr="00B335A5">
        <w:rPr>
          <w:rFonts w:ascii="Myriad Pro" w:hAnsi="Myriad Pro"/>
          <w:b/>
          <w:sz w:val="42"/>
          <w:lang w:val="fr-CA"/>
        </w:rPr>
        <w:tab/>
      </w:r>
      <w:r w:rsidR="00C46EF7" w:rsidRPr="00D26B78">
        <w:rPr>
          <w:rFonts w:ascii="Arial Narrow" w:hAnsi="Arial Narrow" w:cs="Arial"/>
          <w:b/>
          <w:sz w:val="48"/>
          <w:szCs w:val="48"/>
          <w:lang w:val="fr-CA"/>
        </w:rPr>
        <w:t>[</w:t>
      </w:r>
      <w:r w:rsidR="001F2DAE" w:rsidRPr="00D26B78">
        <w:rPr>
          <w:rFonts w:ascii="Arial Narrow" w:hAnsi="Arial Narrow" w:cs="Arial"/>
          <w:b/>
          <w:color w:val="0000FF"/>
          <w:sz w:val="48"/>
          <w:szCs w:val="48"/>
          <w:lang w:val="fr-CA"/>
        </w:rPr>
        <w:t>Nom de l’entité</w:t>
      </w:r>
      <w:r w:rsidR="00C46EF7" w:rsidRPr="00D26B78">
        <w:rPr>
          <w:rFonts w:ascii="Arial Narrow" w:hAnsi="Arial Narrow" w:cs="Arial"/>
          <w:b/>
          <w:sz w:val="48"/>
          <w:szCs w:val="48"/>
          <w:lang w:val="fr-CA"/>
        </w:rPr>
        <w:t>]</w:t>
      </w:r>
    </w:p>
    <w:p w14:paraId="561EE4F9" w14:textId="6743D2EC" w:rsidR="00D26B78" w:rsidRPr="00D26B78" w:rsidRDefault="00D26B78" w:rsidP="00D26B78">
      <w:pPr>
        <w:tabs>
          <w:tab w:val="left" w:pos="4976"/>
          <w:tab w:val="right" w:pos="12960"/>
        </w:tabs>
        <w:spacing w:after="720"/>
        <w:jc w:val="right"/>
        <w:rPr>
          <w:rFonts w:ascii="Arial Narrow" w:hAnsi="Arial Narrow"/>
          <w:sz w:val="40"/>
          <w:szCs w:val="40"/>
          <w:lang w:val="fr-CA"/>
        </w:rPr>
      </w:pPr>
      <w:r w:rsidRPr="00D26B78">
        <w:rPr>
          <w:rFonts w:ascii="Arial Narrow" w:hAnsi="Arial Narrow"/>
          <w:sz w:val="40"/>
          <w:szCs w:val="40"/>
          <w:lang w:val="fr-CA"/>
        </w:rPr>
        <w:t>Rapport au comité de vérification</w:t>
      </w:r>
    </w:p>
    <w:p w14:paraId="59367CF3" w14:textId="39F20281" w:rsidR="00776FB2" w:rsidRPr="00D26B78" w:rsidRDefault="00624CAA" w:rsidP="00776FB2">
      <w:pPr>
        <w:spacing w:after="480"/>
        <w:jc w:val="right"/>
        <w:rPr>
          <w:rFonts w:ascii="Arial Narrow" w:hAnsi="Arial Narrow"/>
          <w:sz w:val="44"/>
          <w:szCs w:val="44"/>
          <w:lang w:val="fr-CA"/>
        </w:rPr>
      </w:pPr>
      <w:r w:rsidRPr="00CD423B">
        <w:rPr>
          <w:noProof/>
          <w:lang w:eastAsia="en-CA"/>
        </w:rPr>
        <mc:AlternateContent>
          <mc:Choice Requires="wps">
            <w:drawing>
              <wp:anchor distT="0" distB="0" distL="114300" distR="114300" simplePos="0" relativeHeight="251992576" behindDoc="0" locked="0" layoutInCell="1" allowOverlap="1" wp14:anchorId="68A56439" wp14:editId="44EB1966">
                <wp:simplePos x="0" y="0"/>
                <wp:positionH relativeFrom="margin">
                  <wp:posOffset>-505559</wp:posOffset>
                </wp:positionH>
                <wp:positionV relativeFrom="paragraph">
                  <wp:posOffset>669216</wp:posOffset>
                </wp:positionV>
                <wp:extent cx="5848350" cy="1133475"/>
                <wp:effectExtent l="0" t="0" r="19050" b="28575"/>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133475"/>
                        </a:xfrm>
                        <a:prstGeom prst="rect">
                          <a:avLst/>
                        </a:prstGeom>
                        <a:solidFill>
                          <a:srgbClr val="FFFFFF"/>
                        </a:solidFill>
                        <a:ln w="9525">
                          <a:solidFill>
                            <a:srgbClr val="000000"/>
                          </a:solidFill>
                          <a:miter lim="800000"/>
                          <a:headEnd/>
                          <a:tailEnd/>
                        </a:ln>
                      </wps:spPr>
                      <wps:txbx>
                        <w:txbxContent>
                          <w:p w14:paraId="126139A5" w14:textId="77777777" w:rsidR="00434607" w:rsidRPr="00B5415C" w:rsidRDefault="00434607" w:rsidP="00624CAA">
                            <w:pPr>
                              <w:pStyle w:val="Para"/>
                              <w:rPr>
                                <w:lang w:val="fr-CA"/>
                              </w:rPr>
                            </w:pPr>
                            <w:r w:rsidRPr="00BB37BF">
                              <w:rPr>
                                <w:lang w:val="fr-CA"/>
                              </w:rPr>
                              <w:t xml:space="preserve">* </w:t>
                            </w:r>
                            <w:r w:rsidRPr="00B5415C">
                              <w:rPr>
                                <w:lang w:val="fr-CA"/>
                              </w:rPr>
                              <w:t>Si le nom français des responsables de la gouvernance (destinataires du présent rapport) est différent de « Comité [</w:t>
                            </w:r>
                            <w:r w:rsidRPr="00B5415C">
                              <w:rPr>
                                <w:rStyle w:val="Blue"/>
                                <w:lang w:val="fr-CA"/>
                              </w:rPr>
                              <w:t>ministériel</w:t>
                            </w:r>
                            <w:r w:rsidRPr="00B5415C">
                              <w:rPr>
                                <w:lang w:val="fr-CA"/>
                              </w:rPr>
                              <w:t>] de vérification » (p. ex. Comité d’audit), remplacer toutes les occurrences de « Comité [</w:t>
                            </w:r>
                            <w:r w:rsidRPr="00B5415C">
                              <w:rPr>
                                <w:rStyle w:val="Blue"/>
                                <w:lang w:val="fr-CA"/>
                              </w:rPr>
                              <w:t>ministériel</w:t>
                            </w:r>
                            <w:r>
                              <w:rPr>
                                <w:lang w:val="fr-CA"/>
                              </w:rPr>
                              <w:t>] de vérification » dans</w:t>
                            </w:r>
                            <w:r w:rsidRPr="00B5415C">
                              <w:rPr>
                                <w:lang w:val="fr-CA"/>
                              </w:rPr>
                              <w:t xml:space="preserve"> ce rapport par le nom exact du comité.</w:t>
                            </w:r>
                          </w:p>
                          <w:p w14:paraId="36ED3BBE" w14:textId="77777777" w:rsidR="00434607" w:rsidRPr="00BB37BF" w:rsidRDefault="00434607" w:rsidP="00624CAA">
                            <w:pPr>
                              <w:pStyle w:val="Para"/>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56439" id="Text Box 10" o:spid="_x0000_s1029" type="#_x0000_t202" style="position:absolute;left:0;text-align:left;margin-left:-39.8pt;margin-top:52.7pt;width:460.5pt;height:89.25pt;z-index:25199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">
                <v:textbox>
                  <w:txbxContent>
                    <w:p w14:paraId="126139A5" w14:textId="77777777" w:rsidR="00434607" w:rsidRPr="00B5415C" w:rsidRDefault="00434607" w:rsidP="00624CAA">
                      <w:pPr>
                        <w:pStyle w:val="Para"/>
                        <w:rPr>
                          <w:lang w:val="fr-CA"/>
                        </w:rPr>
                      </w:pPr>
                      <w:r w:rsidRPr="00BB37BF">
                        <w:rPr>
                          <w:lang w:val="fr-CA"/>
                        </w:rPr>
                        <w:t xml:space="preserve">* </w:t>
                      </w:r>
                      <w:r w:rsidRPr="00B5415C">
                        <w:rPr>
                          <w:lang w:val="fr-CA"/>
                        </w:rPr>
                        <w:t>Si le nom français des responsables de la gouvernance (destinataires du présent rapport) est différent de « Comité [</w:t>
                      </w:r>
                      <w:r w:rsidRPr="00B5415C">
                        <w:rPr>
                          <w:rStyle w:val="Blue"/>
                          <w:lang w:val="fr-CA"/>
                        </w:rPr>
                        <w:t>ministériel</w:t>
                      </w:r>
                      <w:r w:rsidRPr="00B5415C">
                        <w:rPr>
                          <w:lang w:val="fr-CA"/>
                        </w:rPr>
                        <w:t>] de vérification » (p. ex. Comité d’audit), remplacer toutes les occurrences de « Comité [</w:t>
                      </w:r>
                      <w:r w:rsidRPr="00B5415C">
                        <w:rPr>
                          <w:rStyle w:val="Blue"/>
                          <w:lang w:val="fr-CA"/>
                        </w:rPr>
                        <w:t>ministériel</w:t>
                      </w:r>
                      <w:r>
                        <w:rPr>
                          <w:lang w:val="fr-CA"/>
                        </w:rPr>
                        <w:t>] de vérification » dans</w:t>
                      </w:r>
                      <w:r w:rsidRPr="00B5415C">
                        <w:rPr>
                          <w:lang w:val="fr-CA"/>
                        </w:rPr>
                        <w:t xml:space="preserve"> ce rapport par le nom exact du comité.</w:t>
                      </w:r>
                    </w:p>
                    <w:p w14:paraId="36ED3BBE" w14:textId="77777777" w:rsidR="00434607" w:rsidRPr="00BB37BF" w:rsidRDefault="00434607" w:rsidP="00624CAA">
                      <w:pPr>
                        <w:pStyle w:val="Para"/>
                        <w:rPr>
                          <w:lang w:val="fr-CA"/>
                        </w:rPr>
                      </w:pPr>
                    </w:p>
                  </w:txbxContent>
                </v:textbox>
                <w10:wrap anchorx="margin"/>
              </v:shape>
            </w:pict>
          </mc:Fallback>
        </mc:AlternateContent>
      </w:r>
      <w:r w:rsidR="00C46EF7" w:rsidRPr="00D26B78">
        <w:rPr>
          <w:rFonts w:ascii="Arial Narrow" w:hAnsi="Arial Narrow"/>
          <w:sz w:val="44"/>
          <w:szCs w:val="44"/>
          <w:lang w:val="fr-CA"/>
        </w:rPr>
        <w:t>[</w:t>
      </w:r>
      <w:r w:rsidR="00D26B78" w:rsidRPr="00915455">
        <w:rPr>
          <w:rFonts w:ascii="Myriad Pro" w:hAnsi="Myriad Pro"/>
          <w:color w:val="0000FF"/>
          <w:sz w:val="36"/>
          <w:szCs w:val="36"/>
          <w:lang w:val="fr-CA"/>
        </w:rPr>
        <w:t>Comité ministériel de vérification</w:t>
      </w:r>
      <w:r>
        <w:rPr>
          <w:rFonts w:ascii="Myriad Pro" w:hAnsi="Myriad Pro"/>
          <w:color w:val="0000FF"/>
          <w:sz w:val="36"/>
          <w:szCs w:val="36"/>
          <w:lang w:val="fr-CA"/>
        </w:rPr>
        <w:t>*</w:t>
      </w:r>
      <w:r w:rsidR="00C46EF7" w:rsidRPr="00D26B78">
        <w:rPr>
          <w:rFonts w:ascii="Arial Narrow" w:hAnsi="Arial Narrow"/>
          <w:sz w:val="44"/>
          <w:szCs w:val="44"/>
          <w:lang w:val="fr-CA"/>
        </w:rPr>
        <w:t>]</w:t>
      </w:r>
    </w:p>
    <w:p w14:paraId="148ACA46" w14:textId="196B06D6" w:rsidR="00776FB2" w:rsidRPr="00D26B78" w:rsidRDefault="001F2DAE" w:rsidP="00776FB2">
      <w:pPr>
        <w:jc w:val="right"/>
        <w:rPr>
          <w:rFonts w:ascii="Arial Narrow" w:hAnsi="Arial Narrow"/>
          <w:b/>
          <w:sz w:val="32"/>
          <w:szCs w:val="32"/>
          <w:lang w:val="fr-CA"/>
        </w:rPr>
      </w:pPr>
      <w:r w:rsidRPr="00D26B78">
        <w:rPr>
          <w:rFonts w:ascii="Arial Narrow" w:hAnsi="Arial Narrow"/>
          <w:b/>
          <w:sz w:val="32"/>
          <w:szCs w:val="32"/>
          <w:lang w:val="fr-CA"/>
        </w:rPr>
        <w:t>Résultats de l’audit annuel</w:t>
      </w:r>
    </w:p>
    <w:p w14:paraId="3218BCFB" w14:textId="5C3B4D04" w:rsidR="00776FB2" w:rsidRPr="00D26B78" w:rsidRDefault="001F2DAE" w:rsidP="00776FB2">
      <w:pPr>
        <w:jc w:val="right"/>
        <w:rPr>
          <w:rFonts w:ascii="Arial Narrow" w:hAnsi="Arial Narrow"/>
          <w:sz w:val="32"/>
          <w:szCs w:val="32"/>
          <w:lang w:val="fr-CA"/>
        </w:rPr>
      </w:pPr>
      <w:r w:rsidRPr="00D26B78">
        <w:rPr>
          <w:rFonts w:ascii="Arial Narrow" w:hAnsi="Arial Narrow"/>
          <w:sz w:val="32"/>
          <w:szCs w:val="32"/>
          <w:lang w:val="fr-CA"/>
        </w:rPr>
        <w:t xml:space="preserve">Pour l’exercice </w:t>
      </w:r>
      <w:proofErr w:type="gramStart"/>
      <w:r w:rsidRPr="00D26B78">
        <w:rPr>
          <w:rFonts w:ascii="Arial Narrow" w:hAnsi="Arial Narrow"/>
          <w:sz w:val="32"/>
          <w:szCs w:val="32"/>
          <w:lang w:val="fr-CA"/>
        </w:rPr>
        <w:t>clos le</w:t>
      </w:r>
      <w:proofErr w:type="gramEnd"/>
      <w:r w:rsidR="00776FB2" w:rsidRPr="00D26B78">
        <w:rPr>
          <w:rFonts w:ascii="Arial Narrow" w:hAnsi="Arial Narrow"/>
          <w:sz w:val="32"/>
          <w:szCs w:val="32"/>
          <w:lang w:val="fr-CA"/>
        </w:rPr>
        <w:t xml:space="preserve"> </w:t>
      </w:r>
      <w:r w:rsidR="00C46EF7" w:rsidRPr="00D26B78">
        <w:rPr>
          <w:rFonts w:ascii="Arial Narrow" w:hAnsi="Arial Narrow"/>
          <w:sz w:val="32"/>
          <w:szCs w:val="32"/>
          <w:lang w:val="fr-CA"/>
        </w:rPr>
        <w:t>[</w:t>
      </w:r>
      <w:r w:rsidRPr="00D26B78">
        <w:rPr>
          <w:rFonts w:ascii="Arial Narrow" w:hAnsi="Arial Narrow"/>
          <w:color w:val="0000FF"/>
          <w:sz w:val="32"/>
          <w:szCs w:val="32"/>
          <w:lang w:val="fr-CA"/>
        </w:rPr>
        <w:t>d</w:t>
      </w:r>
      <w:r w:rsidR="00C46EF7" w:rsidRPr="00D26B78">
        <w:rPr>
          <w:rFonts w:ascii="Arial Narrow" w:hAnsi="Arial Narrow"/>
          <w:color w:val="0000FF"/>
          <w:sz w:val="32"/>
          <w:szCs w:val="32"/>
          <w:lang w:val="fr-CA"/>
        </w:rPr>
        <w:t>ate</w:t>
      </w:r>
      <w:r w:rsidR="00C46EF7" w:rsidRPr="00D26B78">
        <w:rPr>
          <w:rFonts w:ascii="Arial Narrow" w:hAnsi="Arial Narrow"/>
          <w:sz w:val="32"/>
          <w:szCs w:val="32"/>
          <w:lang w:val="fr-CA"/>
        </w:rPr>
        <w:t>]</w:t>
      </w:r>
    </w:p>
    <w:p w14:paraId="33937BE3" w14:textId="4B55E4E1" w:rsidR="001E43FE" w:rsidRPr="00D26B78" w:rsidRDefault="00C46EF7" w:rsidP="00776FB2">
      <w:pPr>
        <w:spacing w:before="480"/>
        <w:jc w:val="right"/>
        <w:rPr>
          <w:rFonts w:ascii="Arial Narrow" w:hAnsi="Arial Narrow"/>
          <w:sz w:val="32"/>
          <w:szCs w:val="32"/>
          <w:lang w:val="fr-CA"/>
        </w:rPr>
      </w:pPr>
      <w:r w:rsidRPr="00D26B78">
        <w:rPr>
          <w:rFonts w:ascii="Arial Narrow" w:hAnsi="Arial Narrow"/>
          <w:sz w:val="32"/>
          <w:szCs w:val="32"/>
          <w:lang w:val="fr-CA"/>
        </w:rPr>
        <w:t>[</w:t>
      </w:r>
      <w:r w:rsidRPr="00D26B78">
        <w:rPr>
          <w:rFonts w:ascii="Arial Narrow" w:hAnsi="Arial Narrow"/>
          <w:color w:val="0000FF"/>
          <w:sz w:val="32"/>
          <w:szCs w:val="32"/>
          <w:lang w:val="fr-CA"/>
        </w:rPr>
        <w:t>Date</w:t>
      </w:r>
      <w:r w:rsidRPr="00D26B78">
        <w:rPr>
          <w:rFonts w:ascii="Arial Narrow" w:hAnsi="Arial Narrow"/>
          <w:sz w:val="32"/>
          <w:szCs w:val="32"/>
          <w:lang w:val="fr-CA"/>
        </w:rPr>
        <w:t>]</w:t>
      </w:r>
    </w:p>
    <w:p w14:paraId="27380C30" w14:textId="53F50DEE" w:rsidR="001135DB" w:rsidRPr="00B335A5" w:rsidRDefault="001135DB" w:rsidP="001135DB">
      <w:pPr>
        <w:spacing w:before="480"/>
        <w:rPr>
          <w:rFonts w:ascii="Myriad Pro" w:hAnsi="Myriad Pro"/>
          <w:sz w:val="28"/>
          <w:szCs w:val="28"/>
          <w:lang w:val="fr-CA"/>
        </w:rPr>
      </w:pPr>
    </w:p>
    <w:p w14:paraId="0BC947C5" w14:textId="77777777" w:rsidR="001135DB" w:rsidRPr="00B335A5" w:rsidRDefault="001135DB" w:rsidP="001135DB">
      <w:pPr>
        <w:spacing w:before="480"/>
        <w:rPr>
          <w:rFonts w:ascii="Myriad Pro" w:hAnsi="Myriad Pro"/>
          <w:sz w:val="28"/>
          <w:szCs w:val="28"/>
          <w:lang w:val="fr-CA"/>
        </w:rPr>
        <w:sectPr w:rsidR="001135DB" w:rsidRPr="00B335A5" w:rsidSect="00A3034C">
          <w:headerReference w:type="even" r:id="rId11"/>
          <w:footerReference w:type="default" r:id="rId12"/>
          <w:footerReference w:type="first" r:id="rId13"/>
          <w:type w:val="oddPage"/>
          <w:pgSz w:w="15840" w:h="12240" w:orient="landscape" w:code="1"/>
          <w:pgMar w:top="1440" w:right="1440" w:bottom="1440" w:left="1440" w:header="720" w:footer="720" w:gutter="0"/>
          <w:pgNumType w:fmt="lowerRoman" w:start="5"/>
          <w:cols w:space="720"/>
          <w:titlePg/>
          <w:docGrid w:linePitch="299"/>
        </w:sectPr>
      </w:pPr>
    </w:p>
    <w:p w14:paraId="61BCE6A9" w14:textId="7B2439C6" w:rsidR="000E25DB" w:rsidRPr="00B335A5" w:rsidRDefault="007B5409" w:rsidP="003F0079">
      <w:pPr>
        <w:pStyle w:val="Heading1"/>
        <w:spacing w:before="840"/>
        <w:rPr>
          <w:lang w:val="fr-CA"/>
        </w:rPr>
      </w:pPr>
      <w:r w:rsidRPr="00B335A5">
        <w:rPr>
          <w:noProof/>
          <w:lang w:eastAsia="en-CA"/>
        </w:rPr>
        <w:lastRenderedPageBreak/>
        <mc:AlternateContent>
          <mc:Choice Requires="wps">
            <w:drawing>
              <wp:anchor distT="0" distB="0" distL="114300" distR="114300" simplePos="0" relativeHeight="252002816" behindDoc="0" locked="0" layoutInCell="1" allowOverlap="1" wp14:anchorId="6F133D64" wp14:editId="7B909B53">
                <wp:simplePos x="0" y="0"/>
                <wp:positionH relativeFrom="page">
                  <wp:align>right</wp:align>
                </wp:positionH>
                <wp:positionV relativeFrom="page">
                  <wp:align>top</wp:align>
                </wp:positionV>
                <wp:extent cx="2806700" cy="292100"/>
                <wp:effectExtent l="0" t="0" r="0" b="0"/>
                <wp:wrapSquare wrapText="bothSides"/>
                <wp:docPr id="20" name="Rectangle 20"/>
                <wp:cNvGraphicFramePr/>
                <a:graphic xmlns:a="http://schemas.openxmlformats.org/drawingml/2006/main">
                  <a:graphicData uri="http://schemas.microsoft.com/office/word/2010/wordprocessingShape">
                    <wps:wsp>
                      <wps:cNvSpPr/>
                      <wps:spPr>
                        <a:xfrm>
                          <a:off x="0" y="0"/>
                          <a:ext cx="2806700" cy="292100"/>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8950A5" w14:textId="77777777" w:rsidR="007B5409" w:rsidRPr="003B19B3" w:rsidRDefault="007B5409" w:rsidP="007B5409">
                            <w:pPr>
                              <w:jc w:val="center"/>
                              <w:rPr>
                                <w:rFonts w:asciiTheme="majorHAnsi" w:eastAsiaTheme="majorEastAsia" w:hAnsiTheme="majorHAnsi" w:cstheme="majorBidi"/>
                                <w:color w:val="FFFFFF" w:themeColor="background1"/>
                                <w:sz w:val="24"/>
                                <w:szCs w:val="24"/>
                              </w:rPr>
                            </w:pPr>
                            <w:r w:rsidRPr="001F2DAE">
                              <w:rPr>
                                <w:rFonts w:ascii="Myriad Pro" w:hAnsi="Myriad Pro"/>
                                <w:b/>
                                <w:color w:val="FFFFFF" w:themeColor="background1"/>
                                <w:sz w:val="24"/>
                                <w:szCs w:val="24"/>
                                <w:lang w:val="fr-CA"/>
                              </w:rPr>
                              <w:t>Obligatoire pour toutes les missions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33D64" id="Rectangle 20" o:spid="_x0000_s1030" style="position:absolute;margin-left:169.8pt;margin-top:0;width:221pt;height:23pt;z-index:25200281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" fillcolor="#c10016" stroked="f" strokeweight="1pt">
                <v:textbox>
                  <w:txbxContent>
                    <w:p w14:paraId="1A8950A5" w14:textId="77777777" w:rsidR="007B5409" w:rsidRPr="003B19B3" w:rsidRDefault="007B5409" w:rsidP="007B5409">
                      <w:pPr>
                        <w:jc w:val="center"/>
                        <w:rPr>
                          <w:rFonts w:asciiTheme="majorHAnsi" w:eastAsiaTheme="majorEastAsia" w:hAnsiTheme="majorHAnsi" w:cstheme="majorBidi"/>
                          <w:color w:val="FFFFFF" w:themeColor="background1"/>
                          <w:sz w:val="24"/>
                          <w:szCs w:val="24"/>
                        </w:rPr>
                      </w:pPr>
                      <w:r w:rsidRPr="001F2DAE">
                        <w:rPr>
                          <w:rFonts w:ascii="Myriad Pro" w:hAnsi="Myriad Pro"/>
                          <w:b/>
                          <w:color w:val="FFFFFF" w:themeColor="background1"/>
                          <w:sz w:val="24"/>
                          <w:szCs w:val="24"/>
                          <w:lang w:val="fr-CA"/>
                        </w:rPr>
                        <w:t>Obligatoire pour toutes les missions</w:t>
                      </w:r>
                    </w:p>
                  </w:txbxContent>
                </v:textbox>
                <w10:wrap type="square" anchorx="page" anchory="page"/>
              </v:rect>
            </w:pict>
          </mc:Fallback>
        </mc:AlternateContent>
      </w:r>
      <w:r w:rsidR="00455173" w:rsidRPr="00B335A5">
        <w:rPr>
          <w:noProof/>
          <w:lang w:eastAsia="en-CA"/>
        </w:rPr>
        <mc:AlternateContent>
          <mc:Choice Requires="wps">
            <w:drawing>
              <wp:anchor distT="0" distB="0" distL="114300" distR="114300" simplePos="0" relativeHeight="251998720" behindDoc="0" locked="0" layoutInCell="1" allowOverlap="1" wp14:anchorId="4B98A90B" wp14:editId="3A99DFD1">
                <wp:simplePos x="0" y="0"/>
                <wp:positionH relativeFrom="page">
                  <wp:posOffset>-313690</wp:posOffset>
                </wp:positionH>
                <wp:positionV relativeFrom="page">
                  <wp:posOffset>-8009255</wp:posOffset>
                </wp:positionV>
                <wp:extent cx="2807208" cy="292608"/>
                <wp:effectExtent l="0" t="0" r="0" b="0"/>
                <wp:wrapSquare wrapText="bothSides"/>
                <wp:docPr id="18" name="Rectangle 18"/>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15A408" w14:textId="77777777" w:rsidR="00434607" w:rsidRPr="003B19B3" w:rsidRDefault="00434607" w:rsidP="00CF57F9">
                            <w:pPr>
                              <w:jc w:val="center"/>
                              <w:rPr>
                                <w:rFonts w:asciiTheme="majorHAnsi" w:eastAsiaTheme="majorEastAsia" w:hAnsiTheme="majorHAnsi" w:cstheme="majorBidi"/>
                                <w:color w:val="FFFFFF" w:themeColor="background1"/>
                                <w:sz w:val="24"/>
                                <w:szCs w:val="24"/>
                              </w:rPr>
                            </w:pPr>
                            <w:r w:rsidRPr="001F2DAE">
                              <w:rPr>
                                <w:rFonts w:ascii="Myriad Pro" w:hAnsi="Myriad Pro"/>
                                <w:b/>
                                <w:color w:val="FFFFFF" w:themeColor="background1"/>
                                <w:sz w:val="24"/>
                                <w:szCs w:val="24"/>
                                <w:lang w:val="fr-CA"/>
                              </w:rPr>
                              <w:t>Obligatoire pour toutes les missions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8A90B" id="Rectangle 18" o:spid="_x0000_s1031" style="position:absolute;margin-left:-24.7pt;margin-top:-630.65pt;width:221.05pt;height:23.05pt;z-index:25199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" fillcolor="#c10016" stroked="f" strokeweight="1pt">
                <v:textbox>
                  <w:txbxContent>
                    <w:p w14:paraId="7C15A408" w14:textId="77777777" w:rsidR="00434607" w:rsidRPr="003B19B3" w:rsidRDefault="00434607" w:rsidP="00CF57F9">
                      <w:pPr>
                        <w:jc w:val="center"/>
                        <w:rPr>
                          <w:rFonts w:asciiTheme="majorHAnsi" w:eastAsiaTheme="majorEastAsia" w:hAnsiTheme="majorHAnsi" w:cstheme="majorBidi"/>
                          <w:color w:val="FFFFFF" w:themeColor="background1"/>
                          <w:sz w:val="24"/>
                          <w:szCs w:val="24"/>
                        </w:rPr>
                      </w:pPr>
                      <w:r w:rsidRPr="001F2DAE">
                        <w:rPr>
                          <w:rFonts w:ascii="Myriad Pro" w:hAnsi="Myriad Pro"/>
                          <w:b/>
                          <w:color w:val="FFFFFF" w:themeColor="background1"/>
                          <w:sz w:val="24"/>
                          <w:szCs w:val="24"/>
                          <w:lang w:val="fr-CA"/>
                        </w:rPr>
                        <w:t>Obligatoire pour toutes les missions</w:t>
                      </w:r>
                    </w:p>
                  </w:txbxContent>
                </v:textbox>
                <w10:wrap type="square" anchorx="page" anchory="page"/>
              </v:rect>
            </w:pict>
          </mc:Fallback>
        </mc:AlternateContent>
      </w:r>
      <w:r w:rsidR="001F2DAE" w:rsidRPr="00B335A5">
        <w:rPr>
          <w:lang w:val="fr-CA"/>
        </w:rPr>
        <w:t>Notre message</w:t>
      </w:r>
    </w:p>
    <w:p w14:paraId="14541E8F" w14:textId="410889D1" w:rsidR="00B557EB" w:rsidRPr="00B335A5" w:rsidRDefault="00685E4D" w:rsidP="001E43FE">
      <w:pPr>
        <w:pStyle w:val="Para"/>
        <w:rPr>
          <w:lang w:val="fr-CA"/>
        </w:rPr>
      </w:pPr>
      <w:bookmarkStart w:id="0" w:name="lt_pId009"/>
      <w:r w:rsidRPr="00915455">
        <w:rPr>
          <w:lang w:val="fr-CA"/>
        </w:rPr>
        <w:t>J’ai le plaisir de vous communiquer</w:t>
      </w:r>
      <w:r w:rsidR="000272E9" w:rsidRPr="00B335A5">
        <w:rPr>
          <w:lang w:val="fr-CA"/>
        </w:rPr>
        <w:t xml:space="preserve"> les résultats de notre audit des états financiers [</w:t>
      </w:r>
      <w:r w:rsidR="000272E9" w:rsidRPr="00B335A5">
        <w:rPr>
          <w:color w:val="0000FF"/>
          <w:lang w:val="fr-CA"/>
        </w:rPr>
        <w:t>consolidés</w:t>
      </w:r>
      <w:r w:rsidR="000272E9" w:rsidRPr="00B335A5">
        <w:rPr>
          <w:lang w:val="fr-CA"/>
        </w:rPr>
        <w:t>] [</w:t>
      </w:r>
      <w:r w:rsidR="000272E9" w:rsidRPr="00B335A5">
        <w:rPr>
          <w:color w:val="0000FF"/>
          <w:lang w:val="fr-CA"/>
        </w:rPr>
        <w:t>de/du/de la</w:t>
      </w:r>
      <w:r w:rsidR="000272E9" w:rsidRPr="00B335A5">
        <w:rPr>
          <w:lang w:val="fr-CA"/>
        </w:rPr>
        <w:t>] [</w:t>
      </w:r>
      <w:r w:rsidR="000272E9" w:rsidRPr="00B335A5">
        <w:rPr>
          <w:color w:val="0000FF"/>
          <w:lang w:val="fr-CA"/>
        </w:rPr>
        <w:t>nom de l’entité</w:t>
      </w:r>
      <w:r w:rsidR="000272E9" w:rsidRPr="00B335A5">
        <w:rPr>
          <w:lang w:val="fr-CA"/>
        </w:rPr>
        <w:t>] [</w:t>
      </w:r>
      <w:r w:rsidR="000272E9" w:rsidRPr="00B335A5">
        <w:rPr>
          <w:color w:val="0000FF"/>
          <w:lang w:val="fr-CA"/>
        </w:rPr>
        <w:t>et</w:t>
      </w:r>
      <w:r w:rsidR="00CE437D">
        <w:rPr>
          <w:color w:val="0000FF"/>
          <w:lang w:val="fr-CA"/>
        </w:rPr>
        <w:t> </w:t>
      </w:r>
      <w:r w:rsidR="000272E9" w:rsidRPr="00B335A5">
        <w:rPr>
          <w:color w:val="0000FF"/>
          <w:lang w:val="fr-CA"/>
        </w:rPr>
        <w:t>de</w:t>
      </w:r>
      <w:r w:rsidR="00CE437D">
        <w:rPr>
          <w:color w:val="0000FF"/>
          <w:lang w:val="fr-CA"/>
        </w:rPr>
        <w:t> </w:t>
      </w:r>
      <w:r w:rsidR="000272E9" w:rsidRPr="00B335A5">
        <w:rPr>
          <w:color w:val="0000FF"/>
          <w:lang w:val="fr-CA"/>
        </w:rPr>
        <w:t>ses filiales</w:t>
      </w:r>
      <w:r w:rsidR="000272E9" w:rsidRPr="00B335A5">
        <w:rPr>
          <w:lang w:val="fr-CA"/>
        </w:rPr>
        <w:t>] pour l’exercice clos le [</w:t>
      </w:r>
      <w:r w:rsidR="000272E9" w:rsidRPr="00B335A5">
        <w:rPr>
          <w:color w:val="0000FF"/>
          <w:lang w:val="fr-CA"/>
        </w:rPr>
        <w:t>jour mois année</w:t>
      </w:r>
      <w:r w:rsidR="000272E9" w:rsidRPr="00B335A5">
        <w:rPr>
          <w:lang w:val="fr-CA"/>
        </w:rPr>
        <w:t>].</w:t>
      </w:r>
      <w:bookmarkEnd w:id="0"/>
    </w:p>
    <w:p w14:paraId="0FC6D88F" w14:textId="61B2B629" w:rsidR="001E43FE" w:rsidRPr="00B335A5" w:rsidRDefault="000272E9" w:rsidP="001E43FE">
      <w:pPr>
        <w:pStyle w:val="Para"/>
        <w:rPr>
          <w:lang w:val="fr-CA"/>
        </w:rPr>
      </w:pPr>
      <w:bookmarkStart w:id="1" w:name="lt_pId010"/>
      <w:r w:rsidRPr="00B335A5">
        <w:rPr>
          <w:lang w:val="fr-CA"/>
        </w:rPr>
        <w:t xml:space="preserve">Nous avons pratiquement terminé notre audit. Les travaux d’audit ont été </w:t>
      </w:r>
      <w:bookmarkStart w:id="2" w:name="lt_pId011"/>
      <w:bookmarkEnd w:id="1"/>
      <w:r w:rsidRPr="00B335A5">
        <w:rPr>
          <w:lang w:val="fr-CA"/>
        </w:rPr>
        <w:t>réalisés conformément au Rapport au Comité [</w:t>
      </w:r>
      <w:r w:rsidRPr="00B335A5">
        <w:rPr>
          <w:color w:val="0000FF"/>
          <w:lang w:val="fr-CA"/>
        </w:rPr>
        <w:t>ministériel</w:t>
      </w:r>
      <w:r w:rsidRPr="00B335A5">
        <w:rPr>
          <w:lang w:val="fr-CA"/>
        </w:rPr>
        <w:t>]</w:t>
      </w:r>
      <w:r w:rsidR="00CE437D">
        <w:rPr>
          <w:lang w:val="fr-CA"/>
        </w:rPr>
        <w:t> </w:t>
      </w:r>
      <w:r w:rsidRPr="00B335A5">
        <w:rPr>
          <w:lang w:val="fr-CA"/>
        </w:rPr>
        <w:t>de vérification</w:t>
      </w:r>
      <w:r w:rsidR="00245EF8">
        <w:rPr>
          <w:lang w:val="fr-CA"/>
        </w:rPr>
        <w:t> </w:t>
      </w:r>
      <w:r w:rsidRPr="00B335A5">
        <w:rPr>
          <w:lang w:val="fr-CA"/>
        </w:rPr>
        <w:t xml:space="preserve">– Plan d’audit annuel, dont nous avons discuté avec le Comité le </w:t>
      </w:r>
      <w:bookmarkEnd w:id="2"/>
      <w:r w:rsidRPr="00B335A5">
        <w:rPr>
          <w:lang w:val="fr-CA"/>
        </w:rPr>
        <w:t>[</w:t>
      </w:r>
      <w:r w:rsidRPr="00B335A5">
        <w:rPr>
          <w:color w:val="0000FF"/>
          <w:lang w:val="fr-CA"/>
        </w:rPr>
        <w:t>jour mois année</w:t>
      </w:r>
      <w:r w:rsidRPr="00B335A5">
        <w:rPr>
          <w:lang w:val="fr-CA"/>
        </w:rPr>
        <w:t>]</w:t>
      </w:r>
      <w:r w:rsidR="00A66B85" w:rsidRPr="00B335A5">
        <w:rPr>
          <w:lang w:val="fr-CA"/>
        </w:rPr>
        <w:t>.</w:t>
      </w:r>
    </w:p>
    <w:p w14:paraId="5A6EB273" w14:textId="56084087" w:rsidR="001E43FE" w:rsidRPr="00B335A5" w:rsidRDefault="000272E9" w:rsidP="001E43FE">
      <w:pPr>
        <w:pStyle w:val="Para"/>
        <w:rPr>
          <w:lang w:val="fr-CA"/>
        </w:rPr>
      </w:pPr>
      <w:bookmarkStart w:id="3" w:name="lt_pId012"/>
      <w:r w:rsidRPr="00B335A5">
        <w:rPr>
          <w:lang w:val="fr-CA"/>
        </w:rPr>
        <w:t>Le présent rapport vise à aider les membres du Comité à passer en revue les états financiers [</w:t>
      </w:r>
      <w:r w:rsidRPr="00B335A5">
        <w:rPr>
          <w:color w:val="0000FF"/>
          <w:lang w:val="fr-CA"/>
        </w:rPr>
        <w:t>consolidés</w:t>
      </w:r>
      <w:r w:rsidRPr="00B335A5">
        <w:rPr>
          <w:lang w:val="fr-CA"/>
        </w:rPr>
        <w:t>] avant de les recommander au Conseil d’administration [</w:t>
      </w:r>
      <w:r w:rsidRPr="00B335A5">
        <w:rPr>
          <w:color w:val="0000FF"/>
          <w:lang w:val="fr-CA"/>
        </w:rPr>
        <w:t>ou titre de l’administrateur général de l’entité : sous-ministre, président, président</w:t>
      </w:r>
      <w:r w:rsidR="00CE437D">
        <w:rPr>
          <w:color w:val="0000FF"/>
          <w:lang w:val="fr-CA"/>
        </w:rPr>
        <w:noBreakHyphen/>
      </w:r>
      <w:r w:rsidRPr="00B335A5">
        <w:rPr>
          <w:color w:val="0000FF"/>
          <w:lang w:val="fr-CA"/>
        </w:rPr>
        <w:t>directeur général</w:t>
      </w:r>
      <w:r w:rsidRPr="00B335A5">
        <w:rPr>
          <w:lang w:val="fr-CA"/>
        </w:rPr>
        <w:t>] pour qu’il les approuve.</w:t>
      </w:r>
      <w:bookmarkEnd w:id="3"/>
      <w:r w:rsidRPr="00B335A5">
        <w:rPr>
          <w:lang w:val="fr-CA"/>
        </w:rPr>
        <w:t xml:space="preserve"> </w:t>
      </w:r>
      <w:bookmarkStart w:id="4" w:name="lt_pId013"/>
      <w:r w:rsidRPr="00B335A5">
        <w:rPr>
          <w:lang w:val="fr-CA"/>
        </w:rPr>
        <w:t>Le rapport présente un bilan de nos travaux et une analyse des observations</w:t>
      </w:r>
      <w:r w:rsidR="00CE437D">
        <w:rPr>
          <w:lang w:val="fr-CA"/>
        </w:rPr>
        <w:t> </w:t>
      </w:r>
      <w:r w:rsidRPr="00B335A5">
        <w:rPr>
          <w:lang w:val="fr-CA"/>
        </w:rPr>
        <w:t>découlant de l’audit qui sont importantes et qui aideront les membres du Comité à s’acquitter de leurs responsabilités</w:t>
      </w:r>
      <w:r w:rsidR="00CE437D">
        <w:rPr>
          <w:lang w:val="fr-CA"/>
        </w:rPr>
        <w:t> </w:t>
      </w:r>
      <w:r w:rsidRPr="00B335A5">
        <w:rPr>
          <w:lang w:val="fr-CA"/>
        </w:rPr>
        <w:t>de surveillance du processus d’information financière.</w:t>
      </w:r>
      <w:bookmarkEnd w:id="4"/>
    </w:p>
    <w:p w14:paraId="0E07173E" w14:textId="22979475" w:rsidR="001E43FE" w:rsidRPr="00B335A5" w:rsidRDefault="000272E9" w:rsidP="001E43FE">
      <w:pPr>
        <w:pStyle w:val="L3-LetterPara"/>
        <w:rPr>
          <w:lang w:val="fr-CA"/>
        </w:rPr>
      </w:pPr>
      <w:r w:rsidRPr="00B335A5">
        <w:rPr>
          <w:lang w:val="fr-CA"/>
        </w:rPr>
        <w:t>Nous serons heureux de vous fournir des explications au sujet de ces questions, dans la mesure où vous le jugerez souhaitable,</w:t>
      </w:r>
      <w:r w:rsidR="00CE437D">
        <w:rPr>
          <w:lang w:val="fr-CA"/>
        </w:rPr>
        <w:t> </w:t>
      </w:r>
      <w:r w:rsidRPr="00B335A5">
        <w:rPr>
          <w:lang w:val="fr-CA"/>
        </w:rPr>
        <w:t>au</w:t>
      </w:r>
      <w:r w:rsidR="00CE437D">
        <w:rPr>
          <w:lang w:val="fr-CA"/>
        </w:rPr>
        <w:t> </w:t>
      </w:r>
      <w:r w:rsidRPr="00B335A5">
        <w:rPr>
          <w:lang w:val="fr-CA"/>
        </w:rPr>
        <w:t>cours de la réunion du Comité d’audit qui aura lieu le [</w:t>
      </w:r>
      <w:r w:rsidRPr="00B335A5">
        <w:rPr>
          <w:color w:val="0000FF"/>
          <w:lang w:val="fr-CA"/>
        </w:rPr>
        <w:t>jour mois année</w:t>
      </w:r>
      <w:r w:rsidRPr="00B335A5">
        <w:rPr>
          <w:lang w:val="fr-CA"/>
        </w:rPr>
        <w:t>].</w:t>
      </w:r>
    </w:p>
    <w:p w14:paraId="211C00C0" w14:textId="20033B9B" w:rsidR="001E43FE" w:rsidRPr="00B335A5" w:rsidRDefault="000272E9" w:rsidP="00245EF8">
      <w:pPr>
        <w:pStyle w:val="L5-LetterClosing"/>
        <w:keepNext/>
        <w:keepLines/>
        <w:tabs>
          <w:tab w:val="left" w:pos="9313"/>
        </w:tabs>
        <w:spacing w:before="240" w:after="120"/>
      </w:pPr>
      <w:r w:rsidRPr="00B335A5">
        <w:t>Veuillez agréer l’expression de mes meilleurs sentiments.</w:t>
      </w:r>
    </w:p>
    <w:p w14:paraId="0CE0EE79" w14:textId="77777777" w:rsidR="006B0F85" w:rsidRPr="00B335A5" w:rsidRDefault="006B0F85" w:rsidP="006B0F85">
      <w:pPr>
        <w:pStyle w:val="L7-Signaturespace"/>
        <w:rPr>
          <w:lang w:val="fr-CA"/>
        </w:rPr>
      </w:pPr>
    </w:p>
    <w:p w14:paraId="4A558AC2" w14:textId="2AA1208E" w:rsidR="001E43FE" w:rsidRPr="00B335A5" w:rsidRDefault="001E43FE" w:rsidP="001E43FE">
      <w:pPr>
        <w:pStyle w:val="L6-LetterSignature"/>
        <w:keepNext/>
        <w:keepLines/>
      </w:pPr>
      <w:r w:rsidRPr="00B335A5">
        <w:t>[</w:t>
      </w:r>
      <w:r w:rsidR="000272E9" w:rsidRPr="00B335A5">
        <w:rPr>
          <w:color w:val="0000FF"/>
        </w:rPr>
        <w:t>Nom du/de la responsable de la mission</w:t>
      </w:r>
      <w:r w:rsidRPr="00B335A5">
        <w:t>]</w:t>
      </w:r>
      <w:r w:rsidRPr="00B335A5">
        <w:br/>
        <w:t>[</w:t>
      </w:r>
      <w:r w:rsidR="000272E9" w:rsidRPr="00B335A5">
        <w:rPr>
          <w:color w:val="0000FF"/>
        </w:rPr>
        <w:t>Titre — p. ex. Directeur principal/Directrice principale</w:t>
      </w:r>
      <w:r w:rsidRPr="00B335A5">
        <w:t>]</w:t>
      </w:r>
    </w:p>
    <w:p w14:paraId="446FBF34" w14:textId="70A5393D" w:rsidR="001E43FE" w:rsidRPr="00B335A5" w:rsidRDefault="001E43FE" w:rsidP="001E43FE">
      <w:pPr>
        <w:pStyle w:val="Para"/>
        <w:rPr>
          <w:lang w:val="fr-CA"/>
        </w:rPr>
      </w:pPr>
      <w:r w:rsidRPr="00B335A5">
        <w:rPr>
          <w:lang w:val="fr-CA"/>
        </w:rPr>
        <w:t>[</w:t>
      </w:r>
      <w:r w:rsidR="000272E9" w:rsidRPr="00B335A5">
        <w:rPr>
          <w:color w:val="0000FF"/>
          <w:lang w:val="fr-CA"/>
        </w:rPr>
        <w:t>Ville, le (jour mois année)</w:t>
      </w:r>
      <w:r w:rsidRPr="00B335A5">
        <w:rPr>
          <w:lang w:val="fr-CA"/>
        </w:rPr>
        <w:t>]</w:t>
      </w:r>
    </w:p>
    <w:p w14:paraId="41EFCE12" w14:textId="77777777" w:rsidR="001E43FE" w:rsidRPr="00B335A5" w:rsidRDefault="001E43FE" w:rsidP="00434E73">
      <w:pPr>
        <w:tabs>
          <w:tab w:val="right" w:pos="8640"/>
        </w:tabs>
        <w:rPr>
          <w:b/>
          <w:sz w:val="24"/>
          <w:lang w:val="fr-CA"/>
        </w:rPr>
        <w:sectPr w:rsidR="001E43FE" w:rsidRPr="00B335A5" w:rsidSect="001E43FE">
          <w:headerReference w:type="first" r:id="rId14"/>
          <w:pgSz w:w="15840" w:h="12240" w:orient="landscape" w:code="1"/>
          <w:pgMar w:top="1440" w:right="1440" w:bottom="1440" w:left="1440" w:header="720" w:footer="720" w:gutter="0"/>
          <w:pgNumType w:fmt="lowerRoman" w:start="5"/>
          <w:cols w:space="720"/>
          <w:titlePg/>
          <w:docGrid w:linePitch="299"/>
        </w:sectPr>
      </w:pPr>
    </w:p>
    <w:p w14:paraId="6728C880" w14:textId="206B8519" w:rsidR="005C3279" w:rsidRPr="00B335A5" w:rsidRDefault="00A2017C" w:rsidP="00974CD7">
      <w:pPr>
        <w:pStyle w:val="Heading1"/>
        <w:rPr>
          <w:lang w:val="fr-CA"/>
        </w:rPr>
      </w:pPr>
      <w:r w:rsidRPr="00B335A5">
        <w:rPr>
          <w:lang w:val="fr-CA"/>
        </w:rPr>
        <w:lastRenderedPageBreak/>
        <w:t>Résumé</w:t>
      </w:r>
      <w:r w:rsidR="00283953" w:rsidRPr="00B335A5">
        <w:rPr>
          <w:lang w:val="fr-CA"/>
        </w:rPr>
        <w:br/>
      </w:r>
    </w:p>
    <w:p w14:paraId="38391777" w14:textId="7CF1F27D" w:rsidR="001D08FA" w:rsidRPr="00B335A5" w:rsidRDefault="00A2017C" w:rsidP="001031DA">
      <w:pPr>
        <w:pStyle w:val="TOC1"/>
        <w:spacing w:after="240"/>
        <w:ind w:left="0"/>
        <w:rPr>
          <w:rFonts w:ascii="Arial" w:hAnsi="Arial" w:cs="Arial"/>
          <w:lang w:val="fr-CA"/>
        </w:rPr>
      </w:pPr>
      <w:r w:rsidRPr="00B335A5">
        <w:rPr>
          <w:rFonts w:ascii="Arial" w:hAnsi="Arial" w:cs="Arial"/>
          <w:noProof/>
          <w:lang w:eastAsia="en-CA"/>
        </w:rPr>
        <mc:AlternateContent>
          <mc:Choice Requires="wps">
            <w:drawing>
              <wp:anchor distT="0" distB="0" distL="114300" distR="114300" simplePos="0" relativeHeight="251847168" behindDoc="0" locked="0" layoutInCell="1" allowOverlap="1" wp14:anchorId="03418F01" wp14:editId="43C467F1">
                <wp:simplePos x="0" y="0"/>
                <wp:positionH relativeFrom="column">
                  <wp:posOffset>0</wp:posOffset>
                </wp:positionH>
                <wp:positionV relativeFrom="paragraph">
                  <wp:posOffset>266782</wp:posOffset>
                </wp:positionV>
                <wp:extent cx="3643952" cy="470839"/>
                <wp:effectExtent l="19050" t="19050" r="33020" b="24765"/>
                <wp:wrapNone/>
                <wp:docPr id="95" name="Pentagon 26"/>
                <wp:cNvGraphicFramePr/>
                <a:graphic xmlns:a="http://schemas.openxmlformats.org/drawingml/2006/main">
                  <a:graphicData uri="http://schemas.microsoft.com/office/word/2010/wordprocessingShape">
                    <wps:wsp>
                      <wps:cNvSpPr/>
                      <wps:spPr>
                        <a:xfrm>
                          <a:off x="0" y="0"/>
                          <a:ext cx="3643952" cy="470839"/>
                        </a:xfrm>
                        <a:prstGeom prst="homePlate">
                          <a:avLst/>
                        </a:prstGeom>
                        <a:noFill/>
                        <a:ln w="38100">
                          <a:solidFill>
                            <a:srgbClr val="334F7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7E319E" w14:textId="473C0CB8" w:rsidR="00434607" w:rsidRPr="00A2017C" w:rsidRDefault="00440FD5" w:rsidP="001D08FA">
                            <w:pPr>
                              <w:rPr>
                                <w:b/>
                                <w:color w:val="0D0D0D" w:themeColor="text1" w:themeTint="F2"/>
                                <w:lang w:val="fr-CA"/>
                              </w:rPr>
                            </w:pPr>
                            <w:hyperlink w:anchor="_Opinion_de_l’auditeur," w:history="1">
                              <w:r w:rsidR="00434607" w:rsidRPr="00923BB5">
                                <w:rPr>
                                  <w:rStyle w:val="Hyperlink"/>
                                  <w:b/>
                                  <w:lang w:val="fr-CA"/>
                                </w:rPr>
                                <w:t>Opinion de l’auditeur, bilan des travaux et changements au plan d’audit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3418F0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6" o:spid="_x0000_s1032" type="#_x0000_t15" style="position:absolute;margin-left:0;margin-top:21pt;width:286.95pt;height:37.05pt;z-index:25184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" adj="20205" filled="f" strokecolor="#334f74" strokeweight="3pt">
                <v:textbox>
                  <w:txbxContent>
                    <w:p w14:paraId="617E319E" w14:textId="473C0CB8" w:rsidR="00434607" w:rsidRPr="00A2017C" w:rsidRDefault="00917BD0" w:rsidP="001D08FA">
                      <w:pPr>
                        <w:rPr>
                          <w:b/>
                          <w:color w:val="0D0D0D" w:themeColor="text1" w:themeTint="F2"/>
                          <w:lang w:val="fr-CA"/>
                        </w:rPr>
                      </w:pPr>
                      <w:hyperlink w:anchor="_Opinion_de_l’auditeur," w:history="1">
                        <w:r w:rsidR="00434607" w:rsidRPr="00923BB5">
                          <w:rPr>
                            <w:rStyle w:val="Hyperlink"/>
                            <w:b/>
                            <w:lang w:val="fr-CA"/>
                          </w:rPr>
                          <w:t>Opinion de l’auditeur, bilan des travaux et changements au plan d’audit</w:t>
                        </w:r>
                      </w:hyperlink>
                    </w:p>
                  </w:txbxContent>
                </v:textbox>
              </v:shape>
            </w:pict>
          </mc:Fallback>
        </mc:AlternateContent>
      </w:r>
      <w:r w:rsidRPr="00B335A5">
        <w:rPr>
          <w:rFonts w:ascii="Arial" w:hAnsi="Arial" w:cs="Arial"/>
          <w:noProof/>
          <w:lang w:val="fr-CA" w:eastAsia="en-CA"/>
        </w:rPr>
        <w:t>Table des matières</w:t>
      </w:r>
    </w:p>
    <w:p w14:paraId="01460AAC" w14:textId="574D0303" w:rsidR="001D08FA" w:rsidRPr="00B335A5" w:rsidRDefault="001D08FA" w:rsidP="001D08FA">
      <w:pPr>
        <w:pStyle w:val="TOC1"/>
        <w:rPr>
          <w:b w:val="0"/>
          <w:lang w:val="fr-CA"/>
        </w:rPr>
      </w:pPr>
    </w:p>
    <w:p w14:paraId="7714252C" w14:textId="7F6A7B1E" w:rsidR="001D08FA" w:rsidRPr="00B335A5" w:rsidRDefault="001D08FA" w:rsidP="001D08FA">
      <w:pPr>
        <w:pStyle w:val="TOC3"/>
        <w:ind w:left="0"/>
        <w:rPr>
          <w:lang w:val="fr-CA"/>
        </w:rPr>
      </w:pPr>
    </w:p>
    <w:p w14:paraId="5AE30E22" w14:textId="7757D250" w:rsidR="001D08FA" w:rsidRPr="00B335A5" w:rsidRDefault="00A2017C" w:rsidP="001D08FA">
      <w:pPr>
        <w:pStyle w:val="TOC3"/>
        <w:ind w:left="0"/>
        <w:rPr>
          <w:lang w:val="fr-CA"/>
        </w:rPr>
      </w:pPr>
      <w:r w:rsidRPr="00B335A5">
        <w:rPr>
          <w:noProof/>
          <w:lang w:eastAsia="en-CA"/>
        </w:rPr>
        <mc:AlternateContent>
          <mc:Choice Requires="wps">
            <w:drawing>
              <wp:anchor distT="0" distB="0" distL="114300" distR="114300" simplePos="0" relativeHeight="251848192" behindDoc="0" locked="0" layoutInCell="1" allowOverlap="1" wp14:anchorId="7F2C4683" wp14:editId="60D46D54">
                <wp:simplePos x="0" y="0"/>
                <wp:positionH relativeFrom="column">
                  <wp:posOffset>0</wp:posOffset>
                </wp:positionH>
                <wp:positionV relativeFrom="paragraph">
                  <wp:posOffset>23871</wp:posOffset>
                </wp:positionV>
                <wp:extent cx="3384645" cy="316230"/>
                <wp:effectExtent l="19050" t="19050" r="44450" b="26670"/>
                <wp:wrapNone/>
                <wp:docPr id="101" name="Pentagon 28"/>
                <wp:cNvGraphicFramePr/>
                <a:graphic xmlns:a="http://schemas.openxmlformats.org/drawingml/2006/main">
                  <a:graphicData uri="http://schemas.microsoft.com/office/word/2010/wordprocessingShape">
                    <wps:wsp>
                      <wps:cNvSpPr/>
                      <wps:spPr>
                        <a:xfrm>
                          <a:off x="0" y="0"/>
                          <a:ext cx="3384645" cy="316230"/>
                        </a:xfrm>
                        <a:prstGeom prst="homePlate">
                          <a:avLst/>
                        </a:prstGeom>
                        <a:noFill/>
                        <a:ln w="38100">
                          <a:solidFill>
                            <a:srgbClr val="334F7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01C7A8" w14:textId="2843D6F2" w:rsidR="00434607" w:rsidRPr="00577633" w:rsidRDefault="00440FD5" w:rsidP="001D08FA">
                            <w:pPr>
                              <w:rPr>
                                <w:b/>
                                <w:color w:val="0D0D0D" w:themeColor="text1" w:themeTint="F2"/>
                                <w:lang w:val="fr-CA"/>
                              </w:rPr>
                            </w:pPr>
                            <w:hyperlink w:anchor="_Résultats_de_l’audit" w:history="1">
                              <w:r w:rsidR="00434607" w:rsidRPr="00923BB5">
                                <w:rPr>
                                  <w:rStyle w:val="Hyperlink"/>
                                  <w:b/>
                                  <w:lang w:val="fr-CA"/>
                                </w:rPr>
                                <w:t>Résultats de l’audit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2C4683" id="Pentagon 28" o:spid="_x0000_s1033" type="#_x0000_t15" style="position:absolute;margin-left:0;margin-top:1.9pt;width:266.5pt;height:24.9pt;z-index:251848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" adj="20591" filled="f" strokecolor="#334f74" strokeweight="3pt">
                <v:textbox>
                  <w:txbxContent>
                    <w:p w14:paraId="2D01C7A8" w14:textId="2843D6F2" w:rsidR="00434607" w:rsidRPr="00577633" w:rsidRDefault="00917BD0" w:rsidP="001D08FA">
                      <w:pPr>
                        <w:rPr>
                          <w:b/>
                          <w:color w:val="0D0D0D" w:themeColor="text1" w:themeTint="F2"/>
                          <w:lang w:val="fr-CA"/>
                        </w:rPr>
                      </w:pPr>
                      <w:hyperlink w:anchor="_Résultats_de_l’audit" w:history="1">
                        <w:r w:rsidR="00434607" w:rsidRPr="00923BB5">
                          <w:rPr>
                            <w:rStyle w:val="Hyperlink"/>
                            <w:b/>
                            <w:lang w:val="fr-CA"/>
                          </w:rPr>
                          <w:t>Résultats de l’audit</w:t>
                        </w:r>
                      </w:hyperlink>
                    </w:p>
                  </w:txbxContent>
                </v:textbox>
              </v:shape>
            </w:pict>
          </mc:Fallback>
        </mc:AlternateContent>
      </w:r>
    </w:p>
    <w:p w14:paraId="53A20B30" w14:textId="04E47684" w:rsidR="001D08FA" w:rsidRPr="00B335A5" w:rsidRDefault="001D08FA" w:rsidP="001D08FA">
      <w:pPr>
        <w:pStyle w:val="TOC3"/>
        <w:ind w:left="0"/>
        <w:rPr>
          <w:lang w:val="fr-CA"/>
        </w:rPr>
      </w:pPr>
    </w:p>
    <w:p w14:paraId="0A940C4E" w14:textId="4D6E43D0" w:rsidR="001D08FA" w:rsidRPr="00B335A5" w:rsidRDefault="00A2017C" w:rsidP="001D08FA">
      <w:pPr>
        <w:pStyle w:val="TOC3"/>
        <w:ind w:left="0"/>
        <w:jc w:val="right"/>
        <w:rPr>
          <w:b/>
          <w:lang w:val="fr-CA"/>
        </w:rPr>
      </w:pPr>
      <w:r w:rsidRPr="00B335A5">
        <w:rPr>
          <w:noProof/>
          <w:lang w:eastAsia="en-CA"/>
        </w:rPr>
        <mc:AlternateContent>
          <mc:Choice Requires="wps">
            <w:drawing>
              <wp:anchor distT="0" distB="0" distL="114300" distR="114300" simplePos="0" relativeHeight="251849216" behindDoc="0" locked="0" layoutInCell="1" allowOverlap="1" wp14:anchorId="1A2C694B" wp14:editId="5073151E">
                <wp:simplePos x="0" y="0"/>
                <wp:positionH relativeFrom="column">
                  <wp:posOffset>0</wp:posOffset>
                </wp:positionH>
                <wp:positionV relativeFrom="paragraph">
                  <wp:posOffset>74699</wp:posOffset>
                </wp:positionV>
                <wp:extent cx="3214048" cy="320040"/>
                <wp:effectExtent l="19050" t="19050" r="43815" b="22860"/>
                <wp:wrapNone/>
                <wp:docPr id="100" name="Pentagon 38"/>
                <wp:cNvGraphicFramePr/>
                <a:graphic xmlns:a="http://schemas.openxmlformats.org/drawingml/2006/main">
                  <a:graphicData uri="http://schemas.microsoft.com/office/word/2010/wordprocessingShape">
                    <wps:wsp>
                      <wps:cNvSpPr/>
                      <wps:spPr>
                        <a:xfrm>
                          <a:off x="0" y="0"/>
                          <a:ext cx="3214048" cy="320040"/>
                        </a:xfrm>
                        <a:prstGeom prst="homePlate">
                          <a:avLst/>
                        </a:prstGeom>
                        <a:noFill/>
                        <a:ln w="38100">
                          <a:solidFill>
                            <a:srgbClr val="018B8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42714F" w14:textId="1747DA41" w:rsidR="00434607" w:rsidRPr="001F6CFE" w:rsidRDefault="00440FD5" w:rsidP="001D08FA">
                            <w:pPr>
                              <w:rPr>
                                <w:b/>
                                <w:color w:val="0D0D0D" w:themeColor="text1" w:themeTint="F2"/>
                                <w:lang w:val="fr-CA"/>
                              </w:rPr>
                            </w:pPr>
                            <w:hyperlink w:anchor="_Constatations_de_l’audit" w:history="1">
                              <w:r w:rsidR="00434607" w:rsidRPr="001F6CFE">
                                <w:rPr>
                                  <w:rStyle w:val="Hyperlink"/>
                                  <w:b/>
                                  <w:lang w:val="fr-CA"/>
                                </w:rPr>
                                <w:t>Constatations de l’audit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2C694B" id="Pentagon 38" o:spid="_x0000_s1034" type="#_x0000_t15" style="position:absolute;left:0;text-align:left;margin-left:0;margin-top:5.9pt;width:253.05pt;height:25.2pt;z-index:251849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" adj="20525" filled="f" strokecolor="#018b8f" strokeweight="3pt">
                <v:textbox>
                  <w:txbxContent>
                    <w:p w14:paraId="4142714F" w14:textId="1747DA41" w:rsidR="00434607" w:rsidRPr="001F6CFE" w:rsidRDefault="00917BD0" w:rsidP="001D08FA">
                      <w:pPr>
                        <w:rPr>
                          <w:b/>
                          <w:color w:val="0D0D0D" w:themeColor="text1" w:themeTint="F2"/>
                          <w:lang w:val="fr-CA"/>
                        </w:rPr>
                      </w:pPr>
                      <w:hyperlink w:anchor="_Constatations_de_l’audit" w:history="1">
                        <w:r w:rsidR="00434607" w:rsidRPr="001F6CFE">
                          <w:rPr>
                            <w:rStyle w:val="Hyperlink"/>
                            <w:b/>
                            <w:lang w:val="fr-CA"/>
                          </w:rPr>
                          <w:t>Constatations de l’audit</w:t>
                        </w:r>
                      </w:hyperlink>
                    </w:p>
                  </w:txbxContent>
                </v:textbox>
              </v:shape>
            </w:pict>
          </mc:Fallback>
        </mc:AlternateContent>
      </w:r>
      <w:r w:rsidR="001D08FA" w:rsidRPr="00B335A5">
        <w:rPr>
          <w:lang w:val="fr-CA"/>
        </w:rPr>
        <w:tab/>
      </w:r>
    </w:p>
    <w:p w14:paraId="6CA8B3F8" w14:textId="18FEFCBE" w:rsidR="001D08FA" w:rsidRPr="00B335A5" w:rsidRDefault="00A2017C" w:rsidP="001D08FA">
      <w:pPr>
        <w:pStyle w:val="TOC3"/>
        <w:ind w:left="0"/>
        <w:rPr>
          <w:lang w:val="fr-CA"/>
        </w:rPr>
      </w:pPr>
      <w:r w:rsidRPr="00B335A5">
        <w:rPr>
          <w:noProof/>
          <w:lang w:eastAsia="en-CA"/>
        </w:rPr>
        <mc:AlternateContent>
          <mc:Choice Requires="wps">
            <w:drawing>
              <wp:anchor distT="0" distB="0" distL="114300" distR="114300" simplePos="0" relativeHeight="251850240" behindDoc="0" locked="0" layoutInCell="1" allowOverlap="1" wp14:anchorId="0932C325" wp14:editId="69FE056D">
                <wp:simplePos x="0" y="0"/>
                <wp:positionH relativeFrom="column">
                  <wp:posOffset>0</wp:posOffset>
                </wp:positionH>
                <wp:positionV relativeFrom="paragraph">
                  <wp:posOffset>294277</wp:posOffset>
                </wp:positionV>
                <wp:extent cx="3029803" cy="320040"/>
                <wp:effectExtent l="19050" t="19050" r="37465" b="22860"/>
                <wp:wrapNone/>
                <wp:docPr id="109" name="Pentagon 39"/>
                <wp:cNvGraphicFramePr/>
                <a:graphic xmlns:a="http://schemas.openxmlformats.org/drawingml/2006/main">
                  <a:graphicData uri="http://schemas.microsoft.com/office/word/2010/wordprocessingShape">
                    <wps:wsp>
                      <wps:cNvSpPr/>
                      <wps:spPr>
                        <a:xfrm>
                          <a:off x="0" y="0"/>
                          <a:ext cx="3029803" cy="320040"/>
                        </a:xfrm>
                        <a:prstGeom prst="homePlate">
                          <a:avLst/>
                        </a:prstGeom>
                        <a:noFill/>
                        <a:ln w="38100">
                          <a:solidFill>
                            <a:srgbClr val="018B8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553759" w14:textId="3FA6B6C3" w:rsidR="00434607" w:rsidRPr="001F6CFE" w:rsidRDefault="00440FD5" w:rsidP="001D08FA">
                            <w:pPr>
                              <w:rPr>
                                <w:b/>
                                <w:color w:val="0D0D0D" w:themeColor="text1" w:themeTint="F2"/>
                                <w:lang w:val="fr-CA"/>
                              </w:rPr>
                            </w:pPr>
                            <w:hyperlink w:anchor="_Autres_questions_à" w:history="1">
                              <w:r w:rsidR="00434607" w:rsidRPr="001F6CFE">
                                <w:rPr>
                                  <w:rStyle w:val="Hyperlink"/>
                                  <w:b/>
                                  <w:lang w:val="fr-CA"/>
                                </w:rPr>
                                <w:t>Autres questions à communiquer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32C325" id="Pentagon 39" o:spid="_x0000_s1035" type="#_x0000_t15" style="position:absolute;margin-left:0;margin-top:23.15pt;width:238.55pt;height:25.2pt;z-index:25185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" adj="20459" filled="f" strokecolor="#018b8f" strokeweight="3pt">
                <v:textbox>
                  <w:txbxContent>
                    <w:p w14:paraId="38553759" w14:textId="3FA6B6C3" w:rsidR="00434607" w:rsidRPr="001F6CFE" w:rsidRDefault="00917BD0" w:rsidP="001D08FA">
                      <w:pPr>
                        <w:rPr>
                          <w:b/>
                          <w:color w:val="0D0D0D" w:themeColor="text1" w:themeTint="F2"/>
                          <w:lang w:val="fr-CA"/>
                        </w:rPr>
                      </w:pPr>
                      <w:hyperlink w:anchor="_Autres_questions_à" w:history="1">
                        <w:r w:rsidR="00434607" w:rsidRPr="001F6CFE">
                          <w:rPr>
                            <w:rStyle w:val="Hyperlink"/>
                            <w:b/>
                            <w:lang w:val="fr-CA"/>
                          </w:rPr>
                          <w:t>Autres questions à communiquer</w:t>
                        </w:r>
                      </w:hyperlink>
                    </w:p>
                  </w:txbxContent>
                </v:textbox>
              </v:shape>
            </w:pict>
          </mc:Fallback>
        </mc:AlternateContent>
      </w:r>
      <w:r w:rsidR="001D08FA" w:rsidRPr="00B335A5">
        <w:rPr>
          <w:lang w:val="fr-CA"/>
        </w:rPr>
        <w:tab/>
      </w:r>
      <w:r w:rsidR="001D08FA" w:rsidRPr="00B335A5">
        <w:rPr>
          <w:lang w:val="fr-CA"/>
        </w:rPr>
        <w:tab/>
      </w:r>
      <w:r w:rsidR="001D08FA" w:rsidRPr="00B335A5">
        <w:rPr>
          <w:b/>
          <w:noProof/>
          <w:lang w:val="fr-CA" w:eastAsia="fr-CA"/>
        </w:rPr>
        <w:t xml:space="preserve"> </w:t>
      </w:r>
    </w:p>
    <w:p w14:paraId="1F0D34AC" w14:textId="606DD79E" w:rsidR="001D08FA" w:rsidRPr="00B335A5" w:rsidRDefault="001D08FA" w:rsidP="001D08FA">
      <w:pPr>
        <w:pStyle w:val="TOC3"/>
        <w:ind w:left="0"/>
        <w:rPr>
          <w:lang w:val="fr-CA"/>
        </w:rPr>
      </w:pPr>
    </w:p>
    <w:p w14:paraId="58AA5C76" w14:textId="287CF3F4" w:rsidR="001D08FA" w:rsidRPr="00B335A5" w:rsidRDefault="001D08FA" w:rsidP="001D08FA">
      <w:pPr>
        <w:pStyle w:val="TOC3"/>
        <w:ind w:left="0"/>
        <w:rPr>
          <w:lang w:val="fr-CA"/>
        </w:rPr>
      </w:pPr>
    </w:p>
    <w:p w14:paraId="1119EFA9" w14:textId="538E8EB8" w:rsidR="001D08FA" w:rsidRPr="00B335A5" w:rsidRDefault="00A2017C" w:rsidP="005C3279">
      <w:pPr>
        <w:pStyle w:val="TableofContents"/>
        <w:spacing w:after="120"/>
        <w:rPr>
          <w:lang w:val="fr-CA"/>
        </w:rPr>
      </w:pPr>
      <w:r w:rsidRPr="00B335A5">
        <w:rPr>
          <w:noProof/>
          <w:lang w:eastAsia="en-CA"/>
        </w:rPr>
        <mc:AlternateContent>
          <mc:Choice Requires="wps">
            <w:drawing>
              <wp:anchor distT="0" distB="0" distL="114300" distR="114300" simplePos="0" relativeHeight="251851264" behindDoc="0" locked="0" layoutInCell="1" allowOverlap="1" wp14:anchorId="1F060B9A" wp14:editId="51230528">
                <wp:simplePos x="0" y="0"/>
                <wp:positionH relativeFrom="column">
                  <wp:posOffset>0</wp:posOffset>
                </wp:positionH>
                <wp:positionV relativeFrom="paragraph">
                  <wp:posOffset>27444</wp:posOffset>
                </wp:positionV>
                <wp:extent cx="2872740" cy="320040"/>
                <wp:effectExtent l="19050" t="19050" r="41910" b="22860"/>
                <wp:wrapNone/>
                <wp:docPr id="13" name="Pentagon 39"/>
                <wp:cNvGraphicFramePr/>
                <a:graphic xmlns:a="http://schemas.openxmlformats.org/drawingml/2006/main">
                  <a:graphicData uri="http://schemas.microsoft.com/office/word/2010/wordprocessingShape">
                    <wps:wsp>
                      <wps:cNvSpPr/>
                      <wps:spPr>
                        <a:xfrm>
                          <a:off x="0" y="0"/>
                          <a:ext cx="2872740" cy="320040"/>
                        </a:xfrm>
                        <a:prstGeom prst="homePlate">
                          <a:avLst/>
                        </a:prstGeom>
                        <a:noFill/>
                        <a:ln w="38100">
                          <a:solidFill>
                            <a:srgbClr val="5E5F6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E50341" w14:textId="0D56668F" w:rsidR="00434607" w:rsidRPr="001F6CFE" w:rsidRDefault="00440FD5" w:rsidP="004F1D3D">
                            <w:pPr>
                              <w:rPr>
                                <w:b/>
                                <w:color w:val="0D0D0D" w:themeColor="text1" w:themeTint="F2"/>
                                <w:lang w:val="fr-CA"/>
                              </w:rPr>
                            </w:pPr>
                            <w:hyperlink w:anchor="_Réalisation_d’un_audit" w:history="1">
                              <w:r w:rsidR="00434607" w:rsidRPr="001F6CFE">
                                <w:rPr>
                                  <w:rStyle w:val="Hyperlink"/>
                                  <w:b/>
                                  <w:lang w:val="fr-CA"/>
                                </w:rPr>
                                <w:t>Réalisation d’un audit de qualité</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060B9A" id="_x0000_s1036" type="#_x0000_t15" style="position:absolute;margin-left:0;margin-top:2.15pt;width:226.2pt;height:25.2pt;z-index:251851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" adj="20397" filled="f" strokecolor="#5e5f61" strokeweight="3pt">
                <v:textbox>
                  <w:txbxContent>
                    <w:p w14:paraId="45E50341" w14:textId="0D56668F" w:rsidR="00434607" w:rsidRPr="001F6CFE" w:rsidRDefault="00917BD0" w:rsidP="004F1D3D">
                      <w:pPr>
                        <w:rPr>
                          <w:b/>
                          <w:color w:val="0D0D0D" w:themeColor="text1" w:themeTint="F2"/>
                          <w:lang w:val="fr-CA"/>
                        </w:rPr>
                      </w:pPr>
                      <w:hyperlink w:anchor="_Réalisation_d’un_audit" w:history="1">
                        <w:r w:rsidR="00434607" w:rsidRPr="001F6CFE">
                          <w:rPr>
                            <w:rStyle w:val="Hyperlink"/>
                            <w:b/>
                            <w:lang w:val="fr-CA"/>
                          </w:rPr>
                          <w:t>Réalisation d’un audit de qualité</w:t>
                        </w:r>
                      </w:hyperlink>
                    </w:p>
                  </w:txbxContent>
                </v:textbox>
              </v:shape>
            </w:pict>
          </mc:Fallback>
        </mc:AlternateContent>
      </w:r>
    </w:p>
    <w:p w14:paraId="2B0BF047" w14:textId="539698A8" w:rsidR="001D08FA" w:rsidRPr="00B335A5" w:rsidRDefault="00A2017C" w:rsidP="005C3279">
      <w:pPr>
        <w:pStyle w:val="TableofContents"/>
        <w:spacing w:after="120"/>
        <w:rPr>
          <w:lang w:val="fr-CA"/>
        </w:rPr>
      </w:pPr>
      <w:r w:rsidRPr="00B335A5">
        <w:rPr>
          <w:noProof/>
          <w:lang w:eastAsia="en-CA"/>
        </w:rPr>
        <mc:AlternateContent>
          <mc:Choice Requires="wps">
            <w:drawing>
              <wp:anchor distT="0" distB="0" distL="114300" distR="114300" simplePos="0" relativeHeight="251852288" behindDoc="0" locked="0" layoutInCell="1" allowOverlap="1" wp14:anchorId="536B35E1" wp14:editId="4789B236">
                <wp:simplePos x="0" y="0"/>
                <wp:positionH relativeFrom="column">
                  <wp:posOffset>0</wp:posOffset>
                </wp:positionH>
                <wp:positionV relativeFrom="paragraph">
                  <wp:posOffset>93513</wp:posOffset>
                </wp:positionV>
                <wp:extent cx="2715904" cy="320040"/>
                <wp:effectExtent l="19050" t="19050" r="46355" b="22860"/>
                <wp:wrapNone/>
                <wp:docPr id="163" name="Pentagon 39"/>
                <wp:cNvGraphicFramePr/>
                <a:graphic xmlns:a="http://schemas.openxmlformats.org/drawingml/2006/main">
                  <a:graphicData uri="http://schemas.microsoft.com/office/word/2010/wordprocessingShape">
                    <wps:wsp>
                      <wps:cNvSpPr/>
                      <wps:spPr>
                        <a:xfrm>
                          <a:off x="0" y="0"/>
                          <a:ext cx="2715904" cy="320040"/>
                        </a:xfrm>
                        <a:prstGeom prst="homePlate">
                          <a:avLst/>
                        </a:prstGeom>
                        <a:noFill/>
                        <a:ln w="38100">
                          <a:solidFill>
                            <a:srgbClr val="5E5F6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9FCE8B" w14:textId="45BA6B19" w:rsidR="00434607" w:rsidRPr="001F6CFE" w:rsidRDefault="00440FD5" w:rsidP="001240D9">
                            <w:pPr>
                              <w:rPr>
                                <w:b/>
                                <w:color w:val="0D0D0D" w:themeColor="text1" w:themeTint="F2"/>
                                <w:lang w:val="fr-CA"/>
                              </w:rPr>
                            </w:pPr>
                            <w:hyperlink w:anchor="_Annexes" w:history="1">
                              <w:r w:rsidR="00434607" w:rsidRPr="001F6CFE">
                                <w:rPr>
                                  <w:rStyle w:val="Hyperlink"/>
                                  <w:b/>
                                  <w:lang w:val="fr-CA"/>
                                </w:rPr>
                                <w:t>Annexes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6B35E1" id="_x0000_s1037" type="#_x0000_t15" style="position:absolute;margin-left:0;margin-top:7.35pt;width:213.85pt;height:25.2pt;z-index:251852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" adj="20327" filled="f" strokecolor="#5e5f61" strokeweight="3pt">
                <v:textbox>
                  <w:txbxContent>
                    <w:p w14:paraId="7D9FCE8B" w14:textId="45BA6B19" w:rsidR="00434607" w:rsidRPr="001F6CFE" w:rsidRDefault="00917BD0" w:rsidP="001240D9">
                      <w:pPr>
                        <w:rPr>
                          <w:b/>
                          <w:color w:val="0D0D0D" w:themeColor="text1" w:themeTint="F2"/>
                          <w:lang w:val="fr-CA"/>
                        </w:rPr>
                      </w:pPr>
                      <w:hyperlink w:anchor="_Annexes" w:history="1">
                        <w:r w:rsidR="00434607" w:rsidRPr="001F6CFE">
                          <w:rPr>
                            <w:rStyle w:val="Hyperlink"/>
                            <w:b/>
                            <w:lang w:val="fr-CA"/>
                          </w:rPr>
                          <w:t>Annexes</w:t>
                        </w:r>
                      </w:hyperlink>
                    </w:p>
                  </w:txbxContent>
                </v:textbox>
              </v:shape>
            </w:pict>
          </mc:Fallback>
        </mc:AlternateContent>
      </w:r>
    </w:p>
    <w:p w14:paraId="59D4B877" w14:textId="77777777" w:rsidR="00752D30" w:rsidRPr="00B335A5" w:rsidRDefault="00752D30" w:rsidP="005C3279">
      <w:pPr>
        <w:pStyle w:val="TableofContents"/>
        <w:spacing w:after="120"/>
        <w:rPr>
          <w:rFonts w:ascii="Arial" w:hAnsi="Arial" w:cs="Arial"/>
          <w:b w:val="0"/>
          <w:sz w:val="20"/>
          <w:szCs w:val="20"/>
          <w:lang w:val="fr-CA"/>
        </w:rPr>
      </w:pPr>
    </w:p>
    <w:p w14:paraId="19A8B134" w14:textId="3F13A026" w:rsidR="005C3279" w:rsidRPr="00B335A5" w:rsidRDefault="00B97835" w:rsidP="005C3279">
      <w:pPr>
        <w:pStyle w:val="TableofContents"/>
        <w:spacing w:after="120"/>
        <w:rPr>
          <w:rFonts w:ascii="Arial" w:hAnsi="Arial" w:cs="Arial"/>
          <w:b w:val="0"/>
          <w:sz w:val="20"/>
          <w:szCs w:val="20"/>
          <w:lang w:val="fr-CA"/>
        </w:rPr>
      </w:pPr>
      <w:r w:rsidRPr="00B335A5">
        <w:rPr>
          <w:rFonts w:ascii="Arial" w:hAnsi="Arial" w:cs="Arial"/>
          <w:b w:val="0"/>
          <w:sz w:val="20"/>
          <w:szCs w:val="20"/>
          <w:lang w:val="fr-CA"/>
        </w:rPr>
        <w:t xml:space="preserve">Sous réserve du règlement des points en suspens, nous prévoyons exprimer une </w:t>
      </w:r>
      <w:r w:rsidR="00685E4D">
        <w:rPr>
          <w:rFonts w:ascii="Arial" w:hAnsi="Arial" w:cs="Arial"/>
          <w:b w:val="0"/>
          <w:sz w:val="20"/>
          <w:szCs w:val="20"/>
          <w:lang w:val="fr-CA"/>
        </w:rPr>
        <w:t>[</w:t>
      </w:r>
      <w:r w:rsidRPr="00685E4D">
        <w:rPr>
          <w:rFonts w:ascii="Arial" w:hAnsi="Arial" w:cs="Arial"/>
          <w:b w:val="0"/>
          <w:color w:val="0000FF"/>
          <w:sz w:val="20"/>
          <w:szCs w:val="20"/>
          <w:lang w:val="fr-CA"/>
        </w:rPr>
        <w:t>opinion non modifiée</w:t>
      </w:r>
      <w:r w:rsidR="00685E4D">
        <w:rPr>
          <w:rFonts w:ascii="Arial" w:hAnsi="Arial" w:cs="Arial"/>
          <w:b w:val="0"/>
          <w:sz w:val="20"/>
          <w:szCs w:val="20"/>
          <w:lang w:val="fr-CA"/>
        </w:rPr>
        <w:t>]</w:t>
      </w:r>
      <w:r w:rsidRPr="00B335A5">
        <w:rPr>
          <w:rFonts w:ascii="Arial" w:hAnsi="Arial" w:cs="Arial"/>
          <w:b w:val="0"/>
          <w:sz w:val="20"/>
          <w:szCs w:val="20"/>
          <w:lang w:val="fr-CA"/>
        </w:rPr>
        <w:t>.</w:t>
      </w:r>
    </w:p>
    <w:p w14:paraId="55D3C24E" w14:textId="1ED2A10C" w:rsidR="001418CD" w:rsidRPr="00B335A5" w:rsidRDefault="00B97835" w:rsidP="005C3279">
      <w:pPr>
        <w:pStyle w:val="TOC1"/>
        <w:spacing w:before="0" w:after="0"/>
        <w:ind w:left="0" w:right="1077"/>
        <w:rPr>
          <w:rFonts w:ascii="Arial" w:hAnsi="Arial" w:cs="Arial"/>
          <w:lang w:val="fr-CA"/>
        </w:rPr>
      </w:pPr>
      <w:r w:rsidRPr="00B335A5">
        <w:rPr>
          <w:rFonts w:ascii="Arial" w:hAnsi="Arial" w:cs="Arial"/>
          <w:lang w:val="fr-CA"/>
        </w:rPr>
        <w:t xml:space="preserve">Points en suspens le </w:t>
      </w:r>
      <w:r w:rsidR="001F6CFE">
        <w:rPr>
          <w:rFonts w:ascii="Arial" w:hAnsi="Arial" w:cs="Arial"/>
          <w:lang w:val="fr-CA"/>
        </w:rPr>
        <w:t>[</w:t>
      </w:r>
      <w:r w:rsidR="001F6CFE" w:rsidRPr="001F6CFE">
        <w:rPr>
          <w:rFonts w:ascii="Arial" w:hAnsi="Arial" w:cs="Arial"/>
          <w:color w:val="0000FF"/>
          <w:lang w:val="fr-CA"/>
        </w:rPr>
        <w:t>jour mois année</w:t>
      </w:r>
      <w:r w:rsidR="001F6CFE">
        <w:rPr>
          <w:rFonts w:ascii="Arial" w:hAnsi="Arial" w:cs="Arial"/>
          <w:lang w:val="fr-CA"/>
        </w:rPr>
        <w:t>]</w:t>
      </w:r>
    </w:p>
    <w:p w14:paraId="37D20CA5" w14:textId="4C2B5782" w:rsidR="001418CD" w:rsidRPr="00B335A5" w:rsidRDefault="009719EF" w:rsidP="001418CD">
      <w:pPr>
        <w:pStyle w:val="TOC1"/>
        <w:rPr>
          <w:b w:val="0"/>
          <w:lang w:val="fr-CA"/>
        </w:rPr>
      </w:pPr>
      <w:r w:rsidRPr="00B335A5">
        <w:rPr>
          <w:b w:val="0"/>
          <w:noProof/>
          <w:lang w:eastAsia="en-CA"/>
        </w:rPr>
        <mc:AlternateContent>
          <mc:Choice Requires="wpg">
            <w:drawing>
              <wp:anchor distT="0" distB="0" distL="114300" distR="114300" simplePos="0" relativeHeight="251789824" behindDoc="0" locked="0" layoutInCell="1" allowOverlap="1" wp14:anchorId="35C8F875" wp14:editId="0886A3ED">
                <wp:simplePos x="0" y="0"/>
                <wp:positionH relativeFrom="column">
                  <wp:posOffset>0</wp:posOffset>
                </wp:positionH>
                <wp:positionV relativeFrom="paragraph">
                  <wp:posOffset>36014</wp:posOffset>
                </wp:positionV>
                <wp:extent cx="3782291" cy="2267593"/>
                <wp:effectExtent l="19050" t="19050" r="46990" b="18415"/>
                <wp:wrapNone/>
                <wp:docPr id="3" name="Group 3"/>
                <wp:cNvGraphicFramePr/>
                <a:graphic xmlns:a="http://schemas.openxmlformats.org/drawingml/2006/main">
                  <a:graphicData uri="http://schemas.microsoft.com/office/word/2010/wordprocessingGroup">
                    <wpg:wgp>
                      <wpg:cNvGrpSpPr/>
                      <wpg:grpSpPr>
                        <a:xfrm>
                          <a:off x="0" y="0"/>
                          <a:ext cx="3782291" cy="2267593"/>
                          <a:chOff x="0" y="0"/>
                          <a:chExt cx="3782291" cy="2267593"/>
                        </a:xfrm>
                      </wpg:grpSpPr>
                      <wps:wsp>
                        <wps:cNvPr id="104" name="Pentagon 26"/>
                        <wps:cNvSpPr/>
                        <wps:spPr>
                          <a:xfrm>
                            <a:off x="0" y="0"/>
                            <a:ext cx="3782291" cy="423080"/>
                          </a:xfrm>
                          <a:prstGeom prst="homePlate">
                            <a:avLst/>
                          </a:prstGeom>
                          <a:noFill/>
                          <a:ln w="38100">
                            <a:solidFill>
                              <a:srgbClr val="334F7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6119EC" w14:textId="3117F5D4" w:rsidR="00434607" w:rsidRPr="009719EF" w:rsidRDefault="00434607" w:rsidP="001418CD">
                              <w:pPr>
                                <w:rPr>
                                  <w:b/>
                                  <w:color w:val="0D0D0D" w:themeColor="text1" w:themeTint="F2"/>
                                  <w:sz w:val="20"/>
                                  <w:szCs w:val="20"/>
                                  <w:lang w:val="fr-CA"/>
                                </w:rPr>
                              </w:pPr>
                              <w:r w:rsidRPr="009719EF">
                                <w:rPr>
                                  <w:b/>
                                  <w:color w:val="0D0D0D" w:themeColor="text1" w:themeTint="F2"/>
                                  <w:sz w:val="20"/>
                                  <w:szCs w:val="20"/>
                                  <w:lang w:val="fr-CA"/>
                                </w:rPr>
                                <w:t>Revue du dossier d’audit, notamment certaines procédures de revue de contrôle qualité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Pentagon 28"/>
                        <wps:cNvSpPr/>
                        <wps:spPr>
                          <a:xfrm>
                            <a:off x="0" y="475013"/>
                            <a:ext cx="3557741" cy="409097"/>
                          </a:xfrm>
                          <a:prstGeom prst="homePlate">
                            <a:avLst/>
                          </a:prstGeom>
                          <a:noFill/>
                          <a:ln w="38100">
                            <a:solidFill>
                              <a:srgbClr val="334F7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45C0C5" w14:textId="61F25F7C" w:rsidR="00434607" w:rsidRPr="009719EF" w:rsidRDefault="00434607" w:rsidP="001418CD">
                              <w:pPr>
                                <w:rPr>
                                  <w:b/>
                                  <w:color w:val="0D0D0D" w:themeColor="text1" w:themeTint="F2"/>
                                  <w:sz w:val="20"/>
                                  <w:szCs w:val="20"/>
                                  <w:lang w:val="fr-CA"/>
                                </w:rPr>
                              </w:pPr>
                              <w:r w:rsidRPr="009719EF">
                                <w:rPr>
                                  <w:b/>
                                  <w:color w:val="0D0D0D" w:themeColor="text1" w:themeTint="F2"/>
                                  <w:sz w:val="20"/>
                                  <w:szCs w:val="20"/>
                                  <w:lang w:val="fr-CA"/>
                                </w:rPr>
                                <w:t>Procédures relatives aux événements postérieurs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Pentagon 38"/>
                        <wps:cNvSpPr/>
                        <wps:spPr>
                          <a:xfrm>
                            <a:off x="0" y="944088"/>
                            <a:ext cx="3412490" cy="443230"/>
                          </a:xfrm>
                          <a:prstGeom prst="homePlate">
                            <a:avLst/>
                          </a:prstGeom>
                          <a:noFill/>
                          <a:ln w="38100">
                            <a:solidFill>
                              <a:srgbClr val="018B8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2C5857" w14:textId="472A8E95" w:rsidR="00434607" w:rsidRPr="009719EF" w:rsidRDefault="00434607" w:rsidP="001418CD">
                              <w:pPr>
                                <w:rPr>
                                  <w:b/>
                                  <w:color w:val="0D0D0D" w:themeColor="text1" w:themeTint="F2"/>
                                  <w:sz w:val="20"/>
                                  <w:szCs w:val="20"/>
                                  <w:lang w:val="fr-CA"/>
                                </w:rPr>
                              </w:pPr>
                              <w:r w:rsidRPr="009719EF">
                                <w:rPr>
                                  <w:b/>
                                  <w:color w:val="0D0D0D" w:themeColor="text1" w:themeTint="F2"/>
                                  <w:sz w:val="20"/>
                                  <w:szCs w:val="20"/>
                                  <w:lang w:val="fr-CA"/>
                                </w:rPr>
                                <w:t>Réception de la lettre d’affirmation signée par la direction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Pentagon 39"/>
                        <wps:cNvSpPr/>
                        <wps:spPr>
                          <a:xfrm>
                            <a:off x="5938" y="1436914"/>
                            <a:ext cx="3159125" cy="450850"/>
                          </a:xfrm>
                          <a:prstGeom prst="homePlate">
                            <a:avLst/>
                          </a:prstGeom>
                          <a:noFill/>
                          <a:ln w="38100">
                            <a:solidFill>
                              <a:srgbClr val="018B8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12420" w14:textId="6E64D165" w:rsidR="00434607" w:rsidRPr="009719EF" w:rsidRDefault="00434607" w:rsidP="001418CD">
                              <w:pPr>
                                <w:rPr>
                                  <w:b/>
                                  <w:color w:val="0D0D0D" w:themeColor="text1" w:themeTint="F2"/>
                                  <w:sz w:val="20"/>
                                  <w:szCs w:val="20"/>
                                  <w:lang w:val="en-US"/>
                                </w:rPr>
                              </w:pPr>
                              <w:proofErr w:type="spellStart"/>
                              <w:r w:rsidRPr="009719EF">
                                <w:rPr>
                                  <w:b/>
                                  <w:color w:val="0D0D0D" w:themeColor="text1" w:themeTint="F2"/>
                                  <w:sz w:val="20"/>
                                  <w:szCs w:val="20"/>
                                  <w:lang w:val="en-US"/>
                                </w:rPr>
                                <w:t>Réception</w:t>
                              </w:r>
                              <w:proofErr w:type="spellEnd"/>
                              <w:r w:rsidRPr="009719EF">
                                <w:rPr>
                                  <w:b/>
                                  <w:color w:val="0D0D0D" w:themeColor="text1" w:themeTint="F2"/>
                                  <w:sz w:val="20"/>
                                  <w:szCs w:val="20"/>
                                  <w:lang w:val="en-US"/>
                                </w:rPr>
                                <w:t xml:space="preserve"> des confirmations </w:t>
                              </w:r>
                              <w:proofErr w:type="spellStart"/>
                              <w:r>
                                <w:rPr>
                                  <w:b/>
                                  <w:color w:val="0D0D0D" w:themeColor="text1" w:themeTint="F2"/>
                                  <w:sz w:val="20"/>
                                  <w:szCs w:val="20"/>
                                  <w:lang w:val="en-US"/>
                                </w:rPr>
                                <w:t>juridiques</w:t>
                              </w:r>
                              <w:proofErr w:type="spellEnd"/>
                              <w:r w:rsidRPr="009719EF">
                                <w:rPr>
                                  <w:b/>
                                  <w:color w:val="0D0D0D" w:themeColor="text1" w:themeTint="F2"/>
                                  <w:sz w:val="20"/>
                                  <w:szCs w:val="20"/>
                                  <w:lang w:val="en-US"/>
                                </w:rPr>
                                <w:t xml:space="preserve"> </w:t>
                              </w:r>
                              <w:proofErr w:type="spellStart"/>
                              <w:r w:rsidRPr="009719EF">
                                <w:rPr>
                                  <w:b/>
                                  <w:color w:val="0D0D0D" w:themeColor="text1" w:themeTint="F2"/>
                                  <w:sz w:val="20"/>
                                  <w:szCs w:val="20"/>
                                  <w:lang w:val="en-US"/>
                                </w:rPr>
                                <w:t>définitives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Pentagon 39"/>
                        <wps:cNvSpPr/>
                        <wps:spPr>
                          <a:xfrm>
                            <a:off x="17813" y="1947553"/>
                            <a:ext cx="2969895" cy="320040"/>
                          </a:xfrm>
                          <a:prstGeom prst="homePlate">
                            <a:avLst/>
                          </a:prstGeom>
                          <a:noFill/>
                          <a:ln w="38100">
                            <a:solidFill>
                              <a:srgbClr val="5E5F6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CDE226" w14:textId="3E4CC3A3" w:rsidR="00434607" w:rsidRPr="009719EF" w:rsidRDefault="00434607" w:rsidP="00311EAD">
                              <w:pPr>
                                <w:rPr>
                                  <w:b/>
                                  <w:color w:val="0D0D0D" w:themeColor="text1" w:themeTint="F2"/>
                                  <w:sz w:val="20"/>
                                  <w:szCs w:val="20"/>
                                  <w:lang w:val="fr-CA"/>
                                </w:rPr>
                              </w:pPr>
                              <w:r w:rsidRPr="009719EF">
                                <w:rPr>
                                  <w:b/>
                                  <w:color w:val="0D0D0D" w:themeColor="text1" w:themeTint="F2"/>
                                  <w:sz w:val="20"/>
                                  <w:szCs w:val="20"/>
                                  <w:lang w:val="fr-CA"/>
                                </w:rPr>
                                <w:t>Approbation des états financiers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5C8F875" id="Group 3" o:spid="_x0000_s1038" style="position:absolute;left:0;text-align:left;margin-left:0;margin-top:2.85pt;width:297.8pt;height:178.55pt;z-index:251789824" coordsize="37822,22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">
                <v:shape id="_x0000_s1039" type="#_x0000_t15" style="position:absolute;width:37822;height:42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kjjMMA&#10;AADcAAAADwAAAGRycy9kb3ducmV2LnhtbERP32vCMBB+H+x/CDfYy5jpRMboTIsIDn0QWSf4ejRn&#10;WmwuJcm0+tcbQfDtPr6fNy0H24kj+dA6VvAxykAQ1063bBRs/xbvXyBCRNbYOSYFZwpQFs9PU8y1&#10;O/EvHatoRArhkKOCJsY+lzLUDVkMI9cTJ27vvMWYoDdSezylcNvJcZZ9Sostp4YGe5o3VB+qf6vg&#10;stqb1m/cJFzOVdgt1z9vZj1W6vVlmH2DiDTEh/juXuo0P5vA7Zl0gS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kjjMMAAADcAAAADwAAAAAAAAAAAAAAAACYAgAAZHJzL2Rv&#10;d25yZXYueG1sUEsFBgAAAAAEAAQA9QAAAIgDAAAAAA==&#10;" adj="20392" filled="f" strokecolor="#334f74" strokeweight="3pt">
                  <v:textbox>
                    <w:txbxContent>
                      <w:p w14:paraId="546119EC" w14:textId="3117F5D4" w:rsidR="00434607" w:rsidRPr="009719EF" w:rsidRDefault="00434607" w:rsidP="001418CD">
                        <w:pPr>
                          <w:rPr>
                            <w:b/>
                            <w:color w:val="0D0D0D" w:themeColor="text1" w:themeTint="F2"/>
                            <w:sz w:val="20"/>
                            <w:szCs w:val="20"/>
                            <w:lang w:val="fr-CA"/>
                          </w:rPr>
                        </w:pPr>
                        <w:r w:rsidRPr="009719EF">
                          <w:rPr>
                            <w:b/>
                            <w:color w:val="0D0D0D" w:themeColor="text1" w:themeTint="F2"/>
                            <w:sz w:val="20"/>
                            <w:szCs w:val="20"/>
                            <w:lang w:val="fr-CA"/>
                          </w:rPr>
                          <w:t>Revue du dossier d’audit, notamment certaines procédures de revue de contrôle qualité</w:t>
                        </w:r>
                      </w:p>
                    </w:txbxContent>
                  </v:textbox>
                </v:shape>
                <v:shape id="_x0000_s1040" type="#_x0000_t15" style="position:absolute;top:4750;width:35577;height:40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6nMIA&#10;AADcAAAADwAAAGRycy9kb3ducmV2LnhtbERPzWrCQBC+F3yHZYReim4qbdDoKqEQ2pPU6AMM2TEJ&#10;ZmdjdtX17bsFwdt8fL+z2gTTiSsNrrWs4H2agCCurG65VnDYF5M5COeRNXaWScGdHGzWo5cVZtre&#10;eEfX0tcihrDLUEHjfZ9J6aqGDLqp7Ykjd7SDQR/hUEs94C2Gm07OkiSVBluODQ329NVQdSovRsH3&#10;x/Z493mVnotQfhbb8Mtvi1yp13HIlyA8Bf8UP9w/Os5PUvh/Jl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JPqcwgAAANwAAAAPAAAAAAAAAAAAAAAAAJgCAABkcnMvZG93&#10;bnJldi54bWxQSwUGAAAAAAQABAD1AAAAhwMAAAAA&#10;" adj="20358" filled="f" strokecolor="#334f74" strokeweight="3pt">
                  <v:textbox>
                    <w:txbxContent>
                      <w:p w14:paraId="3C45C0C5" w14:textId="61F25F7C" w:rsidR="00434607" w:rsidRPr="009719EF" w:rsidRDefault="00434607" w:rsidP="001418CD">
                        <w:pPr>
                          <w:rPr>
                            <w:b/>
                            <w:color w:val="0D0D0D" w:themeColor="text1" w:themeTint="F2"/>
                            <w:sz w:val="20"/>
                            <w:szCs w:val="20"/>
                            <w:lang w:val="fr-CA"/>
                          </w:rPr>
                        </w:pPr>
                        <w:r w:rsidRPr="009719EF">
                          <w:rPr>
                            <w:b/>
                            <w:color w:val="0D0D0D" w:themeColor="text1" w:themeTint="F2"/>
                            <w:sz w:val="20"/>
                            <w:szCs w:val="20"/>
                            <w:lang w:val="fr-CA"/>
                          </w:rPr>
                          <w:t>Procédures relatives aux événements postérieurs</w:t>
                        </w:r>
                      </w:p>
                    </w:txbxContent>
                  </v:textbox>
                </v:shape>
                <v:shape id="_x0000_s1041" type="#_x0000_t15" style="position:absolute;top:9440;width:34124;height:4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A/8MA&#10;AADcAAAADwAAAGRycy9kb3ducmV2LnhtbERPTWvCQBC9F/wPyxS8FN3VYJXoKraiFC/FKHgdsmMS&#10;mp2N2a2m/75bEHqbx/ucxaqztbhR6yvHGkZDBYI4d6biQsPpuB3MQPiAbLB2TBp+yMNq2XtaYGrc&#10;nQ90y0IhYgj7FDWUITSplD4vyaIfuoY4chfXWgwRtoU0Ld5juK3lWKlXabHi2FBiQ+8l5V/Zt9WQ&#10;ZJR8Tq7J2/lF7naHvdpM99uN1v3nbj0HEagL/+KH+8PE+WoCf8/E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jA/8MAAADcAAAADwAAAAAAAAAAAAAAAACYAgAAZHJzL2Rv&#10;d25yZXYueG1sUEsFBgAAAAAEAAQA9QAAAIgDAAAAAA==&#10;" adj="20197" filled="f" strokecolor="#018b8f" strokeweight="3pt">
                  <v:textbox>
                    <w:txbxContent>
                      <w:p w14:paraId="2C2C5857" w14:textId="472A8E95" w:rsidR="00434607" w:rsidRPr="009719EF" w:rsidRDefault="00434607" w:rsidP="001418CD">
                        <w:pPr>
                          <w:rPr>
                            <w:b/>
                            <w:color w:val="0D0D0D" w:themeColor="text1" w:themeTint="F2"/>
                            <w:sz w:val="20"/>
                            <w:szCs w:val="20"/>
                            <w:lang w:val="fr-CA"/>
                          </w:rPr>
                        </w:pPr>
                        <w:r w:rsidRPr="009719EF">
                          <w:rPr>
                            <w:b/>
                            <w:color w:val="0D0D0D" w:themeColor="text1" w:themeTint="F2"/>
                            <w:sz w:val="20"/>
                            <w:szCs w:val="20"/>
                            <w:lang w:val="fr-CA"/>
                          </w:rPr>
                          <w:t>Réception de la lettre d’affirmation signée par la direction</w:t>
                        </w:r>
                      </w:p>
                    </w:txbxContent>
                  </v:textbox>
                </v:shape>
                <v:shape id="_x0000_s1042" type="#_x0000_t15" style="position:absolute;left:59;top:14369;width:31591;height:4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e3u8EA&#10;AADcAAAADwAAAGRycy9kb3ducmV2LnhtbERPTWsCMRC9C/6HMEJvmqjQ2q1RRChIT9VWSm/DZnaz&#10;uJksSbqu/94UCr3N433Oeju4VvQUYuNZw3ymQBCX3jRca/j8eJ2uQMSEbLD1TBpuFGG7GY/WWBh/&#10;5SP1p1SLHMKxQA02pa6QMpaWHMaZ74gzV/ngMGUYamkCXnO4a+VCqUfpsOHcYLGjvaXycvpxGtT8&#10;+Lav2nf7fX4OF1Z1T1/LSuuHybB7AZFoSP/iP/fB5PnqCX6fyR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nt7vBAAAA3AAAAA8AAAAAAAAAAAAAAAAAmAIAAGRycy9kb3du&#10;cmV2LnhtbFBLBQYAAAAABAAEAPUAAACGAwAAAAA=&#10;" adj="20059" filled="f" strokecolor="#018b8f" strokeweight="3pt">
                  <v:textbox>
                    <w:txbxContent>
                      <w:p w14:paraId="5B012420" w14:textId="6E64D165" w:rsidR="00434607" w:rsidRPr="009719EF" w:rsidRDefault="00434607" w:rsidP="001418CD">
                        <w:pPr>
                          <w:rPr>
                            <w:b/>
                            <w:color w:val="0D0D0D" w:themeColor="text1" w:themeTint="F2"/>
                            <w:sz w:val="20"/>
                            <w:szCs w:val="20"/>
                            <w:lang w:val="en-US"/>
                          </w:rPr>
                        </w:pPr>
                        <w:proofErr w:type="spellStart"/>
                        <w:r w:rsidRPr="009719EF">
                          <w:rPr>
                            <w:b/>
                            <w:color w:val="0D0D0D" w:themeColor="text1" w:themeTint="F2"/>
                            <w:sz w:val="20"/>
                            <w:szCs w:val="20"/>
                            <w:lang w:val="en-US"/>
                          </w:rPr>
                          <w:t>Réception</w:t>
                        </w:r>
                        <w:proofErr w:type="spellEnd"/>
                        <w:r w:rsidRPr="009719EF">
                          <w:rPr>
                            <w:b/>
                            <w:color w:val="0D0D0D" w:themeColor="text1" w:themeTint="F2"/>
                            <w:sz w:val="20"/>
                            <w:szCs w:val="20"/>
                            <w:lang w:val="en-US"/>
                          </w:rPr>
                          <w:t xml:space="preserve"> des confirmations </w:t>
                        </w:r>
                        <w:proofErr w:type="spellStart"/>
                        <w:r>
                          <w:rPr>
                            <w:b/>
                            <w:color w:val="0D0D0D" w:themeColor="text1" w:themeTint="F2"/>
                            <w:sz w:val="20"/>
                            <w:szCs w:val="20"/>
                            <w:lang w:val="en-US"/>
                          </w:rPr>
                          <w:t>juridiques</w:t>
                        </w:r>
                        <w:proofErr w:type="spellEnd"/>
                        <w:r w:rsidRPr="009719EF">
                          <w:rPr>
                            <w:b/>
                            <w:color w:val="0D0D0D" w:themeColor="text1" w:themeTint="F2"/>
                            <w:sz w:val="20"/>
                            <w:szCs w:val="20"/>
                            <w:lang w:val="en-US"/>
                          </w:rPr>
                          <w:t xml:space="preserve"> </w:t>
                        </w:r>
                        <w:proofErr w:type="spellStart"/>
                        <w:r w:rsidRPr="009719EF">
                          <w:rPr>
                            <w:b/>
                            <w:color w:val="0D0D0D" w:themeColor="text1" w:themeTint="F2"/>
                            <w:sz w:val="20"/>
                            <w:szCs w:val="20"/>
                            <w:lang w:val="en-US"/>
                          </w:rPr>
                          <w:t>définitives</w:t>
                        </w:r>
                        <w:proofErr w:type="spellEnd"/>
                      </w:p>
                    </w:txbxContent>
                  </v:textbox>
                </v:shape>
                <v:shape id="_x0000_s1043" type="#_x0000_t15" style="position:absolute;left:178;top:19475;width:29699;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oRr4A&#10;AADbAAAADwAAAGRycy9kb3ducmV2LnhtbERPzYrCMBC+L/gOYQQvoqkKi1SjiLCgN60+wNiMbbWZ&#10;lCZbo09vDoLHj+9/uQ6mFh21rrKsYDJOQBDnVldcKDif/kZzEM4ja6wtk4InOVivej9LTLV98JG6&#10;zBcihrBLUUHpfZNK6fKSDLqxbYgjd7WtQR9hW0jd4iOGm1pOk+RXGqw4NpTY0Lak/J79GwVdmAyv&#10;z3C7+NNwz7uLze6vQ6bUoB82CxCegv+KP+6dVjCLY+OX+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fIqEa+AAAA2wAAAA8AAAAAAAAAAAAAAAAAmAIAAGRycy9kb3ducmV2&#10;LnhtbFBLBQYAAAAABAAEAPUAAACDAwAAAAA=&#10;" adj="20436" filled="f" strokecolor="#5e5f61" strokeweight="3pt">
                  <v:textbox>
                    <w:txbxContent>
                      <w:p w14:paraId="5DCDE226" w14:textId="3E4CC3A3" w:rsidR="00434607" w:rsidRPr="009719EF" w:rsidRDefault="00434607" w:rsidP="00311EAD">
                        <w:pPr>
                          <w:rPr>
                            <w:b/>
                            <w:color w:val="0D0D0D" w:themeColor="text1" w:themeTint="F2"/>
                            <w:sz w:val="20"/>
                            <w:szCs w:val="20"/>
                            <w:lang w:val="fr-CA"/>
                          </w:rPr>
                        </w:pPr>
                        <w:r w:rsidRPr="009719EF">
                          <w:rPr>
                            <w:b/>
                            <w:color w:val="0D0D0D" w:themeColor="text1" w:themeTint="F2"/>
                            <w:sz w:val="20"/>
                            <w:szCs w:val="20"/>
                            <w:lang w:val="fr-CA"/>
                          </w:rPr>
                          <w:t>Approbation des états financiers</w:t>
                        </w:r>
                      </w:p>
                    </w:txbxContent>
                  </v:textbox>
                </v:shape>
              </v:group>
            </w:pict>
          </mc:Fallback>
        </mc:AlternateContent>
      </w:r>
    </w:p>
    <w:p w14:paraId="6276CAD9" w14:textId="627EACC8" w:rsidR="001418CD" w:rsidRPr="00B335A5" w:rsidRDefault="001418CD" w:rsidP="001418CD">
      <w:pPr>
        <w:pStyle w:val="TOC3"/>
        <w:ind w:left="0"/>
        <w:rPr>
          <w:lang w:val="fr-CA"/>
        </w:rPr>
      </w:pPr>
    </w:p>
    <w:p w14:paraId="658178CB" w14:textId="1981A86D" w:rsidR="00AE3C06" w:rsidRPr="00B335A5" w:rsidRDefault="001418CD" w:rsidP="001418CD">
      <w:pPr>
        <w:rPr>
          <w:rFonts w:ascii="Trebuchet MS" w:hAnsi="Trebuchet MS"/>
          <w:lang w:val="fr-CA"/>
        </w:rPr>
      </w:pPr>
      <w:r w:rsidRPr="00B335A5">
        <w:rPr>
          <w:lang w:val="fr-CA"/>
        </w:rPr>
        <w:tab/>
      </w:r>
    </w:p>
    <w:p w14:paraId="38050D8E" w14:textId="746D5EBB" w:rsidR="001418CD" w:rsidRPr="00B335A5" w:rsidRDefault="001418CD">
      <w:pPr>
        <w:rPr>
          <w:rFonts w:ascii="Trebuchet MS" w:hAnsi="Trebuchet MS"/>
          <w:lang w:val="fr-CA"/>
        </w:rPr>
      </w:pPr>
    </w:p>
    <w:p w14:paraId="2119F437" w14:textId="474CD0AE" w:rsidR="001418CD" w:rsidRPr="00B335A5" w:rsidRDefault="001418CD">
      <w:pPr>
        <w:rPr>
          <w:rFonts w:ascii="Trebuchet MS" w:hAnsi="Trebuchet MS"/>
          <w:lang w:val="fr-CA"/>
        </w:rPr>
      </w:pPr>
    </w:p>
    <w:p w14:paraId="7BBAB3CA" w14:textId="5353C01A" w:rsidR="001418CD" w:rsidRPr="00B335A5" w:rsidRDefault="001418CD">
      <w:pPr>
        <w:rPr>
          <w:rFonts w:ascii="Trebuchet MS" w:hAnsi="Trebuchet MS"/>
          <w:lang w:val="fr-CA"/>
        </w:rPr>
      </w:pPr>
    </w:p>
    <w:p w14:paraId="44904AD3" w14:textId="2432DB4B" w:rsidR="001418CD" w:rsidRPr="00B335A5" w:rsidRDefault="001418CD">
      <w:pPr>
        <w:rPr>
          <w:rFonts w:ascii="Trebuchet MS" w:hAnsi="Trebuchet MS"/>
          <w:lang w:val="fr-CA"/>
        </w:rPr>
      </w:pPr>
    </w:p>
    <w:p w14:paraId="0644D7B9" w14:textId="2B6584C5" w:rsidR="001418CD" w:rsidRPr="00B335A5" w:rsidRDefault="001418CD">
      <w:pPr>
        <w:rPr>
          <w:rFonts w:ascii="Trebuchet MS" w:hAnsi="Trebuchet MS"/>
          <w:lang w:val="fr-CA"/>
        </w:rPr>
      </w:pPr>
    </w:p>
    <w:p w14:paraId="0216928C" w14:textId="231A8263" w:rsidR="00311EAD" w:rsidRPr="00B335A5" w:rsidRDefault="0047107F" w:rsidP="00311EAD">
      <w:pPr>
        <w:pStyle w:val="TOC1"/>
        <w:spacing w:before="0" w:after="0"/>
        <w:ind w:left="0" w:right="1077"/>
        <w:rPr>
          <w:lang w:val="fr-CA"/>
        </w:rPr>
      </w:pPr>
      <w:r w:rsidRPr="00B335A5">
        <w:rPr>
          <w:noProof/>
          <w:lang w:eastAsia="en-CA"/>
        </w:rPr>
        <mc:AlternateContent>
          <mc:Choice Requires="wpg">
            <w:drawing>
              <wp:anchor distT="0" distB="0" distL="114300" distR="114300" simplePos="0" relativeHeight="251863552" behindDoc="0" locked="0" layoutInCell="1" allowOverlap="1" wp14:anchorId="7E76BFA0" wp14:editId="33A225D9">
                <wp:simplePos x="0" y="0"/>
                <wp:positionH relativeFrom="page">
                  <wp:align>right</wp:align>
                </wp:positionH>
                <wp:positionV relativeFrom="page">
                  <wp:align>top</wp:align>
                </wp:positionV>
                <wp:extent cx="2800025" cy="807523"/>
                <wp:effectExtent l="0" t="0" r="635" b="0"/>
                <wp:wrapNone/>
                <wp:docPr id="29" name="Group 29"/>
                <wp:cNvGraphicFramePr/>
                <a:graphic xmlns:a="http://schemas.openxmlformats.org/drawingml/2006/main">
                  <a:graphicData uri="http://schemas.microsoft.com/office/word/2010/wordprocessingGroup">
                    <wpg:wgp>
                      <wpg:cNvGrpSpPr/>
                      <wpg:grpSpPr>
                        <a:xfrm>
                          <a:off x="0" y="0"/>
                          <a:ext cx="2800025" cy="807523"/>
                          <a:chOff x="6674" y="0"/>
                          <a:chExt cx="2800025" cy="809457"/>
                        </a:xfrm>
                      </wpg:grpSpPr>
                      <wps:wsp>
                        <wps:cNvPr id="1" name="Rectangle 23"/>
                        <wps:cNvSpPr/>
                        <wps:spPr>
                          <a:xfrm>
                            <a:off x="6674" y="0"/>
                            <a:ext cx="2800025" cy="299805"/>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9A7272" w14:textId="4219C86B" w:rsidR="00434607" w:rsidRPr="003B19B3" w:rsidRDefault="00434607" w:rsidP="00974CD7">
                              <w:pPr>
                                <w:jc w:val="center"/>
                                <w:rPr>
                                  <w:rFonts w:asciiTheme="majorHAnsi" w:eastAsiaTheme="majorEastAsia" w:hAnsiTheme="majorHAnsi" w:cstheme="majorBidi"/>
                                  <w:color w:val="FFFFFF" w:themeColor="background1"/>
                                  <w:sz w:val="24"/>
                                  <w:szCs w:val="24"/>
                                </w:rPr>
                              </w:pPr>
                              <w:r w:rsidRPr="00A2017C">
                                <w:rPr>
                                  <w:rFonts w:ascii="Myriad Pro" w:hAnsi="Myriad Pro"/>
                                  <w:b/>
                                  <w:color w:val="FFFFFF" w:themeColor="background1"/>
                                  <w:sz w:val="24"/>
                                  <w:szCs w:val="24"/>
                                  <w:lang w:val="fr-CA"/>
                                </w:rPr>
                                <w:t>Obligatoire pour toutes les missions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4"/>
                        <wps:cNvSpPr txBox="1"/>
                        <wps:spPr>
                          <a:xfrm>
                            <a:off x="13642" y="299969"/>
                            <a:ext cx="2783679" cy="5094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2755D" w14:textId="3E48C07C" w:rsidR="00434607" w:rsidRPr="0047107F" w:rsidRDefault="00434607">
                              <w:pPr>
                                <w:rPr>
                                  <w:rFonts w:cs="Arial"/>
                                  <w:sz w:val="16"/>
                                  <w:szCs w:val="16"/>
                                  <w:lang w:val="fr-CA"/>
                                </w:rPr>
                              </w:pPr>
                              <w:r w:rsidRPr="0047107F">
                                <w:rPr>
                                  <w:rFonts w:cs="Arial"/>
                                  <w:sz w:val="16"/>
                                  <w:szCs w:val="16"/>
                                  <w:lang w:val="fr-CA"/>
                                </w:rPr>
                                <w:t>Pour les risques : Qualifier le risque (vert, jaune ou rouge) pour indiquer si les travaux d’audit ont permis d’atteindre les objectifs</w:t>
                              </w:r>
                              <w:r w:rsidRPr="0047107F" w:rsidDel="007955BB">
                                <w:rPr>
                                  <w:rFonts w:cs="Arial"/>
                                  <w:sz w:val="16"/>
                                  <w:szCs w:val="16"/>
                                  <w:lang w:val="fr-CA"/>
                                </w:rPr>
                                <w:t xml:space="preserve"> </w:t>
                              </w:r>
                              <w:r w:rsidRPr="0047107F">
                                <w:rPr>
                                  <w:rFonts w:cs="Arial"/>
                                  <w:sz w:val="16"/>
                                  <w:szCs w:val="16"/>
                                  <w:lang w:val="fr-CA"/>
                                </w:rPr>
                                <w:t>pour ces secteurs.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76BFA0" id="Group 29" o:spid="_x0000_s1044" style="position:absolute;margin-left:169.25pt;margin-top:0;width:220.45pt;height:63.6pt;z-index:251863552;mso-position-horizontal:right;mso-position-horizontal-relative:page;mso-position-vertical:top;mso-position-vertical-relative:page;mso-width-relative:margin;mso-height-relative:margin" coordorigin="66" coordsize="28000,8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">
                <v:rect id="Rectangle 23" o:spid="_x0000_s1045" style="position:absolute;left:66;width:28000;height:29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6TL4A&#10;AADaAAAADwAAAGRycy9kb3ducmV2LnhtbERPTWsCMRC9C/6HMII3zdqDlq1RpCD01KotnqfJdLN2&#10;M1k2o67/3giFnobH+5zlug+NulCX6sgGZtMCFLGNrubKwNfndvIMKgmywyYyGbhRgvVqOFhi6eKV&#10;93Q5SKVyCKcSDXiRttQ6WU8B0zS2xJn7iV1AybCrtOvwmsNDo5+KYq4D1pwbPLb06sn+Hs7BwMfJ&#10;6t3Gzt/rM4o/Srs4He23MeNRv3kBJdTLv/jP/ebyfHi88rh6d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cWuky+AAAA2gAAAA8AAAAAAAAAAAAAAAAAmAIAAGRycy9kb3ducmV2&#10;LnhtbFBLBQYAAAAABAAEAPUAAACDAwAAAAA=&#10;" fillcolor="#c10016" stroked="f" strokeweight="1pt">
                  <v:textbox>
                    <w:txbxContent>
                      <w:p w14:paraId="7D9A7272" w14:textId="4219C86B" w:rsidR="00434607" w:rsidRPr="003B19B3" w:rsidRDefault="00434607" w:rsidP="00974CD7">
                        <w:pPr>
                          <w:jc w:val="center"/>
                          <w:rPr>
                            <w:rFonts w:asciiTheme="majorHAnsi" w:eastAsiaTheme="majorEastAsia" w:hAnsiTheme="majorHAnsi" w:cstheme="majorBidi"/>
                            <w:color w:val="FFFFFF" w:themeColor="background1"/>
                            <w:sz w:val="24"/>
                            <w:szCs w:val="24"/>
                          </w:rPr>
                        </w:pPr>
                        <w:r w:rsidRPr="00A2017C">
                          <w:rPr>
                            <w:rFonts w:ascii="Myriad Pro" w:hAnsi="Myriad Pro"/>
                            <w:b/>
                            <w:color w:val="FFFFFF" w:themeColor="background1"/>
                            <w:sz w:val="24"/>
                            <w:szCs w:val="24"/>
                            <w:lang w:val="fr-CA"/>
                          </w:rPr>
                          <w:t>Obligatoire pour toutes les missions</w:t>
                        </w:r>
                      </w:p>
                    </w:txbxContent>
                  </v:textbox>
                </v:rect>
                <v:shape id="Text Box 24" o:spid="_x0000_s1046" type="#_x0000_t202" style="position:absolute;left:136;top:2999;width:27837;height:5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SLZsYA&#10;AADbAAAADwAAAGRycy9kb3ducmV2LnhtbESPQWvCQBSE7wX/w/KEXkQ3aqsldRWRVqU3jbb09si+&#10;JsHs25DdJvHfuwWhx2FmvmEWq86UoqHaFZYVjEcRCOLU6oIzBafkffgCwnlkjaVlUnAlB6tl72GB&#10;sbYtH6g5+kwECLsYFeTeV7GULs3JoBvZijh4P7Y26IOsM6lrbAPclHISRTNpsOCwkGNFm5zSy/HX&#10;KPgeZF8frtue2+nztHrbNcn8UydKPfa79SsIT53/D9/be61g8gR/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SLZsYAAADbAAAADwAAAAAAAAAAAAAAAACYAgAAZHJz&#10;L2Rvd25yZXYueG1sUEsFBgAAAAAEAAQA9QAAAIsDAAAAAA==&#10;" fillcolor="white [3201]" stroked="f" strokeweight=".5pt">
                  <v:textbox>
                    <w:txbxContent>
                      <w:p w14:paraId="4D42755D" w14:textId="3E48C07C" w:rsidR="00434607" w:rsidRPr="0047107F" w:rsidRDefault="00434607">
                        <w:pPr>
                          <w:rPr>
                            <w:rFonts w:cs="Arial"/>
                            <w:sz w:val="16"/>
                            <w:szCs w:val="16"/>
                            <w:lang w:val="fr-CA"/>
                          </w:rPr>
                        </w:pPr>
                        <w:r w:rsidRPr="0047107F">
                          <w:rPr>
                            <w:rFonts w:cs="Arial"/>
                            <w:sz w:val="16"/>
                            <w:szCs w:val="16"/>
                            <w:lang w:val="fr-CA"/>
                          </w:rPr>
                          <w:t>Pour les risques : Qualifier le risque (vert, jaune ou rouge) pour indiquer si les travaux d’audit ont permis d’atteindre les objectifs</w:t>
                        </w:r>
                        <w:r w:rsidRPr="0047107F" w:rsidDel="007955BB">
                          <w:rPr>
                            <w:rFonts w:cs="Arial"/>
                            <w:sz w:val="16"/>
                            <w:szCs w:val="16"/>
                            <w:lang w:val="fr-CA"/>
                          </w:rPr>
                          <w:t xml:space="preserve"> </w:t>
                        </w:r>
                        <w:r w:rsidRPr="0047107F">
                          <w:rPr>
                            <w:rFonts w:cs="Arial"/>
                            <w:sz w:val="16"/>
                            <w:szCs w:val="16"/>
                            <w:lang w:val="fr-CA"/>
                          </w:rPr>
                          <w:t>pour ces secteurs.</w:t>
                        </w:r>
                      </w:p>
                    </w:txbxContent>
                  </v:textbox>
                </v:shape>
                <w10:wrap anchorx="page" anchory="page"/>
              </v:group>
            </w:pict>
          </mc:Fallback>
        </mc:AlternateContent>
      </w:r>
    </w:p>
    <w:p w14:paraId="338117D6" w14:textId="59C985AF" w:rsidR="00311EAD" w:rsidRPr="00B335A5" w:rsidRDefault="00311EAD" w:rsidP="00311EAD">
      <w:pPr>
        <w:pStyle w:val="TOC1"/>
        <w:spacing w:before="0" w:after="0"/>
        <w:ind w:left="0" w:right="1077"/>
        <w:rPr>
          <w:lang w:val="fr-CA"/>
        </w:rPr>
      </w:pPr>
    </w:p>
    <w:p w14:paraId="1ACE9193" w14:textId="77777777" w:rsidR="00D66A7F" w:rsidRPr="00B335A5" w:rsidRDefault="00D66A7F" w:rsidP="004560F5">
      <w:pPr>
        <w:pStyle w:val="TOC3"/>
        <w:ind w:left="0"/>
        <w:rPr>
          <w:lang w:val="fr-CA"/>
        </w:rPr>
      </w:pPr>
    </w:p>
    <w:p w14:paraId="32C3A01F" w14:textId="77777777" w:rsidR="00FC2EBB" w:rsidRPr="00B335A5" w:rsidRDefault="00FC2EBB" w:rsidP="004560F5">
      <w:pPr>
        <w:pStyle w:val="TOC3"/>
        <w:ind w:left="0"/>
        <w:rPr>
          <w:lang w:val="fr-CA"/>
        </w:rPr>
      </w:pPr>
    </w:p>
    <w:p w14:paraId="2920A8B6" w14:textId="77777777" w:rsidR="00D66116" w:rsidRPr="00B335A5" w:rsidRDefault="00D66116" w:rsidP="004560F5">
      <w:pPr>
        <w:pStyle w:val="TOC3"/>
        <w:ind w:left="0"/>
        <w:rPr>
          <w:rFonts w:ascii="Arial" w:hAnsi="Arial" w:cs="Arial"/>
          <w:b/>
          <w:lang w:val="fr-CA"/>
        </w:rPr>
      </w:pPr>
    </w:p>
    <w:tbl>
      <w:tblPr>
        <w:tblStyle w:val="TableGrid"/>
        <w:tblW w:w="6305" w:type="dxa"/>
        <w:tblInd w:w="-5"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
        <w:gridCol w:w="3790"/>
        <w:gridCol w:w="1980"/>
      </w:tblGrid>
      <w:tr w:rsidR="004560F5" w:rsidRPr="00B335A5" w14:paraId="689ED063" w14:textId="77777777" w:rsidTr="001031DA">
        <w:trPr>
          <w:trHeight w:val="467"/>
        </w:trPr>
        <w:tc>
          <w:tcPr>
            <w:tcW w:w="4325" w:type="dxa"/>
            <w:gridSpan w:val="2"/>
          </w:tcPr>
          <w:p w14:paraId="47321C4F" w14:textId="447BBE76" w:rsidR="004560F5" w:rsidRPr="001031DA" w:rsidRDefault="00685E4D" w:rsidP="001031DA">
            <w:pPr>
              <w:pStyle w:val="TOC3"/>
              <w:spacing w:before="120" w:after="240"/>
              <w:ind w:left="0" w:right="155"/>
              <w:rPr>
                <w:rFonts w:ascii="Arial" w:hAnsi="Arial" w:cs="Arial"/>
                <w:color w:val="5E5F61"/>
                <w:kern w:val="24"/>
                <w:sz w:val="23"/>
                <w:szCs w:val="23"/>
                <w:lang w:val="fr-CA"/>
              </w:rPr>
            </w:pPr>
            <w:r w:rsidRPr="001031DA">
              <w:rPr>
                <w:rFonts w:ascii="Arial" w:hAnsi="Arial" w:cs="Arial"/>
                <w:b/>
                <w:bCs/>
                <w:color w:val="5E5F61"/>
                <w:kern w:val="24"/>
                <w:sz w:val="23"/>
                <w:szCs w:val="23"/>
                <w:lang w:val="fr-CA"/>
              </w:rPr>
              <w:t>Risques d’audit importants et autres</w:t>
            </w:r>
            <w:r w:rsidR="001031DA">
              <w:rPr>
                <w:rFonts w:ascii="Arial" w:hAnsi="Arial" w:cs="Arial"/>
                <w:b/>
                <w:bCs/>
                <w:color w:val="5E5F61"/>
                <w:kern w:val="24"/>
                <w:sz w:val="23"/>
                <w:szCs w:val="23"/>
                <w:lang w:val="fr-CA"/>
              </w:rPr>
              <w:t> </w:t>
            </w:r>
            <w:r w:rsidRPr="001031DA">
              <w:rPr>
                <w:rFonts w:ascii="Arial" w:hAnsi="Arial" w:cs="Arial"/>
                <w:b/>
                <w:bCs/>
                <w:color w:val="5E5F61"/>
                <w:kern w:val="24"/>
                <w:sz w:val="23"/>
                <w:szCs w:val="23"/>
                <w:lang w:val="fr-CA"/>
              </w:rPr>
              <w:t>risques</w:t>
            </w:r>
          </w:p>
        </w:tc>
        <w:tc>
          <w:tcPr>
            <w:tcW w:w="1980" w:type="dxa"/>
          </w:tcPr>
          <w:p w14:paraId="6874EC6C" w14:textId="6B4A10C8" w:rsidR="004560F5" w:rsidRPr="001031DA" w:rsidRDefault="00B97835" w:rsidP="001031DA">
            <w:pPr>
              <w:pStyle w:val="NormalWeb"/>
              <w:spacing w:before="120" w:beforeAutospacing="0" w:after="240" w:afterAutospacing="0"/>
              <w:jc w:val="center"/>
              <w:textAlignment w:val="baseline"/>
              <w:rPr>
                <w:color w:val="5E5F61"/>
                <w:lang w:val="fr-CA"/>
              </w:rPr>
            </w:pPr>
            <w:r w:rsidRPr="001031DA">
              <w:rPr>
                <w:rFonts w:ascii="Arial" w:hAnsi="Arial" w:cs="Arial"/>
                <w:b/>
                <w:bCs/>
                <w:color w:val="5E5F61"/>
                <w:kern w:val="24"/>
                <w:lang w:val="fr-CA"/>
              </w:rPr>
              <w:t>État</w:t>
            </w:r>
          </w:p>
        </w:tc>
      </w:tr>
      <w:tr w:rsidR="00FC2EBB" w:rsidRPr="00B335A5" w14:paraId="6F3DB11A" w14:textId="77777777" w:rsidTr="001031DA">
        <w:trPr>
          <w:trHeight w:val="440"/>
        </w:trPr>
        <w:tc>
          <w:tcPr>
            <w:tcW w:w="535" w:type="dxa"/>
            <w:tcBorders>
              <w:bottom w:val="single" w:sz="4" w:space="0" w:color="FFFFFF" w:themeColor="background1"/>
            </w:tcBorders>
            <w:shd w:val="clear" w:color="auto" w:fill="64A4A8"/>
            <w:vAlign w:val="center"/>
          </w:tcPr>
          <w:p w14:paraId="03CF9EB9" w14:textId="7B60F73B" w:rsidR="00FC2EBB" w:rsidRPr="00B335A5" w:rsidRDefault="00FC2EBB" w:rsidP="00191C45">
            <w:pPr>
              <w:pStyle w:val="TOC3"/>
              <w:ind w:left="0"/>
              <w:jc w:val="center"/>
              <w:rPr>
                <w:rFonts w:ascii="Arial" w:hAnsi="Arial" w:cs="Arial"/>
                <w:lang w:val="fr-CA"/>
              </w:rPr>
            </w:pPr>
            <w:r w:rsidRPr="00B335A5">
              <w:rPr>
                <w:rFonts w:ascii="Arial" w:hAnsi="Arial" w:cs="Arial"/>
                <w:lang w:val="fr-CA"/>
              </w:rPr>
              <w:t>1</w:t>
            </w:r>
          </w:p>
        </w:tc>
        <w:tc>
          <w:tcPr>
            <w:tcW w:w="3790" w:type="dxa"/>
            <w:vAlign w:val="center"/>
          </w:tcPr>
          <w:p w14:paraId="4F08D00F" w14:textId="68359A80" w:rsidR="00FC2EBB" w:rsidRPr="00B335A5" w:rsidRDefault="00B97835" w:rsidP="00685A6E">
            <w:pPr>
              <w:pStyle w:val="TOC3"/>
              <w:ind w:left="0"/>
              <w:rPr>
                <w:lang w:val="fr-CA"/>
              </w:rPr>
            </w:pPr>
            <w:r w:rsidRPr="00B335A5">
              <w:rPr>
                <w:rFonts w:ascii="Arial" w:hAnsi="Arial" w:cs="Arial"/>
                <w:color w:val="000000" w:themeColor="text1"/>
                <w:kern w:val="24"/>
                <w:sz w:val="20"/>
                <w:szCs w:val="20"/>
                <w:lang w:val="fr-CA"/>
              </w:rPr>
              <w:t xml:space="preserve">Risque </w:t>
            </w:r>
            <w:r w:rsidR="00685E4D">
              <w:rPr>
                <w:rFonts w:ascii="Arial" w:hAnsi="Arial" w:cs="Arial"/>
                <w:color w:val="000000" w:themeColor="text1"/>
                <w:kern w:val="24"/>
                <w:sz w:val="20"/>
                <w:szCs w:val="20"/>
                <w:lang w:val="fr-CA"/>
              </w:rPr>
              <w:t xml:space="preserve">d’audit </w:t>
            </w:r>
            <w:r w:rsidRPr="00B335A5">
              <w:rPr>
                <w:rFonts w:ascii="Arial" w:hAnsi="Arial" w:cs="Arial"/>
                <w:color w:val="000000" w:themeColor="text1"/>
                <w:kern w:val="24"/>
                <w:sz w:val="20"/>
                <w:szCs w:val="20"/>
                <w:lang w:val="fr-CA"/>
              </w:rPr>
              <w:t>important xx</w:t>
            </w:r>
          </w:p>
        </w:tc>
        <w:tc>
          <w:tcPr>
            <w:tcW w:w="1980" w:type="dxa"/>
            <w:vAlign w:val="center"/>
          </w:tcPr>
          <w:p w14:paraId="2022B9C6" w14:textId="2B4613BA" w:rsidR="00FC2EBB" w:rsidRPr="00B335A5" w:rsidRDefault="00866E6F" w:rsidP="00866E6F">
            <w:pPr>
              <w:pStyle w:val="TOC3"/>
              <w:ind w:left="0" w:right="65"/>
              <w:jc w:val="center"/>
              <w:rPr>
                <w:lang w:val="fr-CA"/>
              </w:rPr>
            </w:pPr>
            <w:r w:rsidRPr="00B335A5">
              <w:rPr>
                <w:noProof/>
                <w:lang w:eastAsia="en-CA"/>
              </w:rPr>
              <w:drawing>
                <wp:inline distT="0" distB="0" distL="0" distR="0" wp14:anchorId="517D9F28" wp14:editId="5AA9BA61">
                  <wp:extent cx="231775" cy="231775"/>
                  <wp:effectExtent l="0" t="0" r="0" b="0"/>
                  <wp:docPr id="31" name="Picture 31" descr="C:\Users\gauthijj\Desktop\RedDot\Check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uthijj\Desktop\RedDot\Check_Check.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r>
      <w:tr w:rsidR="00FC2EBB" w:rsidRPr="00B335A5" w14:paraId="1238EFD3" w14:textId="77777777" w:rsidTr="001031DA">
        <w:trPr>
          <w:trHeight w:val="422"/>
        </w:trPr>
        <w:tc>
          <w:tcPr>
            <w:tcW w:w="535" w:type="dxa"/>
            <w:tcBorders>
              <w:top w:val="single" w:sz="4" w:space="0" w:color="FFFFFF" w:themeColor="background1"/>
              <w:bottom w:val="single" w:sz="4" w:space="0" w:color="FFFFFF" w:themeColor="background1"/>
            </w:tcBorders>
            <w:shd w:val="clear" w:color="auto" w:fill="64A4A8"/>
            <w:vAlign w:val="center"/>
          </w:tcPr>
          <w:p w14:paraId="2CC019EC" w14:textId="51F97C28" w:rsidR="00FC2EBB" w:rsidRPr="00B335A5" w:rsidRDefault="00FC2EBB" w:rsidP="00191C45">
            <w:pPr>
              <w:pStyle w:val="TOC3"/>
              <w:ind w:left="0"/>
              <w:jc w:val="center"/>
              <w:rPr>
                <w:rFonts w:ascii="Arial" w:hAnsi="Arial" w:cs="Arial"/>
                <w:lang w:val="fr-CA"/>
              </w:rPr>
            </w:pPr>
            <w:r w:rsidRPr="00B335A5">
              <w:rPr>
                <w:rFonts w:ascii="Arial" w:hAnsi="Arial" w:cs="Arial"/>
                <w:lang w:val="fr-CA"/>
              </w:rPr>
              <w:t>2</w:t>
            </w:r>
          </w:p>
        </w:tc>
        <w:tc>
          <w:tcPr>
            <w:tcW w:w="3790" w:type="dxa"/>
            <w:tcBorders>
              <w:bottom w:val="nil"/>
            </w:tcBorders>
            <w:vAlign w:val="center"/>
          </w:tcPr>
          <w:p w14:paraId="60AF46BA" w14:textId="0344FB40" w:rsidR="00FC2EBB" w:rsidRPr="00B335A5" w:rsidRDefault="00B97835" w:rsidP="00685A6E">
            <w:pPr>
              <w:pStyle w:val="TOC3"/>
              <w:ind w:left="0"/>
              <w:rPr>
                <w:lang w:val="fr-CA"/>
              </w:rPr>
            </w:pPr>
            <w:r w:rsidRPr="00B335A5">
              <w:rPr>
                <w:rFonts w:ascii="Arial" w:hAnsi="Arial" w:cs="Arial"/>
                <w:color w:val="000000" w:themeColor="text1"/>
                <w:kern w:val="24"/>
                <w:sz w:val="20"/>
                <w:szCs w:val="20"/>
                <w:lang w:val="fr-CA"/>
              </w:rPr>
              <w:t xml:space="preserve">Risque </w:t>
            </w:r>
            <w:r w:rsidR="00685E4D">
              <w:rPr>
                <w:rFonts w:ascii="Arial" w:hAnsi="Arial" w:cs="Arial"/>
                <w:color w:val="000000" w:themeColor="text1"/>
                <w:kern w:val="24"/>
                <w:sz w:val="20"/>
                <w:szCs w:val="20"/>
                <w:lang w:val="fr-CA"/>
              </w:rPr>
              <w:t xml:space="preserve">d’audit </w:t>
            </w:r>
            <w:r w:rsidRPr="00B335A5">
              <w:rPr>
                <w:rFonts w:ascii="Arial" w:hAnsi="Arial" w:cs="Arial"/>
                <w:color w:val="000000" w:themeColor="text1"/>
                <w:kern w:val="24"/>
                <w:sz w:val="20"/>
                <w:szCs w:val="20"/>
                <w:lang w:val="fr-CA"/>
              </w:rPr>
              <w:t>important xx</w:t>
            </w:r>
          </w:p>
        </w:tc>
        <w:tc>
          <w:tcPr>
            <w:tcW w:w="1980" w:type="dxa"/>
            <w:tcBorders>
              <w:bottom w:val="nil"/>
            </w:tcBorders>
            <w:vAlign w:val="center"/>
          </w:tcPr>
          <w:p w14:paraId="3F393F29" w14:textId="67BA07B9" w:rsidR="00FC2EBB" w:rsidRPr="00B335A5" w:rsidRDefault="00866E6F" w:rsidP="00866E6F">
            <w:pPr>
              <w:pStyle w:val="TOC3"/>
              <w:ind w:left="0" w:right="65"/>
              <w:jc w:val="center"/>
              <w:rPr>
                <w:lang w:val="fr-CA"/>
              </w:rPr>
            </w:pPr>
            <w:r w:rsidRPr="00B335A5">
              <w:rPr>
                <w:noProof/>
                <w:lang w:eastAsia="en-CA"/>
              </w:rPr>
              <w:drawing>
                <wp:inline distT="0" distB="0" distL="0" distR="0" wp14:anchorId="63227F16" wp14:editId="3C6013CC">
                  <wp:extent cx="231775" cy="231775"/>
                  <wp:effectExtent l="0" t="0" r="0" b="0"/>
                  <wp:docPr id="51" name="Picture 51" descr="C:\Users\gauthijj\Desktop\RedDot\Check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uthijj\Desktop\RedDot\Check_Check.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r>
      <w:tr w:rsidR="00FC2EBB" w:rsidRPr="00B335A5" w14:paraId="7735668D" w14:textId="77777777" w:rsidTr="001031DA">
        <w:trPr>
          <w:trHeight w:val="431"/>
        </w:trPr>
        <w:tc>
          <w:tcPr>
            <w:tcW w:w="535" w:type="dxa"/>
            <w:tcBorders>
              <w:top w:val="single" w:sz="4" w:space="0" w:color="FFFFFF" w:themeColor="background1"/>
              <w:bottom w:val="nil"/>
            </w:tcBorders>
            <w:shd w:val="clear" w:color="auto" w:fill="64A4A8"/>
            <w:vAlign w:val="center"/>
          </w:tcPr>
          <w:p w14:paraId="2D5522A8" w14:textId="6B1CEFC2" w:rsidR="00FC2EBB" w:rsidRPr="00B335A5" w:rsidRDefault="00FC2EBB" w:rsidP="00191C45">
            <w:pPr>
              <w:pStyle w:val="TOC3"/>
              <w:ind w:left="0"/>
              <w:jc w:val="center"/>
              <w:rPr>
                <w:rFonts w:ascii="Arial" w:hAnsi="Arial" w:cs="Arial"/>
                <w:lang w:val="fr-CA"/>
              </w:rPr>
            </w:pPr>
            <w:r w:rsidRPr="00B335A5">
              <w:rPr>
                <w:rFonts w:ascii="Arial" w:hAnsi="Arial" w:cs="Arial"/>
                <w:lang w:val="fr-CA"/>
              </w:rPr>
              <w:t>3</w:t>
            </w:r>
          </w:p>
        </w:tc>
        <w:tc>
          <w:tcPr>
            <w:tcW w:w="3790" w:type="dxa"/>
            <w:tcBorders>
              <w:top w:val="nil"/>
              <w:bottom w:val="nil"/>
            </w:tcBorders>
            <w:vAlign w:val="center"/>
          </w:tcPr>
          <w:p w14:paraId="361F58EE" w14:textId="727E5B61" w:rsidR="00FC2EBB" w:rsidRPr="00B335A5" w:rsidRDefault="00685E4D" w:rsidP="00685E4D">
            <w:pPr>
              <w:pStyle w:val="TOC3"/>
              <w:ind w:left="0"/>
              <w:rPr>
                <w:lang w:val="fr-CA"/>
              </w:rPr>
            </w:pPr>
            <w:r>
              <w:rPr>
                <w:rFonts w:ascii="Arial" w:hAnsi="Arial" w:cs="Arial"/>
                <w:color w:val="000000" w:themeColor="text1"/>
                <w:kern w:val="24"/>
                <w:sz w:val="20"/>
                <w:szCs w:val="20"/>
                <w:lang w:val="fr-CA"/>
              </w:rPr>
              <w:t xml:space="preserve">Autres risques </w:t>
            </w:r>
            <w:r w:rsidR="00B97835" w:rsidRPr="00B335A5">
              <w:rPr>
                <w:rFonts w:ascii="Arial" w:hAnsi="Arial" w:cs="Arial"/>
                <w:color w:val="000000" w:themeColor="text1"/>
                <w:kern w:val="24"/>
                <w:sz w:val="20"/>
                <w:szCs w:val="20"/>
                <w:lang w:val="fr-CA"/>
              </w:rPr>
              <w:t>xx</w:t>
            </w:r>
          </w:p>
        </w:tc>
        <w:tc>
          <w:tcPr>
            <w:tcW w:w="1980" w:type="dxa"/>
            <w:tcBorders>
              <w:top w:val="nil"/>
              <w:bottom w:val="nil"/>
            </w:tcBorders>
            <w:vAlign w:val="center"/>
          </w:tcPr>
          <w:p w14:paraId="6BA36A64" w14:textId="26EEBFDC" w:rsidR="00FC2EBB" w:rsidRPr="00B335A5" w:rsidRDefault="00866E6F" w:rsidP="00866E6F">
            <w:pPr>
              <w:pStyle w:val="TOC3"/>
              <w:ind w:left="0" w:right="65"/>
              <w:jc w:val="center"/>
              <w:rPr>
                <w:lang w:val="fr-CA"/>
              </w:rPr>
            </w:pPr>
            <w:r w:rsidRPr="00B335A5">
              <w:rPr>
                <w:noProof/>
                <w:lang w:eastAsia="en-CA"/>
              </w:rPr>
              <w:drawing>
                <wp:inline distT="0" distB="0" distL="0" distR="0" wp14:anchorId="051CA762" wp14:editId="4CE45CEA">
                  <wp:extent cx="231775" cy="231775"/>
                  <wp:effectExtent l="0" t="0" r="0" b="0"/>
                  <wp:docPr id="52" name="Picture 52" descr="C:\Users\gauthijj\Desktop\RedDot\Check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uthijj\Desktop\RedDot\Check_Check.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r>
    </w:tbl>
    <w:p w14:paraId="1363EF4F" w14:textId="77777777" w:rsidR="004560F5" w:rsidRPr="00B335A5" w:rsidRDefault="004560F5">
      <w:pPr>
        <w:rPr>
          <w:lang w:val="fr-CA"/>
        </w:rPr>
      </w:pPr>
    </w:p>
    <w:tbl>
      <w:tblPr>
        <w:tblStyle w:val="TableGrid"/>
        <w:tblW w:w="639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0"/>
        <w:gridCol w:w="2070"/>
        <w:gridCol w:w="450"/>
        <w:gridCol w:w="1170"/>
        <w:gridCol w:w="630"/>
        <w:gridCol w:w="1530"/>
      </w:tblGrid>
      <w:tr w:rsidR="004560F5" w:rsidRPr="00440FD5" w14:paraId="766ED7BE" w14:textId="77777777" w:rsidTr="001031DA">
        <w:trPr>
          <w:trHeight w:val="629"/>
        </w:trPr>
        <w:tc>
          <w:tcPr>
            <w:tcW w:w="540" w:type="dxa"/>
          </w:tcPr>
          <w:p w14:paraId="56AC2289" w14:textId="4FF139D4" w:rsidR="004560F5" w:rsidRPr="00B335A5" w:rsidRDefault="0052572E" w:rsidP="00A140FE">
            <w:pPr>
              <w:pStyle w:val="TOC3"/>
              <w:ind w:left="0"/>
              <w:jc w:val="both"/>
              <w:rPr>
                <w:rFonts w:ascii="Arial" w:hAnsi="Arial" w:cs="Arial"/>
                <w:lang w:val="fr-CA"/>
              </w:rPr>
            </w:pPr>
            <w:r w:rsidRPr="00B335A5">
              <w:rPr>
                <w:noProof/>
                <w:lang w:eastAsia="en-CA"/>
              </w:rPr>
              <w:drawing>
                <wp:inline distT="0" distB="0" distL="0" distR="0" wp14:anchorId="74445427" wp14:editId="6FCD54BF">
                  <wp:extent cx="231775" cy="231775"/>
                  <wp:effectExtent l="0" t="0" r="0" b="0"/>
                  <wp:docPr id="56" name="Picture 56" descr="C:\Users\gauthijj\Desktop\RedDot\Check_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uthijj\Desktop\RedDot\Check_Check.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p>
        </w:tc>
        <w:tc>
          <w:tcPr>
            <w:tcW w:w="2070" w:type="dxa"/>
          </w:tcPr>
          <w:p w14:paraId="11D299F5" w14:textId="05338296" w:rsidR="004560F5" w:rsidRPr="00B335A5" w:rsidRDefault="00B97835" w:rsidP="001031DA">
            <w:pPr>
              <w:pStyle w:val="TOC3"/>
              <w:tabs>
                <w:tab w:val="left" w:pos="0"/>
              </w:tabs>
              <w:ind w:left="0" w:right="65"/>
              <w:rPr>
                <w:rFonts w:ascii="Arial" w:hAnsi="Arial" w:cs="Arial"/>
                <w:sz w:val="20"/>
                <w:szCs w:val="20"/>
                <w:lang w:val="fr-CA"/>
              </w:rPr>
            </w:pPr>
            <w:r w:rsidRPr="00B335A5">
              <w:rPr>
                <w:rFonts w:ascii="Arial" w:hAnsi="Arial" w:cs="Arial"/>
                <w:sz w:val="20"/>
                <w:szCs w:val="20"/>
                <w:lang w:val="fr-CA"/>
              </w:rPr>
              <w:t>Travaux terminés</w:t>
            </w:r>
            <w:r w:rsidR="001031DA">
              <w:rPr>
                <w:rFonts w:ascii="Arial" w:hAnsi="Arial" w:cs="Arial"/>
                <w:sz w:val="20"/>
                <w:szCs w:val="20"/>
                <w:lang w:val="fr-CA"/>
              </w:rPr>
              <w:t> </w:t>
            </w:r>
            <w:r w:rsidRPr="00B335A5">
              <w:rPr>
                <w:rFonts w:ascii="Arial" w:hAnsi="Arial" w:cs="Arial"/>
                <w:color w:val="000000" w:themeColor="text1"/>
                <w:kern w:val="24"/>
                <w:sz w:val="20"/>
                <w:szCs w:val="20"/>
                <w:lang w:val="fr-CA"/>
              </w:rPr>
              <w:t>–</w:t>
            </w:r>
            <w:r w:rsidRPr="00B335A5">
              <w:rPr>
                <w:rFonts w:ascii="Arial" w:hAnsi="Arial" w:cs="Arial"/>
                <w:sz w:val="20"/>
                <w:szCs w:val="20"/>
                <w:lang w:val="fr-CA"/>
              </w:rPr>
              <w:t xml:space="preserve"> rien à signaler, sauf les questions liées à </w:t>
            </w:r>
            <w:r w:rsidR="009652F5">
              <w:rPr>
                <w:rFonts w:ascii="Arial" w:hAnsi="Arial" w:cs="Arial"/>
                <w:sz w:val="20"/>
                <w:szCs w:val="20"/>
                <w:lang w:val="fr-CA"/>
              </w:rPr>
              <w:t>la clôture</w:t>
            </w:r>
          </w:p>
        </w:tc>
        <w:tc>
          <w:tcPr>
            <w:tcW w:w="450" w:type="dxa"/>
          </w:tcPr>
          <w:p w14:paraId="0795031C" w14:textId="45488A16" w:rsidR="004560F5" w:rsidRPr="00B335A5" w:rsidRDefault="00866E6F" w:rsidP="00320507">
            <w:pPr>
              <w:pStyle w:val="TOC3"/>
              <w:ind w:left="0"/>
              <w:jc w:val="center"/>
              <w:rPr>
                <w:rFonts w:ascii="Arial" w:hAnsi="Arial" w:cs="Arial"/>
                <w:lang w:val="fr-CA"/>
              </w:rPr>
            </w:pPr>
            <w:r w:rsidRPr="00B335A5">
              <w:rPr>
                <w:rFonts w:ascii="Arial" w:hAnsi="Arial" w:cs="Arial"/>
                <w:noProof/>
                <w:lang w:eastAsia="en-CA"/>
              </w:rPr>
              <w:drawing>
                <wp:inline distT="0" distB="0" distL="0" distR="0" wp14:anchorId="213E1D07" wp14:editId="33391820">
                  <wp:extent cx="228600" cy="228600"/>
                  <wp:effectExtent l="0" t="0" r="0" b="0"/>
                  <wp:docPr id="54" name="Picture 54" descr="C:\Users\gauthijj\Desktop\RedDot\OnGoing_onGo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uthijj\Desktop\RedDot\OnGoing_onGoing.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170" w:type="dxa"/>
          </w:tcPr>
          <w:p w14:paraId="6C9AB5A3" w14:textId="1EC5EEA8" w:rsidR="004560F5" w:rsidRPr="00B335A5" w:rsidRDefault="00B97835" w:rsidP="00ED58B1">
            <w:pPr>
              <w:pStyle w:val="TOC3"/>
              <w:ind w:left="0" w:right="65"/>
              <w:rPr>
                <w:rFonts w:ascii="Arial" w:hAnsi="Arial" w:cs="Arial"/>
                <w:sz w:val="20"/>
                <w:szCs w:val="20"/>
                <w:lang w:val="fr-CA"/>
              </w:rPr>
            </w:pPr>
            <w:r w:rsidRPr="00B335A5">
              <w:rPr>
                <w:rFonts w:ascii="Arial" w:hAnsi="Arial" w:cs="Arial"/>
                <w:sz w:val="20"/>
                <w:szCs w:val="20"/>
                <w:lang w:val="fr-CA"/>
              </w:rPr>
              <w:t>En cours</w:t>
            </w:r>
          </w:p>
        </w:tc>
        <w:tc>
          <w:tcPr>
            <w:tcW w:w="630" w:type="dxa"/>
          </w:tcPr>
          <w:p w14:paraId="24B5D097" w14:textId="6C178AE4" w:rsidR="004560F5" w:rsidRPr="00B335A5" w:rsidRDefault="00866E6F" w:rsidP="00320507">
            <w:pPr>
              <w:pStyle w:val="TOC3"/>
              <w:ind w:left="0"/>
              <w:jc w:val="center"/>
              <w:rPr>
                <w:rFonts w:ascii="Arial" w:hAnsi="Arial" w:cs="Arial"/>
                <w:lang w:val="fr-CA"/>
              </w:rPr>
            </w:pPr>
            <w:r w:rsidRPr="00B335A5">
              <w:rPr>
                <w:rFonts w:ascii="Arial" w:hAnsi="Arial" w:cs="Arial"/>
                <w:noProof/>
                <w:lang w:eastAsia="en-CA"/>
              </w:rPr>
              <w:drawing>
                <wp:inline distT="0" distB="0" distL="0" distR="0" wp14:anchorId="5646834A" wp14:editId="305F5D77">
                  <wp:extent cx="228600" cy="228600"/>
                  <wp:effectExtent l="0" t="0" r="0" b="0"/>
                  <wp:docPr id="55" name="Picture 55" descr="C:\Users\gauthijj\Desktop\RedDot\Issues_Prob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uthijj\Desktop\RedDot\Issues_Problem.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1530" w:type="dxa"/>
          </w:tcPr>
          <w:p w14:paraId="6E0FFD21" w14:textId="5622F0F1" w:rsidR="004560F5" w:rsidRPr="00B335A5" w:rsidRDefault="00B97835" w:rsidP="001031DA">
            <w:pPr>
              <w:pStyle w:val="TOC3"/>
              <w:ind w:left="0" w:right="0"/>
              <w:rPr>
                <w:rFonts w:ascii="Arial" w:hAnsi="Arial" w:cs="Arial"/>
                <w:sz w:val="20"/>
                <w:szCs w:val="20"/>
                <w:lang w:val="fr-CA"/>
              </w:rPr>
            </w:pPr>
            <w:r w:rsidRPr="00B335A5">
              <w:rPr>
                <w:rFonts w:ascii="Arial" w:hAnsi="Arial" w:cs="Arial"/>
                <w:color w:val="000000" w:themeColor="text1"/>
                <w:kern w:val="24"/>
                <w:sz w:val="20"/>
                <w:szCs w:val="20"/>
                <w:lang w:val="fr-CA"/>
              </w:rPr>
              <w:t>Travaux terminés</w:t>
            </w:r>
            <w:r w:rsidR="001031DA">
              <w:rPr>
                <w:rFonts w:ascii="Arial" w:hAnsi="Arial" w:cs="Arial"/>
                <w:color w:val="000000" w:themeColor="text1"/>
                <w:kern w:val="24"/>
                <w:sz w:val="20"/>
                <w:szCs w:val="20"/>
                <w:lang w:val="fr-CA"/>
              </w:rPr>
              <w:t> </w:t>
            </w:r>
            <w:r w:rsidRPr="00B335A5">
              <w:rPr>
                <w:rFonts w:ascii="Arial" w:hAnsi="Arial" w:cs="Arial"/>
                <w:color w:val="000000" w:themeColor="text1"/>
                <w:kern w:val="24"/>
                <w:sz w:val="20"/>
                <w:szCs w:val="20"/>
                <w:lang w:val="fr-CA"/>
              </w:rPr>
              <w:t>– constatations importantes relevées</w:t>
            </w:r>
          </w:p>
        </w:tc>
      </w:tr>
    </w:tbl>
    <w:p w14:paraId="5995D13E" w14:textId="205AF2F0" w:rsidR="00B70315" w:rsidRPr="00B335A5" w:rsidRDefault="00B70315" w:rsidP="00B70315">
      <w:pPr>
        <w:pStyle w:val="TOC3"/>
        <w:ind w:left="0"/>
        <w:rPr>
          <w:lang w:val="fr-CA"/>
        </w:rPr>
      </w:pPr>
    </w:p>
    <w:p w14:paraId="1F15D3C3" w14:textId="4DE97E85" w:rsidR="00B70315" w:rsidRPr="00B335A5" w:rsidRDefault="00B97835" w:rsidP="004F1D3D">
      <w:pPr>
        <w:pStyle w:val="TOC3"/>
        <w:ind w:left="0"/>
        <w:rPr>
          <w:rFonts w:ascii="Arial" w:hAnsi="Arial" w:cs="Arial"/>
          <w:b/>
          <w:sz w:val="24"/>
          <w:szCs w:val="24"/>
          <w:lang w:val="fr-CA"/>
        </w:rPr>
      </w:pPr>
      <w:r w:rsidRPr="00B335A5">
        <w:rPr>
          <w:rFonts w:ascii="Arial" w:hAnsi="Arial" w:cs="Arial"/>
          <w:b/>
          <w:sz w:val="24"/>
          <w:szCs w:val="24"/>
          <w:lang w:val="fr-CA"/>
        </w:rPr>
        <w:t xml:space="preserve">Anomalies </w:t>
      </w:r>
      <w:r w:rsidR="001F6CFE">
        <w:rPr>
          <w:rFonts w:ascii="Arial" w:hAnsi="Arial" w:cs="Arial"/>
          <w:b/>
          <w:sz w:val="24"/>
          <w:szCs w:val="24"/>
          <w:lang w:val="fr-CA"/>
        </w:rPr>
        <w:t xml:space="preserve">non </w:t>
      </w:r>
      <w:r w:rsidRPr="00B335A5">
        <w:rPr>
          <w:rFonts w:ascii="Arial" w:hAnsi="Arial" w:cs="Arial"/>
          <w:b/>
          <w:sz w:val="24"/>
          <w:szCs w:val="24"/>
          <w:lang w:val="fr-CA"/>
        </w:rPr>
        <w:t xml:space="preserve">corrigées </w:t>
      </w:r>
      <w:r w:rsidR="00020FE6">
        <w:rPr>
          <w:rFonts w:ascii="Arial" w:hAnsi="Arial" w:cs="Arial"/>
          <w:b/>
          <w:sz w:val="24"/>
          <w:szCs w:val="24"/>
          <w:lang w:val="fr-CA"/>
        </w:rPr>
        <w:t>[</w:t>
      </w:r>
      <w:r w:rsidRPr="00020FE6">
        <w:rPr>
          <w:rFonts w:ascii="Arial" w:hAnsi="Arial" w:cs="Arial"/>
          <w:b/>
          <w:color w:val="0000FF"/>
          <w:sz w:val="24"/>
          <w:szCs w:val="24"/>
          <w:lang w:val="fr-CA"/>
        </w:rPr>
        <w:t xml:space="preserve">et </w:t>
      </w:r>
      <w:r w:rsidRPr="001F6CFE">
        <w:rPr>
          <w:rFonts w:ascii="Arial" w:hAnsi="Arial" w:cs="Arial"/>
          <w:b/>
          <w:color w:val="0000FF"/>
          <w:sz w:val="24"/>
          <w:szCs w:val="24"/>
          <w:lang w:val="fr-CA"/>
        </w:rPr>
        <w:t>corrigées</w:t>
      </w:r>
      <w:r w:rsidR="001F6CFE">
        <w:rPr>
          <w:rFonts w:ascii="Arial" w:hAnsi="Arial" w:cs="Arial"/>
          <w:b/>
          <w:sz w:val="24"/>
          <w:szCs w:val="24"/>
          <w:lang w:val="fr-CA"/>
        </w:rPr>
        <w:t>]</w:t>
      </w:r>
    </w:p>
    <w:p w14:paraId="3F192372" w14:textId="77777777" w:rsidR="00B70315" w:rsidRPr="00B335A5" w:rsidRDefault="00B70315" w:rsidP="00B70315">
      <w:pPr>
        <w:pStyle w:val="TOC3"/>
        <w:ind w:left="0"/>
        <w:rPr>
          <w:b/>
          <w:lang w:val="fr-CA"/>
        </w:rPr>
      </w:pPr>
    </w:p>
    <w:p w14:paraId="6254B7A7" w14:textId="7B0DC9F0" w:rsidR="00B70315" w:rsidRPr="007D1DE9" w:rsidRDefault="001F6CFE" w:rsidP="004560F5">
      <w:pPr>
        <w:pStyle w:val="TOC3"/>
        <w:ind w:left="0" w:right="397"/>
        <w:rPr>
          <w:rFonts w:ascii="Arial" w:hAnsi="Arial" w:cs="Arial"/>
          <w:sz w:val="20"/>
          <w:szCs w:val="20"/>
          <w:lang w:val="fr-CA"/>
        </w:rPr>
      </w:pPr>
      <w:bookmarkStart w:id="5" w:name="lt_pId050"/>
      <w:r w:rsidRPr="00915455">
        <w:rPr>
          <w:rFonts w:ascii="Arial" w:hAnsi="Arial" w:cs="Arial"/>
          <w:noProof/>
          <w:sz w:val="20"/>
          <w:szCs w:val="20"/>
          <w:lang w:val="fr-CA"/>
        </w:rPr>
        <w:t>Les états financiers, pris dans leur ensemble, ne comportent pas d’anomalies significatives.</w:t>
      </w:r>
      <w:bookmarkStart w:id="6" w:name="lt_pId051"/>
      <w:bookmarkEnd w:id="5"/>
      <w:r w:rsidRPr="00915455">
        <w:rPr>
          <w:rFonts w:ascii="Arial" w:hAnsi="Arial" w:cs="Arial"/>
          <w:b/>
          <w:noProof/>
          <w:sz w:val="20"/>
          <w:szCs w:val="20"/>
          <w:lang w:val="fr-CA"/>
        </w:rPr>
        <w:t xml:space="preserve"> </w:t>
      </w:r>
      <w:r w:rsidRPr="00915455">
        <w:rPr>
          <w:rFonts w:ascii="Arial" w:hAnsi="Arial" w:cs="Arial"/>
          <w:noProof/>
          <w:sz w:val="20"/>
          <w:szCs w:val="20"/>
          <w:lang w:val="fr-CA"/>
        </w:rPr>
        <w:t>[</w:t>
      </w:r>
      <w:r w:rsidRPr="00915455">
        <w:rPr>
          <w:rFonts w:ascii="Arial" w:hAnsi="Arial" w:cs="Arial"/>
          <w:color w:val="0000FF"/>
          <w:sz w:val="20"/>
          <w:szCs w:val="20"/>
          <w:lang w:val="fr-CA"/>
        </w:rPr>
        <w:t>Nous avons noté des anomalies dont nous avons discuté avec la direction. La direction a corrigé certaines de ces anomalies dans les états financiers.</w:t>
      </w:r>
      <w:bookmarkEnd w:id="6"/>
      <w:r w:rsidRPr="00915455">
        <w:rPr>
          <w:rFonts w:ascii="Arial" w:hAnsi="Arial" w:cs="Arial"/>
          <w:color w:val="0000FF"/>
          <w:sz w:val="20"/>
          <w:szCs w:val="20"/>
          <w:lang w:val="fr-CA"/>
        </w:rPr>
        <w:t xml:space="preserve"> </w:t>
      </w:r>
      <w:bookmarkStart w:id="7" w:name="lt_pId052"/>
      <w:r w:rsidRPr="00915455">
        <w:rPr>
          <w:rFonts w:ascii="Arial" w:hAnsi="Arial" w:cs="Arial"/>
          <w:color w:val="0000FF"/>
          <w:sz w:val="20"/>
          <w:szCs w:val="20"/>
          <w:lang w:val="fr-CA"/>
        </w:rPr>
        <w:t>La direction a conclu que les anomalies non corrigées [restantes] ne sont pas significatives, tant prises collectivement qu’isolément.</w:t>
      </w:r>
      <w:bookmarkEnd w:id="7"/>
      <w:r w:rsidRPr="00915455">
        <w:rPr>
          <w:rFonts w:ascii="Arial" w:hAnsi="Arial" w:cs="Arial"/>
          <w:sz w:val="20"/>
          <w:szCs w:val="20"/>
          <w:lang w:val="fr-CA"/>
        </w:rPr>
        <w:t>]</w:t>
      </w:r>
    </w:p>
    <w:p w14:paraId="4271A5F4" w14:textId="793C6436" w:rsidR="00B70315" w:rsidRPr="00B335A5" w:rsidRDefault="00B70315" w:rsidP="00B70315">
      <w:pPr>
        <w:pStyle w:val="TOC3"/>
        <w:ind w:left="0"/>
        <w:rPr>
          <w:lang w:val="fr-CA"/>
        </w:rPr>
      </w:pPr>
    </w:p>
    <w:p w14:paraId="58D694D5" w14:textId="77777777" w:rsidR="00B70315" w:rsidRPr="00B335A5" w:rsidRDefault="00B70315" w:rsidP="00B70315">
      <w:pPr>
        <w:pStyle w:val="TOC3"/>
        <w:ind w:left="0"/>
        <w:rPr>
          <w:lang w:val="fr-CA"/>
        </w:rPr>
      </w:pPr>
    </w:p>
    <w:p w14:paraId="3FAFDFF9" w14:textId="77777777" w:rsidR="00431935" w:rsidRPr="00B335A5" w:rsidRDefault="00431935" w:rsidP="001E43FE">
      <w:pPr>
        <w:pStyle w:val="TOC3"/>
        <w:ind w:left="0"/>
        <w:rPr>
          <w:lang w:val="fr-CA"/>
        </w:rPr>
        <w:sectPr w:rsidR="00431935" w:rsidRPr="00B335A5" w:rsidSect="003B2B84">
          <w:headerReference w:type="even" r:id="rId18"/>
          <w:headerReference w:type="default" r:id="rId19"/>
          <w:footerReference w:type="default" r:id="rId20"/>
          <w:headerReference w:type="first" r:id="rId21"/>
          <w:footerReference w:type="first" r:id="rId22"/>
          <w:pgSz w:w="15840" w:h="12240" w:orient="landscape" w:code="1"/>
          <w:pgMar w:top="1440" w:right="1440" w:bottom="1440" w:left="1440" w:header="720" w:footer="720" w:gutter="0"/>
          <w:pgNumType w:start="3"/>
          <w:cols w:num="2" w:space="720"/>
          <w:docGrid w:linePitch="299"/>
        </w:sectPr>
      </w:pPr>
    </w:p>
    <w:p w14:paraId="6655FDE9" w14:textId="20D62E18" w:rsidR="001E43FE" w:rsidRPr="00B335A5" w:rsidRDefault="00877D15" w:rsidP="001E43FE">
      <w:pPr>
        <w:pStyle w:val="TOC3"/>
        <w:ind w:left="0"/>
        <w:rPr>
          <w:lang w:val="fr-CA"/>
        </w:rPr>
      </w:pPr>
      <w:r w:rsidRPr="00B335A5">
        <w:rPr>
          <w:noProof/>
          <w:lang w:eastAsia="en-CA"/>
        </w:rPr>
        <w:lastRenderedPageBreak/>
        <w:drawing>
          <wp:anchor distT="0" distB="0" distL="114300" distR="114300" simplePos="0" relativeHeight="252008960" behindDoc="1" locked="1" layoutInCell="1" allowOverlap="1" wp14:anchorId="53B31C92" wp14:editId="741FC9A4">
            <wp:simplePos x="0" y="0"/>
            <wp:positionH relativeFrom="page">
              <wp:align>center</wp:align>
            </wp:positionH>
            <wp:positionV relativeFrom="page">
              <wp:align>center</wp:align>
            </wp:positionV>
            <wp:extent cx="10113264" cy="7818120"/>
            <wp:effectExtent l="0" t="0" r="254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mmon\15000-15900\15200\15272_TEMPLATE_RAC_OAG-AA-Results_for_CAS\2020 February_New Design_Not APPROVED_don't put on the INTRAnet\Graphics\Screens\01 NEW Our opinion.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0113264" cy="7818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3BA3" w:rsidRPr="00B335A5">
        <w:rPr>
          <w:noProof/>
          <w:sz w:val="18"/>
          <w:szCs w:val="18"/>
          <w:lang w:eastAsia="en-CA"/>
        </w:rPr>
        <mc:AlternateContent>
          <mc:Choice Requires="wps">
            <w:drawing>
              <wp:anchor distT="0" distB="0" distL="114300" distR="114300" simplePos="0" relativeHeight="251923968" behindDoc="1" locked="0" layoutInCell="1" allowOverlap="1" wp14:anchorId="454B62FA" wp14:editId="55916FE7">
                <wp:simplePos x="0" y="0"/>
                <wp:positionH relativeFrom="margin">
                  <wp:posOffset>-100330</wp:posOffset>
                </wp:positionH>
                <wp:positionV relativeFrom="paragraph">
                  <wp:posOffset>0</wp:posOffset>
                </wp:positionV>
                <wp:extent cx="4818380" cy="2798445"/>
                <wp:effectExtent l="0" t="0" r="0" b="1905"/>
                <wp:wrapSquare wrapText="bothSides"/>
                <wp:docPr id="7" name="Text Box 7"/>
                <wp:cNvGraphicFramePr/>
                <a:graphic xmlns:a="http://schemas.openxmlformats.org/drawingml/2006/main">
                  <a:graphicData uri="http://schemas.microsoft.com/office/word/2010/wordprocessingShape">
                    <wps:wsp>
                      <wps:cNvSpPr txBox="1"/>
                      <wps:spPr>
                        <a:xfrm>
                          <a:off x="0" y="0"/>
                          <a:ext cx="4818380" cy="279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1366BE" w14:textId="72380C97" w:rsidR="00434607" w:rsidRPr="001A3A70" w:rsidRDefault="00434607" w:rsidP="009E24A8">
                            <w:pPr>
                              <w:pStyle w:val="SectionTitle"/>
                            </w:pPr>
                            <w:bookmarkStart w:id="8" w:name="_Opinion_de_l’auditeur,"/>
                            <w:bookmarkEnd w:id="8"/>
                            <w:r w:rsidRPr="001A3A70">
                              <w:t>Opinion de l’auditeur, bilan des travaux et changements au plan d’audit</w:t>
                            </w:r>
                          </w:p>
                          <w:p w14:paraId="0E592E70" w14:textId="06E1E68E" w:rsidR="00434607" w:rsidRPr="001A3A70" w:rsidRDefault="00434607" w:rsidP="00683BA3">
                            <w:pPr>
                              <w:pStyle w:val="Sectionpara"/>
                              <w:rPr>
                                <w:lang w:val="fr-CA"/>
                              </w:rPr>
                            </w:pPr>
                            <w:r w:rsidRPr="001A3A70">
                              <w:rPr>
                                <w:lang w:val="fr-CA"/>
                              </w:rPr>
                              <w:t xml:space="preserve">Nous avons réalisé un audit fondé sur les risques qui est conforme au plan </w:t>
                            </w:r>
                            <w:r>
                              <w:rPr>
                                <w:lang w:val="fr-CA"/>
                              </w:rPr>
                              <w:t xml:space="preserve">d’audit </w:t>
                            </w:r>
                            <w:r w:rsidRPr="001A3A70">
                              <w:rPr>
                                <w:lang w:val="fr-CA"/>
                              </w:rPr>
                              <w:t>que nous vous avons présenté et</w:t>
                            </w:r>
                            <w:r w:rsidR="00791C44">
                              <w:rPr>
                                <w:lang w:val="fr-CA"/>
                              </w:rPr>
                              <w:t> </w:t>
                            </w:r>
                            <w:r w:rsidRPr="001A3A70">
                              <w:rPr>
                                <w:lang w:val="fr-CA"/>
                              </w:rPr>
                              <w:t>apporté tous les changements que nous avons jugés nécessaires pendant nos travaux.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4B62FA" id="Text Box 7" o:spid="_x0000_s1047" type="#_x0000_t202" style="position:absolute;margin-left:-7.9pt;margin-top:0;width:379.4pt;height:220.35pt;z-index:-251392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" filled="f" stroked="f" strokeweight=".5pt">
                <v:textbox>
                  <w:txbxContent>
                    <w:p w14:paraId="071366BE" w14:textId="72380C97" w:rsidR="00434607" w:rsidRPr="001A3A70" w:rsidRDefault="00434607" w:rsidP="009E24A8">
                      <w:pPr>
                        <w:pStyle w:val="SectionTitle"/>
                      </w:pPr>
                      <w:bookmarkStart w:id="9" w:name="_Opinion_de_l’auditeur,"/>
                      <w:bookmarkEnd w:id="9"/>
                      <w:r w:rsidRPr="001A3A70">
                        <w:t>Opinion de l’auditeur, bilan des travaux et changements au plan d’audit</w:t>
                      </w:r>
                    </w:p>
                    <w:p w14:paraId="0E592E70" w14:textId="06E1E68E" w:rsidR="00434607" w:rsidRPr="001A3A70" w:rsidRDefault="00434607" w:rsidP="00683BA3">
                      <w:pPr>
                        <w:pStyle w:val="Sectionpara"/>
                        <w:rPr>
                          <w:lang w:val="fr-CA"/>
                        </w:rPr>
                      </w:pPr>
                      <w:r w:rsidRPr="001A3A70">
                        <w:rPr>
                          <w:lang w:val="fr-CA"/>
                        </w:rPr>
                        <w:t xml:space="preserve">Nous avons réalisé un audit fondé sur les risques qui est conforme au plan </w:t>
                      </w:r>
                      <w:r>
                        <w:rPr>
                          <w:lang w:val="fr-CA"/>
                        </w:rPr>
                        <w:t xml:space="preserve">d’audit </w:t>
                      </w:r>
                      <w:r w:rsidRPr="001A3A70">
                        <w:rPr>
                          <w:lang w:val="fr-CA"/>
                        </w:rPr>
                        <w:t>que nous vous avons présenté et</w:t>
                      </w:r>
                      <w:r w:rsidR="00791C44">
                        <w:rPr>
                          <w:lang w:val="fr-CA"/>
                        </w:rPr>
                        <w:t> </w:t>
                      </w:r>
                      <w:r w:rsidRPr="001A3A70">
                        <w:rPr>
                          <w:lang w:val="fr-CA"/>
                        </w:rPr>
                        <w:t>apporté tous les changements que nous avons jugés nécessaires pendant nos travaux.</w:t>
                      </w:r>
                    </w:p>
                  </w:txbxContent>
                </v:textbox>
                <w10:wrap type="square" anchorx="margin"/>
              </v:shape>
            </w:pict>
          </mc:Fallback>
        </mc:AlternateContent>
      </w:r>
    </w:p>
    <w:p w14:paraId="62ED7194" w14:textId="77777777" w:rsidR="00877D15" w:rsidRDefault="00877D15">
      <w:pPr>
        <w:rPr>
          <w:rFonts w:ascii="Trebuchet MS" w:hAnsi="Trebuchet MS"/>
          <w:lang w:val="fr-CA"/>
        </w:rPr>
      </w:pPr>
      <w:r>
        <w:rPr>
          <w:lang w:val="fr-CA"/>
        </w:rPr>
        <w:br w:type="page"/>
      </w:r>
    </w:p>
    <w:bookmarkStart w:id="9" w:name="_Toc527974707"/>
    <w:bookmarkStart w:id="10" w:name="_Toc5096765"/>
    <w:bookmarkStart w:id="11" w:name="_Toc150153923"/>
    <w:p w14:paraId="21AC512D" w14:textId="4AF64CBE" w:rsidR="00951FFF" w:rsidRPr="00B335A5" w:rsidRDefault="00791C44" w:rsidP="00877D15">
      <w:pPr>
        <w:pStyle w:val="Heading1"/>
        <w:rPr>
          <w:lang w:val="fr-CA"/>
        </w:rPr>
      </w:pPr>
      <w:r w:rsidRPr="00B335A5">
        <w:rPr>
          <w:noProof/>
          <w:lang w:eastAsia="en-CA"/>
        </w:rPr>
        <w:lastRenderedPageBreak/>
        <mc:AlternateContent>
          <mc:Choice Requires="wps">
            <w:drawing>
              <wp:anchor distT="0" distB="0" distL="114300" distR="114300" simplePos="0" relativeHeight="251865600" behindDoc="0" locked="0" layoutInCell="1" allowOverlap="1" wp14:anchorId="64650E91" wp14:editId="65EAFBAC">
                <wp:simplePos x="0" y="0"/>
                <wp:positionH relativeFrom="page">
                  <wp:align>right</wp:align>
                </wp:positionH>
                <wp:positionV relativeFrom="page">
                  <wp:align>top</wp:align>
                </wp:positionV>
                <wp:extent cx="2807208" cy="292608"/>
                <wp:effectExtent l="0" t="0" r="0" b="0"/>
                <wp:wrapSquare wrapText="bothSides"/>
                <wp:docPr id="28" name="Rectangle 28"/>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F25B7D" w14:textId="093AD7C2" w:rsidR="00434607" w:rsidRPr="003B19B3" w:rsidRDefault="00434607" w:rsidP="00951FFF">
                            <w:pPr>
                              <w:jc w:val="center"/>
                              <w:rPr>
                                <w:rFonts w:asciiTheme="majorHAnsi" w:eastAsiaTheme="majorEastAsia" w:hAnsiTheme="majorHAnsi" w:cstheme="majorBidi"/>
                                <w:color w:val="FFFFFF" w:themeColor="background1"/>
                                <w:sz w:val="24"/>
                                <w:szCs w:val="24"/>
                              </w:rPr>
                            </w:pPr>
                            <w:r w:rsidRPr="001A3A70">
                              <w:rPr>
                                <w:rFonts w:ascii="Myriad Pro" w:hAnsi="Myriad Pro"/>
                                <w:b/>
                                <w:color w:val="FFFFFF" w:themeColor="background1"/>
                                <w:sz w:val="24"/>
                                <w:szCs w:val="24"/>
                                <w:lang w:val="fr-CA"/>
                              </w:rPr>
                              <w:t>Obligatoire pour toutes les missions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50E91" id="Rectangle 28" o:spid="_x0000_s1048" style="position:absolute;margin-left:169.85pt;margin-top:0;width:221.05pt;height:23.05pt;z-index:2518656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" fillcolor="#c10016" stroked="f" strokeweight="1pt">
                <v:textbox>
                  <w:txbxContent>
                    <w:p w14:paraId="45F25B7D" w14:textId="093AD7C2" w:rsidR="00434607" w:rsidRPr="003B19B3" w:rsidRDefault="00434607" w:rsidP="00951FFF">
                      <w:pPr>
                        <w:jc w:val="center"/>
                        <w:rPr>
                          <w:rFonts w:asciiTheme="majorHAnsi" w:eastAsiaTheme="majorEastAsia" w:hAnsiTheme="majorHAnsi" w:cstheme="majorBidi"/>
                          <w:color w:val="FFFFFF" w:themeColor="background1"/>
                          <w:sz w:val="24"/>
                          <w:szCs w:val="24"/>
                        </w:rPr>
                      </w:pPr>
                      <w:r w:rsidRPr="001A3A70">
                        <w:rPr>
                          <w:rFonts w:ascii="Myriad Pro" w:hAnsi="Myriad Pro"/>
                          <w:b/>
                          <w:color w:val="FFFFFF" w:themeColor="background1"/>
                          <w:sz w:val="24"/>
                          <w:szCs w:val="24"/>
                          <w:lang w:val="fr-CA"/>
                        </w:rPr>
                        <w:t>Obligatoire pour toutes les missions</w:t>
                      </w:r>
                    </w:p>
                  </w:txbxContent>
                </v:textbox>
                <w10:wrap type="square" anchorx="page" anchory="page"/>
              </v:rect>
            </w:pict>
          </mc:Fallback>
        </mc:AlternateContent>
      </w:r>
      <w:r w:rsidR="00C90F4F" w:rsidRPr="00B335A5">
        <w:rPr>
          <w:lang w:val="fr-CA"/>
        </w:rPr>
        <w:t>Opinion de l’auditeur</w:t>
      </w:r>
    </w:p>
    <w:p w14:paraId="7DB6E570" w14:textId="7A74CB9F" w:rsidR="004915F9" w:rsidRPr="00B335A5" w:rsidRDefault="001F6CFE" w:rsidP="004915F9">
      <w:pPr>
        <w:pStyle w:val="Para"/>
        <w:rPr>
          <w:lang w:val="fr-CA"/>
        </w:rPr>
      </w:pPr>
      <w:bookmarkStart w:id="12" w:name="lt_pId059"/>
      <w:r w:rsidRPr="00915455">
        <w:rPr>
          <w:lang w:val="fr-CA"/>
        </w:rPr>
        <w:t>Nous avons l’intention d’exprimer une opinion non modifiée [</w:t>
      </w:r>
      <w:r w:rsidRPr="00F3629A">
        <w:rPr>
          <w:color w:val="0000FF"/>
          <w:lang w:val="fr-CA"/>
        </w:rPr>
        <w:t>réviser au besoin et décrire les circonstances qui ont entraîné la modification de l’opinion, la nature de la modification (opinion avec réserve, opinion défavorable ou formulation d’une impossibilité d’exprimer une opinion), notamment l’omission d’informations à fournir selon le référentiel d’information financière applicable</w:t>
      </w:r>
      <w:r w:rsidRPr="00915455">
        <w:rPr>
          <w:lang w:val="fr-CA"/>
        </w:rPr>
        <w:t>]</w:t>
      </w:r>
      <w:r w:rsidRPr="00915455">
        <w:rPr>
          <w:color w:val="0000FF"/>
          <w:lang w:val="fr-CA"/>
        </w:rPr>
        <w:t xml:space="preserve"> </w:t>
      </w:r>
      <w:r w:rsidRPr="00915455">
        <w:rPr>
          <w:lang w:val="fr-CA"/>
        </w:rPr>
        <w:t>sur les états financiers [</w:t>
      </w:r>
      <w:r w:rsidRPr="00915455">
        <w:rPr>
          <w:color w:val="0000FF"/>
          <w:lang w:val="fr-CA"/>
        </w:rPr>
        <w:t>consolidés</w:t>
      </w:r>
      <w:r w:rsidRPr="00915455">
        <w:rPr>
          <w:lang w:val="fr-CA"/>
        </w:rPr>
        <w:t>] de l’organisation [</w:t>
      </w:r>
      <w:r w:rsidRPr="00F3629A">
        <w:rPr>
          <w:color w:val="0000FF"/>
          <w:lang w:val="fr-CA"/>
        </w:rPr>
        <w:t>et sa conformité aux autorisations spécifiées</w:t>
      </w:r>
      <w:r w:rsidRPr="00915455">
        <w:rPr>
          <w:lang w:val="fr-CA"/>
        </w:rPr>
        <w:t xml:space="preserve">]. </w:t>
      </w:r>
      <w:bookmarkStart w:id="13" w:name="lt_pId060"/>
      <w:bookmarkEnd w:id="12"/>
      <w:r w:rsidRPr="00915455">
        <w:rPr>
          <w:lang w:val="fr-CA"/>
        </w:rPr>
        <w:t>L’annexe A contient une ébauche du rapport de l’auditeur.</w:t>
      </w:r>
      <w:bookmarkEnd w:id="13"/>
    </w:p>
    <w:p w14:paraId="427FE21B" w14:textId="58CEB84F" w:rsidR="002F47B5" w:rsidRDefault="001F6CFE" w:rsidP="00951FFF">
      <w:pPr>
        <w:pStyle w:val="Para"/>
        <w:rPr>
          <w:lang w:val="fr-CA"/>
        </w:rPr>
      </w:pPr>
      <w:bookmarkStart w:id="14" w:name="lt_pId061"/>
      <w:r w:rsidRPr="00F3629A">
        <w:rPr>
          <w:lang w:val="fr-CA"/>
        </w:rPr>
        <w:t>[</w:t>
      </w:r>
      <w:r w:rsidRPr="00F3629A">
        <w:rPr>
          <w:rStyle w:val="Blue"/>
          <w:lang w:val="fr-CA"/>
        </w:rPr>
        <w:t>Lorsque le rapport</w:t>
      </w:r>
      <w:r w:rsidR="00E208BA">
        <w:rPr>
          <w:rStyle w:val="Blue"/>
          <w:lang w:val="fr-CA"/>
        </w:rPr>
        <w:t xml:space="preserve"> type</w:t>
      </w:r>
      <w:r w:rsidRPr="00F3629A">
        <w:rPr>
          <w:rStyle w:val="Blue"/>
          <w:lang w:val="fr-CA"/>
        </w:rPr>
        <w:t xml:space="preserve"> de l’auditeur doit être modifié (p. ex</w:t>
      </w:r>
      <w:r w:rsidR="00A66B85">
        <w:rPr>
          <w:rStyle w:val="Blue"/>
          <w:lang w:val="fr-CA"/>
        </w:rPr>
        <w:t>.</w:t>
      </w:r>
      <w:r w:rsidRPr="00F3629A">
        <w:rPr>
          <w:rStyle w:val="Blue"/>
          <w:lang w:val="fr-CA"/>
        </w:rPr>
        <w:t> paragraphe d’observations, paragraphe sur d’autres points</w:t>
      </w:r>
      <w:r w:rsidR="00A66B85">
        <w:rPr>
          <w:rStyle w:val="Blue"/>
          <w:lang w:val="fr-CA"/>
        </w:rPr>
        <w:t>, questions clés d</w:t>
      </w:r>
      <w:r w:rsidR="00E208BA">
        <w:rPr>
          <w:rStyle w:val="Blue"/>
          <w:lang w:val="fr-CA"/>
        </w:rPr>
        <w:t>e l</w:t>
      </w:r>
      <w:r w:rsidR="00A66B85">
        <w:rPr>
          <w:rStyle w:val="Blue"/>
          <w:lang w:val="fr-CA"/>
        </w:rPr>
        <w:t>’audit</w:t>
      </w:r>
      <w:r w:rsidRPr="00F3629A">
        <w:rPr>
          <w:rStyle w:val="Blue"/>
          <w:lang w:val="fr-CA"/>
        </w:rPr>
        <w:t xml:space="preserve"> ou </w:t>
      </w:r>
      <w:r w:rsidR="003179B8">
        <w:rPr>
          <w:rStyle w:val="Blue"/>
          <w:lang w:val="fr-CA"/>
        </w:rPr>
        <w:t>opinion modifiée</w:t>
      </w:r>
      <w:r w:rsidR="003179B8" w:rsidRPr="00F3629A">
        <w:rPr>
          <w:rStyle w:val="Blue"/>
          <w:lang w:val="fr-CA"/>
        </w:rPr>
        <w:t xml:space="preserve"> </w:t>
      </w:r>
      <w:r w:rsidRPr="00F3629A">
        <w:rPr>
          <w:rStyle w:val="Blue"/>
          <w:lang w:val="fr-CA"/>
        </w:rPr>
        <w:t>relati</w:t>
      </w:r>
      <w:r w:rsidR="003179B8">
        <w:rPr>
          <w:rStyle w:val="Blue"/>
          <w:lang w:val="fr-CA"/>
        </w:rPr>
        <w:t>vement</w:t>
      </w:r>
      <w:r w:rsidRPr="00F3629A">
        <w:rPr>
          <w:rStyle w:val="Blue"/>
          <w:lang w:val="fr-CA"/>
        </w:rPr>
        <w:t xml:space="preserve"> à </w:t>
      </w:r>
      <w:r w:rsidR="003179B8">
        <w:rPr>
          <w:rStyle w:val="Blue"/>
          <w:lang w:val="fr-CA"/>
        </w:rPr>
        <w:t>nos</w:t>
      </w:r>
      <w:r w:rsidRPr="00F3629A">
        <w:rPr>
          <w:rStyle w:val="Blue"/>
          <w:lang w:val="fr-CA"/>
        </w:rPr>
        <w:t xml:space="preserve"> obligations </w:t>
      </w:r>
      <w:r w:rsidR="003179B8" w:rsidRPr="003179B8">
        <w:rPr>
          <w:rStyle w:val="Blue"/>
          <w:lang w:val="fr-CA"/>
        </w:rPr>
        <w:t>d</w:t>
      </w:r>
      <w:r w:rsidR="00042092">
        <w:rPr>
          <w:rStyle w:val="Blue"/>
          <w:lang w:val="fr-CA"/>
        </w:rPr>
        <w:t>’</w:t>
      </w:r>
      <w:r w:rsidR="003179B8" w:rsidRPr="003179B8">
        <w:rPr>
          <w:rStyle w:val="Blue"/>
          <w:lang w:val="fr-CA"/>
        </w:rPr>
        <w:t>information législatives</w:t>
      </w:r>
      <w:r w:rsidRPr="00F3629A">
        <w:rPr>
          <w:rStyle w:val="Blue"/>
          <w:lang w:val="fr-CA"/>
        </w:rPr>
        <w:t xml:space="preserve">), veuillez </w:t>
      </w:r>
      <w:r w:rsidR="00E208BA">
        <w:rPr>
          <w:rStyle w:val="Blue"/>
          <w:lang w:val="fr-CA"/>
        </w:rPr>
        <w:t>consulter</w:t>
      </w:r>
      <w:r w:rsidR="00E208BA" w:rsidRPr="00F3629A">
        <w:rPr>
          <w:rStyle w:val="Blue"/>
          <w:lang w:val="fr-CA"/>
        </w:rPr>
        <w:t xml:space="preserve"> </w:t>
      </w:r>
      <w:r w:rsidRPr="00F3629A">
        <w:rPr>
          <w:rStyle w:val="Blue"/>
          <w:lang w:val="fr-CA"/>
        </w:rPr>
        <w:t xml:space="preserve">les </w:t>
      </w:r>
      <w:r w:rsidRPr="00915455">
        <w:rPr>
          <w:rStyle w:val="Blue"/>
          <w:lang w:val="fr-CA"/>
        </w:rPr>
        <w:t>« </w:t>
      </w:r>
      <w:r w:rsidRPr="001F6CFE">
        <w:rPr>
          <w:rStyle w:val="Hyperlink"/>
          <w:u w:val="none"/>
          <w:lang w:val="fr-CA"/>
        </w:rPr>
        <w:t xml:space="preserve">Directives supplémentaires B – Modifications </w:t>
      </w:r>
      <w:r w:rsidR="00E208BA">
        <w:rPr>
          <w:rStyle w:val="Hyperlink"/>
          <w:u w:val="none"/>
          <w:lang w:val="fr-CA"/>
        </w:rPr>
        <w:t xml:space="preserve">apportées </w:t>
      </w:r>
      <w:r w:rsidRPr="001F6CFE">
        <w:rPr>
          <w:rStyle w:val="Hyperlink"/>
          <w:u w:val="none"/>
          <w:lang w:val="fr-CA"/>
        </w:rPr>
        <w:t>au rapport type de l’auditeur</w:t>
      </w:r>
      <w:r w:rsidR="00A66B85">
        <w:rPr>
          <w:rStyle w:val="Hyperlink"/>
          <w:u w:val="none"/>
          <w:lang w:val="fr-CA"/>
        </w:rPr>
        <w:t xml:space="preserve"> et aux questions clés d</w:t>
      </w:r>
      <w:r w:rsidR="00E208BA">
        <w:rPr>
          <w:rStyle w:val="Hyperlink"/>
          <w:u w:val="none"/>
          <w:lang w:val="fr-CA"/>
        </w:rPr>
        <w:t>e l</w:t>
      </w:r>
      <w:r w:rsidR="00A66B85">
        <w:rPr>
          <w:rStyle w:val="Hyperlink"/>
          <w:u w:val="none"/>
          <w:lang w:val="fr-CA"/>
        </w:rPr>
        <w:t>’audit</w:t>
      </w:r>
      <w:r w:rsidRPr="001F6CFE">
        <w:rPr>
          <w:rStyle w:val="Hyperlink"/>
          <w:u w:val="none"/>
          <w:lang w:val="fr-CA"/>
        </w:rPr>
        <w:t> », qui se</w:t>
      </w:r>
      <w:r w:rsidR="00791C44">
        <w:rPr>
          <w:rStyle w:val="Hyperlink"/>
          <w:u w:val="none"/>
          <w:lang w:val="fr-CA"/>
        </w:rPr>
        <w:t> </w:t>
      </w:r>
      <w:r w:rsidRPr="001F6CFE">
        <w:rPr>
          <w:rStyle w:val="Hyperlink"/>
          <w:u w:val="none"/>
          <w:lang w:val="fr-CA"/>
        </w:rPr>
        <w:t>trouvent dans le Guide d</w:t>
      </w:r>
      <w:r w:rsidR="00E208BA">
        <w:rPr>
          <w:rStyle w:val="Hyperlink"/>
          <w:u w:val="none"/>
          <w:lang w:val="fr-CA"/>
        </w:rPr>
        <w:t>e l</w:t>
      </w:r>
      <w:r w:rsidRPr="001F6CFE">
        <w:rPr>
          <w:rStyle w:val="Hyperlink"/>
          <w:u w:val="none"/>
          <w:lang w:val="fr-CA"/>
        </w:rPr>
        <w:t>’utilisateur,</w:t>
      </w:r>
      <w:r w:rsidRPr="00F3629A">
        <w:rPr>
          <w:rStyle w:val="Blue"/>
          <w:lang w:val="fr-CA"/>
        </w:rPr>
        <w:t xml:space="preserve"> </w:t>
      </w:r>
      <w:r w:rsidR="00B34DBE">
        <w:rPr>
          <w:rStyle w:val="Blue"/>
          <w:lang w:val="fr-CA"/>
        </w:rPr>
        <w:t>pour obtenir les</w:t>
      </w:r>
      <w:r w:rsidRPr="00F3629A">
        <w:rPr>
          <w:rStyle w:val="Blue"/>
          <w:lang w:val="fr-CA"/>
        </w:rPr>
        <w:t xml:space="preserve"> </w:t>
      </w:r>
      <w:r w:rsidR="00B34DBE">
        <w:rPr>
          <w:rStyle w:val="Blue"/>
          <w:lang w:val="fr-CA"/>
        </w:rPr>
        <w:t>suggestions d’</w:t>
      </w:r>
      <w:r w:rsidRPr="00F3629A">
        <w:rPr>
          <w:rStyle w:val="Blue"/>
          <w:lang w:val="fr-CA"/>
        </w:rPr>
        <w:t>énoncés à insérer.</w:t>
      </w:r>
      <w:r w:rsidRPr="00F3629A">
        <w:rPr>
          <w:lang w:val="fr-CA"/>
        </w:rPr>
        <w:t>]</w:t>
      </w:r>
      <w:bookmarkEnd w:id="14"/>
    </w:p>
    <w:p w14:paraId="4D53830E" w14:textId="0A9D6590" w:rsidR="00281EC6" w:rsidRPr="00924F1A" w:rsidRDefault="00924F1A" w:rsidP="00951FFF">
      <w:pPr>
        <w:pStyle w:val="Para"/>
        <w:rPr>
          <w:lang w:val="fr-CA"/>
        </w:rPr>
      </w:pPr>
      <w:r>
        <w:rPr>
          <w:lang w:val="fr-CA"/>
        </w:rPr>
        <w:t>[</w:t>
      </w:r>
      <w:r w:rsidRPr="00434607">
        <w:rPr>
          <w:color w:val="0000FF"/>
          <w:lang w:val="fr-CA"/>
        </w:rPr>
        <w:t xml:space="preserve">Pour les entités </w:t>
      </w:r>
      <w:r w:rsidR="0063406A" w:rsidRPr="00434607">
        <w:rPr>
          <w:color w:val="0000FF"/>
          <w:lang w:val="fr-CA"/>
        </w:rPr>
        <w:t xml:space="preserve">cotées </w:t>
      </w:r>
      <w:r w:rsidR="00D141B8" w:rsidRPr="00434607">
        <w:rPr>
          <w:color w:val="0000FF"/>
          <w:lang w:val="fr-CA"/>
        </w:rPr>
        <w:t xml:space="preserve">selon </w:t>
      </w:r>
      <w:r w:rsidR="0063406A" w:rsidRPr="00434607">
        <w:rPr>
          <w:color w:val="0000FF"/>
          <w:lang w:val="fr-CA"/>
        </w:rPr>
        <w:t>les NCA</w:t>
      </w:r>
      <w:r w:rsidRPr="00434607">
        <w:rPr>
          <w:color w:val="0000FF"/>
          <w:lang w:val="fr-CA"/>
        </w:rPr>
        <w:t xml:space="preserve"> </w:t>
      </w:r>
      <w:r w:rsidR="00D141B8" w:rsidRPr="00434607">
        <w:rPr>
          <w:color w:val="0000FF"/>
          <w:lang w:val="fr-CA"/>
        </w:rPr>
        <w:t>pour lesquelles</w:t>
      </w:r>
      <w:r w:rsidRPr="00434607">
        <w:rPr>
          <w:color w:val="0000FF"/>
          <w:lang w:val="fr-CA"/>
        </w:rPr>
        <w:t xml:space="preserve"> aucune </w:t>
      </w:r>
      <w:r w:rsidR="0063406A" w:rsidRPr="00434607">
        <w:rPr>
          <w:color w:val="0000FF"/>
          <w:lang w:val="fr-CA"/>
        </w:rPr>
        <w:t xml:space="preserve">question clé de l’audit </w:t>
      </w:r>
      <w:r w:rsidRPr="00434607">
        <w:rPr>
          <w:color w:val="0000FF"/>
          <w:lang w:val="fr-CA"/>
        </w:rPr>
        <w:t>n'est communiquée (</w:t>
      </w:r>
      <w:r w:rsidR="00401619">
        <w:rPr>
          <w:color w:val="0000FF"/>
          <w:lang w:val="fr-CA"/>
        </w:rPr>
        <w:t xml:space="preserve">cette communication devrait être </w:t>
      </w:r>
      <w:r w:rsidRPr="00434607">
        <w:rPr>
          <w:color w:val="0000FF"/>
          <w:lang w:val="fr-CA"/>
        </w:rPr>
        <w:t>rare)</w:t>
      </w:r>
      <w:r w:rsidR="007C4ABE">
        <w:rPr>
          <w:color w:val="0000FF"/>
          <w:lang w:val="fr-CA"/>
        </w:rPr>
        <w:t> </w:t>
      </w:r>
      <w:r w:rsidRPr="00434607">
        <w:rPr>
          <w:color w:val="0000FF"/>
          <w:lang w:val="fr-CA"/>
        </w:rPr>
        <w:t xml:space="preserve">: La </w:t>
      </w:r>
      <w:r w:rsidR="00D141B8" w:rsidRPr="00434607">
        <w:rPr>
          <w:color w:val="0000FF"/>
          <w:lang w:val="fr-CA"/>
        </w:rPr>
        <w:t>NCA</w:t>
      </w:r>
      <w:r w:rsidRPr="00434607">
        <w:rPr>
          <w:color w:val="0000FF"/>
          <w:lang w:val="fr-CA"/>
        </w:rPr>
        <w:t xml:space="preserve"> 701.17(b) exige la communication d</w:t>
      </w:r>
      <w:r w:rsidR="00D141B8" w:rsidRPr="00434607">
        <w:rPr>
          <w:color w:val="0000FF"/>
          <w:lang w:val="fr-CA"/>
        </w:rPr>
        <w:t xml:space="preserve">u fait que l’auditeur a </w:t>
      </w:r>
      <w:r w:rsidRPr="00434607">
        <w:rPr>
          <w:color w:val="0000FF"/>
          <w:lang w:val="fr-CA"/>
        </w:rPr>
        <w:t>détermin</w:t>
      </w:r>
      <w:r w:rsidR="00D141B8" w:rsidRPr="00434607">
        <w:rPr>
          <w:color w:val="0000FF"/>
          <w:lang w:val="fr-CA"/>
        </w:rPr>
        <w:t xml:space="preserve">é </w:t>
      </w:r>
      <w:r w:rsidRPr="00434607">
        <w:rPr>
          <w:color w:val="0000FF"/>
          <w:lang w:val="fr-CA"/>
        </w:rPr>
        <w:t>qu'il n'y a pas de questions clés de</w:t>
      </w:r>
      <w:r w:rsidR="0005201D">
        <w:rPr>
          <w:color w:val="0000FF"/>
          <w:lang w:val="fr-CA"/>
        </w:rPr>
        <w:t> </w:t>
      </w:r>
      <w:r w:rsidRPr="00434607">
        <w:rPr>
          <w:color w:val="0000FF"/>
          <w:lang w:val="fr-CA"/>
        </w:rPr>
        <w:t>l'audit à communiquer dans le rapport de l'auditeur. Dans ces circonstances,</w:t>
      </w:r>
      <w:r w:rsidR="00281EC6" w:rsidRPr="00281EC6">
        <w:rPr>
          <w:color w:val="0000FF"/>
          <w:lang w:val="fr-CA"/>
        </w:rPr>
        <w:t xml:space="preserve"> les équipes peuvent insérer : </w:t>
      </w:r>
      <w:r w:rsidR="00281EC6">
        <w:rPr>
          <w:rFonts w:ascii="Calibri" w:hAnsi="Calibri" w:cs="Calibri"/>
          <w:color w:val="0000FF"/>
          <w:lang w:val="fr-CA"/>
        </w:rPr>
        <w:t>«</w:t>
      </w:r>
      <w:r w:rsidRPr="00434607">
        <w:rPr>
          <w:color w:val="0000FF"/>
          <w:lang w:val="fr-CA"/>
        </w:rPr>
        <w:t xml:space="preserve"> Nous avons </w:t>
      </w:r>
      <w:r w:rsidR="00DC2E30" w:rsidRPr="00434607">
        <w:rPr>
          <w:color w:val="0000FF"/>
          <w:lang w:val="fr-CA"/>
        </w:rPr>
        <w:t>jugé</w:t>
      </w:r>
      <w:r w:rsidRPr="00434607">
        <w:rPr>
          <w:color w:val="0000FF"/>
          <w:lang w:val="fr-CA"/>
        </w:rPr>
        <w:t xml:space="preserve"> qu'il n'y a pas de questions clés de l'audit à communiquer dans le rapport de l'auditeur</w:t>
      </w:r>
      <w:r w:rsidR="00281EC6">
        <w:rPr>
          <w:color w:val="0000FF"/>
          <w:lang w:val="fr-CA"/>
        </w:rPr>
        <w:t xml:space="preserve"> </w:t>
      </w:r>
      <w:r w:rsidR="00281EC6">
        <w:rPr>
          <w:rFonts w:ascii="Calibri" w:hAnsi="Calibri" w:cs="Calibri"/>
          <w:color w:val="0000FF"/>
          <w:lang w:val="fr-CA"/>
        </w:rPr>
        <w:t>»</w:t>
      </w:r>
      <w:r>
        <w:rPr>
          <w:lang w:val="fr-CA"/>
        </w:rPr>
        <w:t>].</w:t>
      </w:r>
      <w:r w:rsidR="00DC2E30" w:rsidRPr="00924F1A" w:rsidDel="00DC2E30">
        <w:rPr>
          <w:lang w:val="fr-CA"/>
        </w:rPr>
        <w:t xml:space="preserve"> </w:t>
      </w:r>
    </w:p>
    <w:p w14:paraId="48D4BD66" w14:textId="3D8DE5BC" w:rsidR="001F6CFE" w:rsidRPr="00915455" w:rsidRDefault="001F6CFE" w:rsidP="001F6CFE">
      <w:pPr>
        <w:pStyle w:val="Para"/>
        <w:rPr>
          <w:lang w:val="fr-CA"/>
        </w:rPr>
      </w:pPr>
      <w:r w:rsidRPr="00915455">
        <w:rPr>
          <w:lang w:val="fr-CA"/>
        </w:rPr>
        <w:t xml:space="preserve">Conformité aux autorisations spécifiées : </w:t>
      </w:r>
      <w:r w:rsidRPr="00915455">
        <w:rPr>
          <w:rFonts w:cs="Times New Roman"/>
          <w:szCs w:val="28"/>
          <w:lang w:val="fr-CA"/>
        </w:rPr>
        <w:t>Notre rapport sur la conformité aux autorisations spécifiées ne signalera aucun cas de non</w:t>
      </w:r>
      <w:r w:rsidR="00791C44">
        <w:rPr>
          <w:rFonts w:cs="Times New Roman"/>
          <w:szCs w:val="28"/>
          <w:lang w:val="fr-CA"/>
        </w:rPr>
        <w:noBreakHyphen/>
      </w:r>
      <w:r w:rsidRPr="00915455">
        <w:rPr>
          <w:rFonts w:cs="Times New Roman"/>
          <w:szCs w:val="28"/>
          <w:lang w:val="fr-CA"/>
        </w:rPr>
        <w:t>conformité ni d’autres questions législatives. Veuillez consulter l’ébauche du rapport de l’auditeur indépendant à l’annexe A.</w:t>
      </w:r>
      <w:r w:rsidR="00281EC6">
        <w:rPr>
          <w:lang w:val="fr-CA"/>
        </w:rPr>
        <w:t xml:space="preserve"> </w:t>
      </w:r>
      <w:r w:rsidRPr="00915455">
        <w:rPr>
          <w:lang w:val="fr-CA"/>
        </w:rPr>
        <w:t>[</w:t>
      </w:r>
      <w:r w:rsidRPr="00F3629A">
        <w:rPr>
          <w:color w:val="0000FF"/>
          <w:lang w:val="fr-CA"/>
        </w:rPr>
        <w:t>Ou</w:t>
      </w:r>
      <w:r w:rsidRPr="00915455">
        <w:rPr>
          <w:color w:val="0000FF"/>
          <w:lang w:val="fr-CA"/>
        </w:rPr>
        <w:t> </w:t>
      </w:r>
      <w:r w:rsidRPr="00434607">
        <w:rPr>
          <w:rStyle w:val="Hyperlink"/>
          <w:u w:val="none"/>
          <w:lang w:val="fr-CA"/>
        </w:rPr>
        <w:t xml:space="preserve">: Nous </w:t>
      </w:r>
      <w:r w:rsidR="00E57F98" w:rsidRPr="00434607">
        <w:rPr>
          <w:rStyle w:val="Hyperlink"/>
          <w:u w:val="none"/>
          <w:lang w:val="fr-CA"/>
        </w:rPr>
        <w:t>ne signalerons</w:t>
      </w:r>
      <w:r w:rsidRPr="00434607">
        <w:rPr>
          <w:rStyle w:val="Hyperlink"/>
          <w:u w:val="none"/>
          <w:lang w:val="fr-CA"/>
        </w:rPr>
        <w:t xml:space="preserve"> aucun cas de non-conformité ni d’autres questions législatives. Veuillez consulter l’ébauche du rapport de l’auditeur indépendant à l’annexe A.</w:t>
      </w:r>
      <w:r w:rsidRPr="00915455">
        <w:rPr>
          <w:lang w:val="fr-CA"/>
        </w:rPr>
        <w:t>]</w:t>
      </w:r>
    </w:p>
    <w:p w14:paraId="0A44D6E0" w14:textId="7DFB94C0" w:rsidR="002F47B5" w:rsidRPr="00B335A5" w:rsidRDefault="004915F9" w:rsidP="00B570AD">
      <w:pPr>
        <w:pStyle w:val="Para"/>
        <w:rPr>
          <w:lang w:val="fr-CA"/>
        </w:rPr>
      </w:pPr>
      <w:r w:rsidRPr="00B335A5">
        <w:rPr>
          <w:lang w:val="fr-CA"/>
        </w:rPr>
        <w:br w:type="page"/>
      </w:r>
    </w:p>
    <w:p w14:paraId="3CC3EE25" w14:textId="00080E32" w:rsidR="00951FFF" w:rsidRPr="00B335A5" w:rsidRDefault="00791C44" w:rsidP="00791C44">
      <w:pPr>
        <w:pStyle w:val="Heading1"/>
        <w:rPr>
          <w:lang w:val="fr-CA"/>
        </w:rPr>
      </w:pPr>
      <w:r w:rsidRPr="00B335A5">
        <w:rPr>
          <w:noProof/>
          <w:lang w:eastAsia="en-CA"/>
        </w:rPr>
        <w:lastRenderedPageBreak/>
        <mc:AlternateContent>
          <mc:Choice Requires="wps">
            <w:drawing>
              <wp:anchor distT="0" distB="0" distL="114300" distR="114300" simplePos="0" relativeHeight="251867648" behindDoc="0" locked="0" layoutInCell="1" allowOverlap="1" wp14:anchorId="33A5D8E2" wp14:editId="59B5BE3E">
                <wp:simplePos x="0" y="0"/>
                <wp:positionH relativeFrom="page">
                  <wp:align>right</wp:align>
                </wp:positionH>
                <wp:positionV relativeFrom="page">
                  <wp:align>top</wp:align>
                </wp:positionV>
                <wp:extent cx="2807208" cy="292608"/>
                <wp:effectExtent l="0" t="0" r="0" b="0"/>
                <wp:wrapSquare wrapText="bothSides"/>
                <wp:docPr id="39" name="Rectangle 39"/>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C15A98" w14:textId="3E8B6369" w:rsidR="00434607" w:rsidRPr="003B19B3" w:rsidRDefault="00434607" w:rsidP="00951FFF">
                            <w:pPr>
                              <w:jc w:val="center"/>
                              <w:rPr>
                                <w:rFonts w:asciiTheme="majorHAnsi" w:eastAsiaTheme="majorEastAsia" w:hAnsiTheme="majorHAnsi" w:cstheme="majorBidi"/>
                                <w:color w:val="FFFFFF" w:themeColor="background1"/>
                                <w:sz w:val="24"/>
                                <w:szCs w:val="24"/>
                              </w:rPr>
                            </w:pPr>
                            <w:r w:rsidRPr="001A3A70">
                              <w:rPr>
                                <w:rFonts w:ascii="Myriad Pro" w:hAnsi="Myriad Pro"/>
                                <w:b/>
                                <w:color w:val="FFFFFF" w:themeColor="background1"/>
                                <w:sz w:val="24"/>
                                <w:szCs w:val="24"/>
                                <w:lang w:val="fr-CA"/>
                              </w:rPr>
                              <w:t>Obligatoire pour toutes les missions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5D8E2" id="Rectangle 39" o:spid="_x0000_s1049" style="position:absolute;margin-left:169.85pt;margin-top:0;width:221.05pt;height:23.05pt;z-index:25186764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" fillcolor="#c10016" stroked="f" strokeweight="1pt">
                <v:textbox>
                  <w:txbxContent>
                    <w:p w14:paraId="70C15A98" w14:textId="3E8B6369" w:rsidR="00434607" w:rsidRPr="003B19B3" w:rsidRDefault="00434607" w:rsidP="00951FFF">
                      <w:pPr>
                        <w:jc w:val="center"/>
                        <w:rPr>
                          <w:rFonts w:asciiTheme="majorHAnsi" w:eastAsiaTheme="majorEastAsia" w:hAnsiTheme="majorHAnsi" w:cstheme="majorBidi"/>
                          <w:color w:val="FFFFFF" w:themeColor="background1"/>
                          <w:sz w:val="24"/>
                          <w:szCs w:val="24"/>
                        </w:rPr>
                      </w:pPr>
                      <w:r w:rsidRPr="001A3A70">
                        <w:rPr>
                          <w:rFonts w:ascii="Myriad Pro" w:hAnsi="Myriad Pro"/>
                          <w:b/>
                          <w:color w:val="FFFFFF" w:themeColor="background1"/>
                          <w:sz w:val="24"/>
                          <w:szCs w:val="24"/>
                          <w:lang w:val="fr-CA"/>
                        </w:rPr>
                        <w:t>Obligatoire pour toutes les missions</w:t>
                      </w:r>
                    </w:p>
                  </w:txbxContent>
                </v:textbox>
                <w10:wrap type="square" anchorx="page" anchory="page"/>
              </v:rect>
            </w:pict>
          </mc:Fallback>
        </mc:AlternateContent>
      </w:r>
      <w:r w:rsidR="001A3A70" w:rsidRPr="00B335A5">
        <w:rPr>
          <w:lang w:val="fr-CA"/>
        </w:rPr>
        <w:t>État d’avancement de</w:t>
      </w:r>
      <w:r w:rsidR="00B950F3" w:rsidRPr="00B335A5">
        <w:rPr>
          <w:lang w:val="fr-CA"/>
        </w:rPr>
        <w:t xml:space="preserve"> l’audit</w:t>
      </w:r>
    </w:p>
    <w:p w14:paraId="1A5B4DAE" w14:textId="0531997E" w:rsidR="00B570AD" w:rsidRPr="00B335A5" w:rsidRDefault="00641B7E" w:rsidP="00B570AD">
      <w:pPr>
        <w:pStyle w:val="Para"/>
        <w:rPr>
          <w:lang w:val="fr-CA"/>
        </w:rPr>
      </w:pPr>
      <w:bookmarkStart w:id="15" w:name="lt_pId074"/>
      <w:r w:rsidRPr="00B335A5">
        <w:rPr>
          <w:lang w:val="fr-CA"/>
        </w:rPr>
        <w:t>Nous délivrerons notre rapport de l’auditeur indépendant lorsque nous aurons reçu les éléments manquants ci-dessous et terminé les travaux d’audit qui s’y rattachent :</w:t>
      </w:r>
      <w:bookmarkEnd w:id="15"/>
    </w:p>
    <w:p w14:paraId="3BBFCDB3" w14:textId="1AB5409D" w:rsidR="00B570AD" w:rsidRPr="00B335A5" w:rsidRDefault="004538B7" w:rsidP="00B570AD">
      <w:pPr>
        <w:pStyle w:val="ParaBullet"/>
        <w:rPr>
          <w:lang w:val="fr-CA"/>
        </w:rPr>
      </w:pPr>
      <w:bookmarkStart w:id="16" w:name="lt_pId075"/>
      <w:r w:rsidRPr="00915455">
        <w:rPr>
          <w:lang w:val="fr-CA"/>
        </w:rPr>
        <w:t>l’approbation des états financiers de l’organisation par le</w:t>
      </w:r>
      <w:r w:rsidR="00723D72">
        <w:rPr>
          <w:lang w:val="fr-CA"/>
        </w:rPr>
        <w:t xml:space="preserve"> </w:t>
      </w:r>
      <w:r w:rsidRPr="00723D72">
        <w:rPr>
          <w:lang w:val="fr-CA"/>
        </w:rPr>
        <w:t>Conseil d’administration</w:t>
      </w:r>
      <w:r w:rsidRPr="00915455">
        <w:rPr>
          <w:lang w:val="fr-CA"/>
        </w:rPr>
        <w:t xml:space="preserve"> [</w:t>
      </w:r>
      <w:r w:rsidRPr="00915455">
        <w:rPr>
          <w:color w:val="0000FF"/>
          <w:lang w:val="fr-CA"/>
        </w:rPr>
        <w:t>Ou : l’approbation du sous-ministre, du</w:t>
      </w:r>
      <w:r w:rsidR="00791C44">
        <w:rPr>
          <w:color w:val="0000FF"/>
          <w:lang w:val="fr-CA"/>
        </w:rPr>
        <w:t> </w:t>
      </w:r>
      <w:r w:rsidRPr="00915455">
        <w:rPr>
          <w:color w:val="0000FF"/>
          <w:lang w:val="fr-CA"/>
        </w:rPr>
        <w:t>président, du président-directeur général</w:t>
      </w:r>
      <w:r w:rsidRPr="00915455">
        <w:rPr>
          <w:lang w:val="fr-CA"/>
        </w:rPr>
        <w:t>];</w:t>
      </w:r>
      <w:bookmarkEnd w:id="16"/>
    </w:p>
    <w:p w14:paraId="48431C6D" w14:textId="4F0B2482" w:rsidR="00B570AD" w:rsidRPr="00B335A5" w:rsidRDefault="004538B7" w:rsidP="00B570AD">
      <w:pPr>
        <w:pStyle w:val="ParaBullet"/>
        <w:rPr>
          <w:lang w:val="fr-CA"/>
        </w:rPr>
      </w:pPr>
      <w:r w:rsidRPr="00915455">
        <w:rPr>
          <w:lang w:val="fr-CA"/>
        </w:rPr>
        <w:t>la lettre d’affirmation de la direction signée;</w:t>
      </w:r>
    </w:p>
    <w:p w14:paraId="51A6579D" w14:textId="636BB414" w:rsidR="00B570AD" w:rsidRDefault="00641B7E" w:rsidP="00B570AD">
      <w:pPr>
        <w:pStyle w:val="ParaBullet"/>
        <w:rPr>
          <w:lang w:val="fr-CA"/>
        </w:rPr>
      </w:pPr>
      <w:r w:rsidRPr="00B335A5">
        <w:rPr>
          <w:lang w:val="fr-CA"/>
        </w:rPr>
        <w:t>les lettres des avocats;</w:t>
      </w:r>
    </w:p>
    <w:p w14:paraId="798477C0" w14:textId="51112887" w:rsidR="004538B7" w:rsidRPr="00B335A5" w:rsidRDefault="004538B7" w:rsidP="00B570AD">
      <w:pPr>
        <w:pStyle w:val="ParaBullet"/>
        <w:rPr>
          <w:lang w:val="fr-CA"/>
        </w:rPr>
      </w:pPr>
      <w:r w:rsidRPr="0012243A">
        <w:rPr>
          <w:lang w:val="fr-CA"/>
        </w:rPr>
        <w:t>[</w:t>
      </w:r>
      <w:r w:rsidRPr="0012243A">
        <w:rPr>
          <w:color w:val="0000FF"/>
          <w:lang w:val="fr-CA"/>
        </w:rPr>
        <w:t>l’examen du rapport de gestion définitif;</w:t>
      </w:r>
      <w:r w:rsidRPr="0012243A">
        <w:rPr>
          <w:lang w:val="fr-CA"/>
        </w:rPr>
        <w:t>]</w:t>
      </w:r>
    </w:p>
    <w:p w14:paraId="757C0FF4" w14:textId="6436F41D" w:rsidR="00B570AD" w:rsidRDefault="00641B7E" w:rsidP="00B570AD">
      <w:pPr>
        <w:pStyle w:val="ParaBullet"/>
        <w:rPr>
          <w:lang w:val="fr-CA"/>
        </w:rPr>
      </w:pPr>
      <w:bookmarkStart w:id="17" w:name="lt_pId078"/>
      <w:r w:rsidRPr="00B335A5">
        <w:rPr>
          <w:lang w:val="fr-CA"/>
        </w:rPr>
        <w:t>[</w:t>
      </w:r>
      <w:r w:rsidRPr="004538B7">
        <w:rPr>
          <w:color w:val="0000FF"/>
          <w:lang w:val="fr-CA"/>
        </w:rPr>
        <w:t>indiquer tous les autres éléments probants à fournir pour terminer l’audit</w:t>
      </w:r>
      <w:r w:rsidRPr="00B335A5">
        <w:rPr>
          <w:lang w:val="fr-CA"/>
        </w:rPr>
        <w:t>].</w:t>
      </w:r>
      <w:bookmarkEnd w:id="17"/>
    </w:p>
    <w:p w14:paraId="1A4C9325" w14:textId="4B91F33D" w:rsidR="004538B7" w:rsidRDefault="004538B7" w:rsidP="004538B7">
      <w:pPr>
        <w:pStyle w:val="Para"/>
        <w:rPr>
          <w:rFonts w:eastAsia="Calibri"/>
          <w:lang w:val="fr-CA"/>
        </w:rPr>
      </w:pPr>
      <w:r w:rsidRPr="00915455">
        <w:rPr>
          <w:lang w:val="fr-CA"/>
        </w:rPr>
        <w:t xml:space="preserve">Sous réserve du règlement à notre satisfaction des </w:t>
      </w:r>
      <w:r w:rsidRPr="00032971">
        <w:rPr>
          <w:lang w:val="fr-CA"/>
        </w:rPr>
        <w:t>éléments</w:t>
      </w:r>
      <w:r w:rsidRPr="00915455">
        <w:rPr>
          <w:lang w:val="fr-CA"/>
        </w:rPr>
        <w:t xml:space="preserve"> en suspens, nous sommes prêts à exprimer une opinion non modifiée sur les états financiers. </w:t>
      </w:r>
      <w:r w:rsidRPr="00915455">
        <w:rPr>
          <w:rFonts w:eastAsia="Calibri"/>
          <w:lang w:val="fr-CA"/>
        </w:rPr>
        <w:t>[</w:t>
      </w:r>
      <w:r w:rsidRPr="0012243A">
        <w:rPr>
          <w:color w:val="0000FF"/>
          <w:lang w:val="fr-CA"/>
        </w:rPr>
        <w:t>Modifier le texte en fonction des résultats de l’audit, s’il y a lieu.</w:t>
      </w:r>
      <w:r w:rsidRPr="00915455">
        <w:rPr>
          <w:rFonts w:eastAsia="Calibri"/>
          <w:lang w:val="fr-CA"/>
        </w:rPr>
        <w:t>]</w:t>
      </w:r>
    </w:p>
    <w:p w14:paraId="392D4766" w14:textId="79278F81" w:rsidR="004538B7" w:rsidRPr="00624CAA" w:rsidRDefault="004538B7" w:rsidP="004538B7">
      <w:pPr>
        <w:pStyle w:val="Heading2"/>
        <w:rPr>
          <w:rFonts w:eastAsia="Calibri"/>
          <w:lang w:val="fr-CA"/>
        </w:rPr>
      </w:pPr>
      <w:r w:rsidRPr="00624CAA">
        <w:rPr>
          <w:rFonts w:eastAsia="Calibri"/>
          <w:lang w:val="fr-CA"/>
        </w:rPr>
        <w:t>Changements importants apportés à notre plan d’audit</w:t>
      </w:r>
    </w:p>
    <w:p w14:paraId="7DB93302" w14:textId="63AF390B" w:rsidR="004538B7" w:rsidRPr="004538B7" w:rsidRDefault="004538B7" w:rsidP="004538B7">
      <w:pPr>
        <w:pStyle w:val="Para"/>
        <w:rPr>
          <w:lang w:val="fr-CA"/>
        </w:rPr>
      </w:pPr>
      <w:r w:rsidRPr="0012243A">
        <w:rPr>
          <w:lang w:val="fr-CA"/>
        </w:rPr>
        <w:t>[</w:t>
      </w:r>
      <w:r w:rsidRPr="0012243A">
        <w:rPr>
          <w:color w:val="0000FF"/>
          <w:lang w:val="fr-CA"/>
        </w:rPr>
        <w:t>Directives</w:t>
      </w:r>
      <w:r>
        <w:rPr>
          <w:color w:val="0000FF"/>
          <w:lang w:val="fr-CA"/>
        </w:rPr>
        <w:t> </w:t>
      </w:r>
      <w:r w:rsidRPr="0012243A">
        <w:rPr>
          <w:color w:val="0000FF"/>
          <w:lang w:val="fr-CA"/>
        </w:rPr>
        <w:t>: Les équipes devraient insérer les changements importants apportés à leur plan d’audit, y compris les changements aux risques importants identifiés dans le plan d’audit, les changements à l’étendue ou aux comptes importants, etc., ainsi que la</w:t>
      </w:r>
      <w:r w:rsidR="00791C44">
        <w:rPr>
          <w:color w:val="0000FF"/>
          <w:lang w:val="fr-CA"/>
        </w:rPr>
        <w:t> </w:t>
      </w:r>
      <w:r w:rsidRPr="0012243A">
        <w:rPr>
          <w:color w:val="0000FF"/>
          <w:lang w:val="fr-CA"/>
        </w:rPr>
        <w:t>raison des changements. Si beaucoup de changements ont été apportés, les équipes peuvent décider d’utiliser le tableau de la</w:t>
      </w:r>
      <w:r w:rsidR="00791C44">
        <w:rPr>
          <w:color w:val="0000FF"/>
          <w:lang w:val="fr-CA"/>
        </w:rPr>
        <w:t> </w:t>
      </w:r>
      <w:r w:rsidRPr="0012243A">
        <w:rPr>
          <w:color w:val="0000FF"/>
          <w:lang w:val="fr-CA"/>
        </w:rPr>
        <w:t>page suivante pour les décrire.</w:t>
      </w:r>
      <w:r w:rsidRPr="004538B7">
        <w:rPr>
          <w:lang w:val="fr-CA"/>
        </w:rPr>
        <w:t>]</w:t>
      </w:r>
    </w:p>
    <w:p w14:paraId="652339ED" w14:textId="65EB8A75" w:rsidR="00951FFF" w:rsidRPr="00B335A5" w:rsidRDefault="00951FFF">
      <w:pPr>
        <w:rPr>
          <w:rFonts w:cs="Arial"/>
          <w:lang w:val="fr-CA"/>
        </w:rPr>
      </w:pPr>
      <w:r w:rsidRPr="00B335A5">
        <w:rPr>
          <w:rFonts w:cs="Arial"/>
          <w:lang w:val="fr-CA"/>
        </w:rPr>
        <w:br w:type="page"/>
      </w:r>
    </w:p>
    <w:p w14:paraId="6A126A68" w14:textId="7EA61913" w:rsidR="004538B7" w:rsidRDefault="00791C44" w:rsidP="00791C44">
      <w:pPr>
        <w:pStyle w:val="Heading1"/>
        <w:rPr>
          <w:lang w:val="fr-CA"/>
        </w:rPr>
      </w:pPr>
      <w:r>
        <w:rPr>
          <w:noProof/>
          <w:lang w:eastAsia="en-CA"/>
        </w:rPr>
        <w:lastRenderedPageBreak/>
        <mc:AlternateContent>
          <mc:Choice Requires="wps">
            <w:drawing>
              <wp:anchor distT="0" distB="0" distL="114300" distR="114300" simplePos="0" relativeHeight="251981312" behindDoc="1" locked="0" layoutInCell="1" allowOverlap="1" wp14:anchorId="233A5481" wp14:editId="0BEAA91F">
                <wp:simplePos x="0" y="0"/>
                <wp:positionH relativeFrom="page">
                  <wp:posOffset>7267575</wp:posOffset>
                </wp:positionH>
                <wp:positionV relativeFrom="paragraph">
                  <wp:posOffset>-625475</wp:posOffset>
                </wp:positionV>
                <wp:extent cx="2784763" cy="552203"/>
                <wp:effectExtent l="0" t="0" r="0" b="635"/>
                <wp:wrapNone/>
                <wp:docPr id="16" name="Text Box 16"/>
                <wp:cNvGraphicFramePr/>
                <a:graphic xmlns:a="http://schemas.openxmlformats.org/drawingml/2006/main">
                  <a:graphicData uri="http://schemas.microsoft.com/office/word/2010/wordprocessingShape">
                    <wps:wsp>
                      <wps:cNvSpPr txBox="1"/>
                      <wps:spPr>
                        <a:xfrm>
                          <a:off x="0" y="0"/>
                          <a:ext cx="2784763" cy="5522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4159B1" w14:textId="1AB5ADBD" w:rsidR="00434607" w:rsidRPr="00CF771A" w:rsidRDefault="00434607" w:rsidP="00805163">
                            <w:pPr>
                              <w:rPr>
                                <w:sz w:val="16"/>
                                <w:szCs w:val="16"/>
                                <w:lang w:val="fr-CA"/>
                              </w:rPr>
                            </w:pPr>
                            <w:r>
                              <w:rPr>
                                <w:sz w:val="16"/>
                                <w:szCs w:val="16"/>
                                <w:lang w:val="fr-CA"/>
                              </w:rPr>
                              <w:t>[</w:t>
                            </w:r>
                            <w:r w:rsidRPr="00805163">
                              <w:rPr>
                                <w:sz w:val="16"/>
                                <w:szCs w:val="16"/>
                                <w:lang w:val="fr-CA"/>
                              </w:rPr>
                              <w:t>Les équipes peuvent utiliser le tableau pour décrire les changements importants apportés au plan d’audit ou utiliser le dernier paragraphe de la page précédente.</w:t>
                            </w:r>
                            <w:r>
                              <w:rPr>
                                <w:sz w:val="16"/>
                                <w:szCs w:val="16"/>
                                <w:lang w:val="fr-C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A5481" id="Text Box 16" o:spid="_x0000_s1050" type="#_x0000_t202" style="position:absolute;margin-left:572.25pt;margin-top:-49.25pt;width:219.25pt;height:43.5pt;z-index:-25133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" fillcolor="white [3201]" stroked="f" strokeweight=".5pt">
                <v:textbox>
                  <w:txbxContent>
                    <w:p w14:paraId="094159B1" w14:textId="1AB5ADBD" w:rsidR="00434607" w:rsidRPr="00CF771A" w:rsidRDefault="00434607" w:rsidP="00805163">
                      <w:pPr>
                        <w:rPr>
                          <w:sz w:val="16"/>
                          <w:szCs w:val="16"/>
                          <w:lang w:val="fr-CA"/>
                        </w:rPr>
                      </w:pPr>
                      <w:r>
                        <w:rPr>
                          <w:sz w:val="16"/>
                          <w:szCs w:val="16"/>
                          <w:lang w:val="fr-CA"/>
                        </w:rPr>
                        <w:t>[</w:t>
                      </w:r>
                      <w:r w:rsidRPr="00805163">
                        <w:rPr>
                          <w:sz w:val="16"/>
                          <w:szCs w:val="16"/>
                          <w:lang w:val="fr-CA"/>
                        </w:rPr>
                        <w:t>Les équipes peuvent utiliser le tableau pour décrire les changements importants apportés au plan d’audit ou utiliser le dernier paragraphe de la page précédente.</w:t>
                      </w:r>
                      <w:r>
                        <w:rPr>
                          <w:sz w:val="16"/>
                          <w:szCs w:val="16"/>
                          <w:lang w:val="fr-CA"/>
                        </w:rPr>
                        <w:t>]</w:t>
                      </w:r>
                    </w:p>
                  </w:txbxContent>
                </v:textbox>
                <w10:wrap anchorx="page"/>
              </v:shape>
            </w:pict>
          </mc:Fallback>
        </mc:AlternateContent>
      </w:r>
      <w:r w:rsidRPr="004538B7">
        <w:rPr>
          <w:noProof/>
          <w:lang w:eastAsia="en-CA"/>
        </w:rPr>
        <mc:AlternateContent>
          <mc:Choice Requires="wps">
            <w:drawing>
              <wp:anchor distT="0" distB="0" distL="114300" distR="114300" simplePos="0" relativeHeight="251869696" behindDoc="0" locked="0" layoutInCell="1" allowOverlap="1" wp14:anchorId="17957257" wp14:editId="451CFC6A">
                <wp:simplePos x="0" y="0"/>
                <wp:positionH relativeFrom="page">
                  <wp:align>right</wp:align>
                </wp:positionH>
                <wp:positionV relativeFrom="page">
                  <wp:align>top</wp:align>
                </wp:positionV>
                <wp:extent cx="2807208" cy="292608"/>
                <wp:effectExtent l="0" t="0" r="0" b="0"/>
                <wp:wrapSquare wrapText="bothSides"/>
                <wp:docPr id="41" name="Rectangle 41"/>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91BF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05972F" w14:textId="48D44F86" w:rsidR="00434607" w:rsidRPr="003B19B3" w:rsidRDefault="00434607" w:rsidP="00951FFF">
                            <w:pPr>
                              <w:jc w:val="center"/>
                              <w:rPr>
                                <w:rFonts w:asciiTheme="majorHAnsi" w:eastAsiaTheme="majorEastAsia" w:hAnsiTheme="majorHAnsi" w:cstheme="majorBidi"/>
                                <w:color w:val="FFFFFF" w:themeColor="background1"/>
                                <w:sz w:val="24"/>
                                <w:szCs w:val="24"/>
                              </w:rPr>
                            </w:pPr>
                            <w:r w:rsidRPr="00641B7E">
                              <w:rPr>
                                <w:rFonts w:ascii="Myriad Pro" w:hAnsi="Myriad Pro"/>
                                <w:b/>
                                <w:color w:val="FFFFFF" w:themeColor="background1"/>
                                <w:sz w:val="24"/>
                                <w:szCs w:val="24"/>
                                <w:lang w:val="fr-CA"/>
                              </w:rPr>
                              <w:t>Facultatif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57257" id="Rectangle 41" o:spid="_x0000_s1051" style="position:absolute;margin-left:169.85pt;margin-top:0;width:221.05pt;height:23.05pt;z-index:2518696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" fillcolor="#91bfc1" stroked="f" strokeweight="1pt">
                <v:textbox>
                  <w:txbxContent>
                    <w:p w14:paraId="6005972F" w14:textId="48D44F86" w:rsidR="00434607" w:rsidRPr="003B19B3" w:rsidRDefault="00434607" w:rsidP="00951FFF">
                      <w:pPr>
                        <w:jc w:val="center"/>
                        <w:rPr>
                          <w:rFonts w:asciiTheme="majorHAnsi" w:eastAsiaTheme="majorEastAsia" w:hAnsiTheme="majorHAnsi" w:cstheme="majorBidi"/>
                          <w:color w:val="FFFFFF" w:themeColor="background1"/>
                          <w:sz w:val="24"/>
                          <w:szCs w:val="24"/>
                        </w:rPr>
                      </w:pPr>
                      <w:r w:rsidRPr="00641B7E">
                        <w:rPr>
                          <w:rFonts w:ascii="Myriad Pro" w:hAnsi="Myriad Pro"/>
                          <w:b/>
                          <w:color w:val="FFFFFF" w:themeColor="background1"/>
                          <w:sz w:val="24"/>
                          <w:szCs w:val="24"/>
                          <w:lang w:val="fr-CA"/>
                        </w:rPr>
                        <w:t>Facultatif</w:t>
                      </w:r>
                    </w:p>
                  </w:txbxContent>
                </v:textbox>
                <w10:wrap type="square" anchorx="page" anchory="page"/>
              </v:rect>
            </w:pict>
          </mc:Fallback>
        </mc:AlternateContent>
      </w:r>
      <w:r w:rsidR="00641B7E" w:rsidRPr="00B335A5">
        <w:rPr>
          <w:lang w:val="fr-CA"/>
        </w:rPr>
        <w:t>Changements importants apportés au plan d’audit</w:t>
      </w:r>
    </w:p>
    <w:p w14:paraId="2A335D26" w14:textId="5A96E3C2" w:rsidR="00951FFF" w:rsidRPr="00624CAA" w:rsidRDefault="004538B7" w:rsidP="004538B7">
      <w:pPr>
        <w:pStyle w:val="Heading2"/>
        <w:rPr>
          <w:lang w:val="fr-CA"/>
        </w:rPr>
      </w:pPr>
      <w:r w:rsidRPr="00624CAA">
        <w:rPr>
          <w:lang w:val="fr-CA"/>
        </w:rPr>
        <w:t>[</w:t>
      </w:r>
      <w:r w:rsidRPr="00434607">
        <w:rPr>
          <w:b/>
          <w:color w:val="0000FF"/>
          <w:lang w:val="fr-CA"/>
        </w:rPr>
        <w:t>Décrire le motif des changements</w:t>
      </w:r>
      <w:r w:rsidRPr="00624CAA">
        <w:rPr>
          <w:lang w:val="fr-CA"/>
        </w:rPr>
        <w:t>]</w:t>
      </w:r>
    </w:p>
    <w:tbl>
      <w:tblPr>
        <w:tblStyle w:val="TableGrid"/>
        <w:tblW w:w="12900" w:type="dxa"/>
        <w:tblInd w:w="-5" w:type="dxa"/>
        <w:tblLook w:val="04A0" w:firstRow="1" w:lastRow="0" w:firstColumn="1" w:lastColumn="0" w:noHBand="0" w:noVBand="1"/>
      </w:tblPr>
      <w:tblGrid>
        <w:gridCol w:w="5807"/>
        <w:gridCol w:w="7093"/>
      </w:tblGrid>
      <w:tr w:rsidR="00F21358" w:rsidRPr="00B335A5" w14:paraId="4ACCC379" w14:textId="77777777" w:rsidTr="00951FFF">
        <w:trPr>
          <w:trHeight w:val="196"/>
          <w:tblHeader/>
        </w:trPr>
        <w:tc>
          <w:tcPr>
            <w:tcW w:w="5807" w:type="dxa"/>
          </w:tcPr>
          <w:p w14:paraId="2B2FD646" w14:textId="3C3E4CA4" w:rsidR="00F21358" w:rsidRPr="00B335A5" w:rsidRDefault="00AE5395" w:rsidP="00C46EF7">
            <w:pPr>
              <w:pStyle w:val="T2-TableTitleLeft"/>
              <w:rPr>
                <w:lang w:val="fr-CA"/>
              </w:rPr>
            </w:pPr>
            <w:r w:rsidRPr="00B335A5">
              <w:rPr>
                <w:lang w:val="fr-CA"/>
              </w:rPr>
              <w:t>Secteur touché</w:t>
            </w:r>
          </w:p>
        </w:tc>
        <w:tc>
          <w:tcPr>
            <w:tcW w:w="7093" w:type="dxa"/>
          </w:tcPr>
          <w:p w14:paraId="653C065B" w14:textId="6F40F9B6" w:rsidR="00F21358" w:rsidRPr="00B335A5" w:rsidRDefault="00AE5395" w:rsidP="00C46EF7">
            <w:pPr>
              <w:pStyle w:val="T2-TableTitleLeft"/>
              <w:rPr>
                <w:lang w:val="fr-CA"/>
              </w:rPr>
            </w:pPr>
            <w:bookmarkStart w:id="18" w:name="lt_pId082"/>
            <w:r w:rsidRPr="00B335A5">
              <w:rPr>
                <w:lang w:val="fr-CA"/>
              </w:rPr>
              <w:t>Notre réponse</w:t>
            </w:r>
            <w:bookmarkEnd w:id="18"/>
          </w:p>
        </w:tc>
      </w:tr>
      <w:tr w:rsidR="00F21358" w:rsidRPr="00440FD5" w14:paraId="68024F80" w14:textId="77777777" w:rsidTr="00951FFF">
        <w:trPr>
          <w:trHeight w:val="181"/>
        </w:trPr>
        <w:tc>
          <w:tcPr>
            <w:tcW w:w="5807" w:type="dxa"/>
          </w:tcPr>
          <w:p w14:paraId="74843598" w14:textId="2C751DB7" w:rsidR="00F21358" w:rsidRPr="00B335A5" w:rsidRDefault="00AE5395" w:rsidP="006E6D9F">
            <w:pPr>
              <w:pStyle w:val="T3-TableText"/>
              <w:rPr>
                <w:lang w:val="fr-CA"/>
              </w:rPr>
            </w:pPr>
            <w:bookmarkStart w:id="19" w:name="lt_pId083"/>
            <w:r w:rsidRPr="00B335A5">
              <w:rPr>
                <w:lang w:val="fr-CA"/>
              </w:rPr>
              <w:t xml:space="preserve">Évaluation des risques </w:t>
            </w:r>
            <w:r w:rsidRPr="00B335A5">
              <w:rPr>
                <w:rFonts w:cs="Arial"/>
                <w:lang w:val="fr-CA" w:eastAsia="en-CA"/>
              </w:rPr>
              <w:t>[</w:t>
            </w:r>
            <w:r w:rsidRPr="004538B7">
              <w:rPr>
                <w:rFonts w:cs="Arial"/>
                <w:color w:val="0000FF"/>
                <w:lang w:val="fr-CA" w:eastAsia="en-CA"/>
              </w:rPr>
              <w:t>Décrire la compréhension acquise par l’auditeur de l’incidence sur l’entité et les risques.</w:t>
            </w:r>
            <w:r w:rsidRPr="00B335A5">
              <w:rPr>
                <w:rFonts w:cs="Arial"/>
                <w:lang w:val="fr-CA" w:eastAsia="en-CA"/>
              </w:rPr>
              <w:t>]</w:t>
            </w:r>
            <w:bookmarkEnd w:id="19"/>
          </w:p>
        </w:tc>
        <w:tc>
          <w:tcPr>
            <w:tcW w:w="7093" w:type="dxa"/>
          </w:tcPr>
          <w:p w14:paraId="0F09049A" w14:textId="77777777" w:rsidR="00F21358" w:rsidRPr="00B335A5" w:rsidRDefault="00F21358" w:rsidP="00C46EF7">
            <w:pPr>
              <w:pStyle w:val="T3-TableText"/>
              <w:rPr>
                <w:sz w:val="22"/>
                <w:lang w:val="fr-CA"/>
              </w:rPr>
            </w:pPr>
          </w:p>
        </w:tc>
      </w:tr>
      <w:tr w:rsidR="00F21358" w:rsidRPr="00440FD5" w14:paraId="23F0BCC3" w14:textId="77777777" w:rsidTr="00951FFF">
        <w:trPr>
          <w:trHeight w:val="181"/>
        </w:trPr>
        <w:tc>
          <w:tcPr>
            <w:tcW w:w="5807" w:type="dxa"/>
          </w:tcPr>
          <w:p w14:paraId="08BECB5F" w14:textId="02DAEEE1" w:rsidR="00F21358" w:rsidRPr="00B335A5" w:rsidRDefault="00AE5395" w:rsidP="006E6D9F">
            <w:pPr>
              <w:pStyle w:val="T3-TableText"/>
              <w:rPr>
                <w:sz w:val="22"/>
                <w:szCs w:val="22"/>
                <w:lang w:val="fr-CA"/>
              </w:rPr>
            </w:pPr>
            <w:bookmarkStart w:id="20" w:name="lt_pId084"/>
            <w:r w:rsidRPr="00B335A5">
              <w:rPr>
                <w:lang w:val="fr-CA"/>
              </w:rPr>
              <w:t xml:space="preserve">Contrôles internes </w:t>
            </w:r>
            <w:r w:rsidRPr="00B335A5">
              <w:rPr>
                <w:rFonts w:cs="Arial"/>
                <w:lang w:val="fr-CA" w:eastAsia="en-CA"/>
              </w:rPr>
              <w:t>[</w:t>
            </w:r>
            <w:r w:rsidRPr="004538B7">
              <w:rPr>
                <w:rFonts w:cs="Arial"/>
                <w:color w:val="0000FF"/>
                <w:lang w:val="fr-CA" w:eastAsia="en-CA"/>
              </w:rPr>
              <w:t>Décrire l’incidence sur les contrôles internes pertinents pour l’audit.</w:t>
            </w:r>
            <w:r w:rsidRPr="00B335A5">
              <w:rPr>
                <w:rFonts w:cs="Arial"/>
                <w:lang w:val="fr-CA" w:eastAsia="en-CA"/>
              </w:rPr>
              <w:t>]</w:t>
            </w:r>
            <w:bookmarkEnd w:id="20"/>
          </w:p>
        </w:tc>
        <w:tc>
          <w:tcPr>
            <w:tcW w:w="7093" w:type="dxa"/>
          </w:tcPr>
          <w:p w14:paraId="1A8CBB0E" w14:textId="77777777" w:rsidR="00F21358" w:rsidRPr="00B335A5" w:rsidRDefault="00F21358" w:rsidP="00C46EF7">
            <w:pPr>
              <w:pStyle w:val="T3-TableText"/>
              <w:rPr>
                <w:sz w:val="22"/>
                <w:szCs w:val="22"/>
                <w:lang w:val="fr-CA"/>
              </w:rPr>
            </w:pPr>
          </w:p>
        </w:tc>
      </w:tr>
      <w:tr w:rsidR="00F21358" w:rsidRPr="00440FD5" w14:paraId="7761D529" w14:textId="77777777" w:rsidTr="00951FFF">
        <w:trPr>
          <w:trHeight w:val="181"/>
        </w:trPr>
        <w:tc>
          <w:tcPr>
            <w:tcW w:w="5807" w:type="dxa"/>
          </w:tcPr>
          <w:p w14:paraId="6D27BF2F" w14:textId="0DF946A3" w:rsidR="00F21358" w:rsidRPr="00B335A5" w:rsidRDefault="00AE5395" w:rsidP="006E6D9F">
            <w:pPr>
              <w:pStyle w:val="T3-TableText"/>
              <w:rPr>
                <w:sz w:val="22"/>
                <w:szCs w:val="22"/>
                <w:lang w:val="fr-CA"/>
              </w:rPr>
            </w:pPr>
            <w:bookmarkStart w:id="21" w:name="lt_pId085"/>
            <w:r w:rsidRPr="00B335A5">
              <w:rPr>
                <w:lang w:val="fr-CA"/>
              </w:rPr>
              <w:t xml:space="preserve">Conformité aux autorisations </w:t>
            </w:r>
            <w:r w:rsidRPr="00B335A5">
              <w:rPr>
                <w:rFonts w:cs="Arial"/>
                <w:lang w:val="fr-CA" w:eastAsia="en-CA"/>
              </w:rPr>
              <w:t>[</w:t>
            </w:r>
            <w:r w:rsidRPr="004538B7">
              <w:rPr>
                <w:rFonts w:cs="Arial"/>
                <w:color w:val="0000FF"/>
                <w:lang w:val="fr-CA" w:eastAsia="en-CA"/>
              </w:rPr>
              <w:t>Décrire l’incidence sur les échéances de présentation des rapports prévues par la loi ou d’autres questions relatives à la conformité.</w:t>
            </w:r>
            <w:r w:rsidRPr="00B335A5">
              <w:rPr>
                <w:rFonts w:cs="Arial"/>
                <w:lang w:val="fr-CA" w:eastAsia="en-CA"/>
              </w:rPr>
              <w:t>]</w:t>
            </w:r>
            <w:bookmarkEnd w:id="21"/>
          </w:p>
        </w:tc>
        <w:tc>
          <w:tcPr>
            <w:tcW w:w="7093" w:type="dxa"/>
          </w:tcPr>
          <w:p w14:paraId="28DE68A9" w14:textId="77777777" w:rsidR="00F21358" w:rsidRPr="00B335A5" w:rsidRDefault="00F21358" w:rsidP="00C46EF7">
            <w:pPr>
              <w:pStyle w:val="T3-TableText"/>
              <w:rPr>
                <w:sz w:val="22"/>
                <w:szCs w:val="22"/>
                <w:lang w:val="fr-CA"/>
              </w:rPr>
            </w:pPr>
          </w:p>
        </w:tc>
      </w:tr>
      <w:tr w:rsidR="00F21358" w:rsidRPr="00440FD5" w14:paraId="32AC30FB" w14:textId="77777777" w:rsidTr="00951FFF">
        <w:trPr>
          <w:trHeight w:val="181"/>
        </w:trPr>
        <w:tc>
          <w:tcPr>
            <w:tcW w:w="5807" w:type="dxa"/>
          </w:tcPr>
          <w:p w14:paraId="6DAD77F0" w14:textId="306D498D" w:rsidR="00F21358" w:rsidRPr="00B335A5" w:rsidRDefault="00AE5395" w:rsidP="006E6D9F">
            <w:pPr>
              <w:pStyle w:val="T3-TableText"/>
              <w:rPr>
                <w:sz w:val="22"/>
                <w:szCs w:val="22"/>
                <w:lang w:val="fr-CA"/>
              </w:rPr>
            </w:pPr>
            <w:bookmarkStart w:id="22" w:name="lt_pId087"/>
            <w:r w:rsidRPr="00B335A5">
              <w:rPr>
                <w:lang w:val="fr-CA"/>
              </w:rPr>
              <w:t xml:space="preserve">Audits de groupes </w:t>
            </w:r>
            <w:r w:rsidRPr="00B335A5">
              <w:rPr>
                <w:rFonts w:cs="Arial"/>
                <w:lang w:val="fr-CA" w:eastAsia="en-CA"/>
              </w:rPr>
              <w:t>[</w:t>
            </w:r>
            <w:r w:rsidRPr="004538B7">
              <w:rPr>
                <w:rFonts w:cs="Arial"/>
                <w:color w:val="0000FF"/>
                <w:lang w:val="fr-CA" w:eastAsia="en-CA"/>
              </w:rPr>
              <w:t>s’il y a lieu</w:t>
            </w:r>
            <w:r w:rsidRPr="00B335A5">
              <w:rPr>
                <w:rFonts w:cs="Arial"/>
                <w:lang w:val="fr-CA" w:eastAsia="en-CA"/>
              </w:rPr>
              <w:t>]</w:t>
            </w:r>
            <w:r w:rsidRPr="00B335A5">
              <w:rPr>
                <w:lang w:val="fr-CA"/>
              </w:rPr>
              <w:t xml:space="preserve"> </w:t>
            </w:r>
            <w:r w:rsidRPr="00B335A5">
              <w:rPr>
                <w:rFonts w:cs="Arial"/>
                <w:lang w:val="fr-CA" w:eastAsia="en-CA"/>
              </w:rPr>
              <w:t>[</w:t>
            </w:r>
            <w:r w:rsidRPr="004538B7">
              <w:rPr>
                <w:rFonts w:cs="Arial"/>
                <w:color w:val="0000FF"/>
                <w:lang w:val="fr-CA" w:eastAsia="en-CA"/>
              </w:rPr>
              <w:t>Décrire l’incidence sur la revue des documents de travail des auditeurs des composantes ou les changements importants apportés à l’étendue des travaux.</w:t>
            </w:r>
            <w:r w:rsidRPr="00B335A5">
              <w:rPr>
                <w:rFonts w:cs="Arial"/>
                <w:lang w:val="fr-CA" w:eastAsia="en-CA"/>
              </w:rPr>
              <w:t>]</w:t>
            </w:r>
            <w:bookmarkEnd w:id="22"/>
          </w:p>
        </w:tc>
        <w:tc>
          <w:tcPr>
            <w:tcW w:w="7093" w:type="dxa"/>
          </w:tcPr>
          <w:p w14:paraId="32DF116C" w14:textId="77777777" w:rsidR="00F21358" w:rsidRPr="00B335A5" w:rsidRDefault="00F21358" w:rsidP="00C46EF7">
            <w:pPr>
              <w:pStyle w:val="T3-TableText"/>
              <w:rPr>
                <w:sz w:val="22"/>
                <w:szCs w:val="22"/>
                <w:lang w:val="fr-CA"/>
              </w:rPr>
            </w:pPr>
          </w:p>
        </w:tc>
      </w:tr>
      <w:tr w:rsidR="00F21358" w:rsidRPr="00440FD5" w14:paraId="19D4E41F" w14:textId="77777777" w:rsidTr="00951FFF">
        <w:trPr>
          <w:trHeight w:val="181"/>
        </w:trPr>
        <w:tc>
          <w:tcPr>
            <w:tcW w:w="5807" w:type="dxa"/>
          </w:tcPr>
          <w:p w14:paraId="2F6FE83A" w14:textId="2A3C5423" w:rsidR="00F21358" w:rsidRPr="00B335A5" w:rsidRDefault="00AE5395" w:rsidP="006E6D9F">
            <w:pPr>
              <w:pStyle w:val="T3-TableText"/>
              <w:rPr>
                <w:sz w:val="22"/>
                <w:szCs w:val="22"/>
                <w:lang w:val="fr-CA"/>
              </w:rPr>
            </w:pPr>
            <w:bookmarkStart w:id="23" w:name="lt_pId088"/>
            <w:r w:rsidRPr="00B335A5">
              <w:rPr>
                <w:lang w:val="fr-CA"/>
              </w:rPr>
              <w:t xml:space="preserve">Rapport d’audit </w:t>
            </w:r>
            <w:r w:rsidRPr="00B335A5">
              <w:rPr>
                <w:rFonts w:cs="Arial"/>
                <w:lang w:val="fr-CA" w:eastAsia="en-CA"/>
              </w:rPr>
              <w:t>[</w:t>
            </w:r>
            <w:r w:rsidRPr="004538B7">
              <w:rPr>
                <w:rFonts w:cs="Arial"/>
                <w:color w:val="0000FF"/>
                <w:lang w:val="fr-CA" w:eastAsia="en-CA"/>
              </w:rPr>
              <w:t>s’il y a lieu</w:t>
            </w:r>
            <w:r w:rsidRPr="00B335A5">
              <w:rPr>
                <w:rFonts w:cs="Arial"/>
                <w:lang w:val="fr-CA" w:eastAsia="en-CA"/>
              </w:rPr>
              <w:t>]</w:t>
            </w:r>
            <w:r w:rsidRPr="00B335A5">
              <w:rPr>
                <w:lang w:val="fr-CA"/>
              </w:rPr>
              <w:t xml:space="preserve"> </w:t>
            </w:r>
            <w:r w:rsidRPr="00B335A5">
              <w:rPr>
                <w:rFonts w:cs="Arial"/>
                <w:lang w:val="fr-CA" w:eastAsia="en-CA"/>
              </w:rPr>
              <w:t>[</w:t>
            </w:r>
            <w:r w:rsidRPr="004538B7">
              <w:rPr>
                <w:rFonts w:cs="Arial"/>
                <w:color w:val="0000FF"/>
                <w:lang w:val="fr-CA" w:eastAsia="en-CA"/>
              </w:rPr>
              <w:t>Décrire l’incidence sur le rapport de l’auditeur indépendant.</w:t>
            </w:r>
            <w:r w:rsidRPr="00B335A5">
              <w:rPr>
                <w:rFonts w:cs="Arial"/>
                <w:lang w:val="fr-CA" w:eastAsia="en-CA"/>
              </w:rPr>
              <w:t>]</w:t>
            </w:r>
            <w:bookmarkEnd w:id="23"/>
          </w:p>
        </w:tc>
        <w:tc>
          <w:tcPr>
            <w:tcW w:w="7093" w:type="dxa"/>
          </w:tcPr>
          <w:p w14:paraId="732CD42E" w14:textId="77777777" w:rsidR="00F21358" w:rsidRPr="00B335A5" w:rsidRDefault="00F21358" w:rsidP="00C46EF7">
            <w:pPr>
              <w:pStyle w:val="T3-TableText"/>
              <w:rPr>
                <w:sz w:val="22"/>
                <w:szCs w:val="22"/>
                <w:lang w:val="fr-CA"/>
              </w:rPr>
            </w:pPr>
          </w:p>
        </w:tc>
      </w:tr>
      <w:tr w:rsidR="00F21358" w:rsidRPr="00440FD5" w14:paraId="395CF516" w14:textId="77777777" w:rsidTr="00951FFF">
        <w:trPr>
          <w:trHeight w:val="181"/>
        </w:trPr>
        <w:tc>
          <w:tcPr>
            <w:tcW w:w="5807" w:type="dxa"/>
          </w:tcPr>
          <w:p w14:paraId="17403309" w14:textId="67D98003" w:rsidR="00F21358" w:rsidRPr="00B335A5" w:rsidRDefault="00AE5395" w:rsidP="00C46EF7">
            <w:pPr>
              <w:pStyle w:val="T3-TableText"/>
              <w:rPr>
                <w:rFonts w:ascii="Times New Roman" w:hAnsi="Times New Roman"/>
                <w:sz w:val="24"/>
                <w:szCs w:val="24"/>
                <w:lang w:val="fr-CA" w:eastAsia="en-CA"/>
              </w:rPr>
            </w:pPr>
            <w:r w:rsidRPr="00B335A5">
              <w:rPr>
                <w:lang w:val="fr-CA"/>
              </w:rPr>
              <w:t xml:space="preserve">Autre secteur </w:t>
            </w:r>
            <w:r w:rsidRPr="00B335A5">
              <w:rPr>
                <w:rFonts w:cs="Arial"/>
                <w:lang w:val="fr-CA" w:eastAsia="en-CA"/>
              </w:rPr>
              <w:t>[</w:t>
            </w:r>
            <w:r w:rsidRPr="004538B7">
              <w:rPr>
                <w:rFonts w:cs="Arial"/>
                <w:color w:val="0000FF"/>
                <w:lang w:val="fr-CA" w:eastAsia="en-CA"/>
              </w:rPr>
              <w:t>s’il y a lieu</w:t>
            </w:r>
            <w:r w:rsidRPr="00B335A5">
              <w:rPr>
                <w:rFonts w:cs="Arial"/>
                <w:lang w:val="fr-CA" w:eastAsia="en-CA"/>
              </w:rPr>
              <w:t>]</w:t>
            </w:r>
          </w:p>
        </w:tc>
        <w:tc>
          <w:tcPr>
            <w:tcW w:w="7093" w:type="dxa"/>
          </w:tcPr>
          <w:p w14:paraId="14F29579" w14:textId="77777777" w:rsidR="00F21358" w:rsidRPr="00B335A5" w:rsidRDefault="00F21358" w:rsidP="00C46EF7">
            <w:pPr>
              <w:pStyle w:val="T3-TableText"/>
              <w:rPr>
                <w:sz w:val="22"/>
                <w:szCs w:val="22"/>
                <w:lang w:val="fr-CA"/>
              </w:rPr>
            </w:pPr>
          </w:p>
        </w:tc>
      </w:tr>
    </w:tbl>
    <w:p w14:paraId="6EE6E11B" w14:textId="545B0028" w:rsidR="00877D15" w:rsidRDefault="00877D15">
      <w:pPr>
        <w:rPr>
          <w:lang w:val="fr-CA"/>
        </w:rPr>
      </w:pPr>
    </w:p>
    <w:p w14:paraId="4221EDF3" w14:textId="77777777" w:rsidR="00877D15" w:rsidRDefault="00877D15">
      <w:pPr>
        <w:rPr>
          <w:lang w:val="fr-CA"/>
        </w:rPr>
      </w:pPr>
      <w:r>
        <w:rPr>
          <w:lang w:val="fr-CA"/>
        </w:rPr>
        <w:br w:type="page"/>
      </w:r>
    </w:p>
    <w:p w14:paraId="471A3B1F" w14:textId="6A368C4D" w:rsidR="00877D15" w:rsidRDefault="00877D15">
      <w:pPr>
        <w:rPr>
          <w:lang w:val="fr-CA"/>
        </w:rPr>
      </w:pPr>
      <w:r w:rsidRPr="00B335A5">
        <w:rPr>
          <w:noProof/>
          <w:sz w:val="18"/>
          <w:szCs w:val="18"/>
          <w:lang w:eastAsia="en-CA"/>
        </w:rPr>
        <w:lastRenderedPageBreak/>
        <mc:AlternateContent>
          <mc:Choice Requires="wps">
            <w:drawing>
              <wp:anchor distT="0" distB="0" distL="114300" distR="114300" simplePos="0" relativeHeight="252011008" behindDoc="1" locked="0" layoutInCell="1" allowOverlap="1" wp14:anchorId="761DA31E" wp14:editId="6A07A7DD">
                <wp:simplePos x="0" y="0"/>
                <wp:positionH relativeFrom="margin">
                  <wp:posOffset>0</wp:posOffset>
                </wp:positionH>
                <wp:positionV relativeFrom="paragraph">
                  <wp:posOffset>497840</wp:posOffset>
                </wp:positionV>
                <wp:extent cx="4818380" cy="2798445"/>
                <wp:effectExtent l="0" t="0" r="0" b="1905"/>
                <wp:wrapSquare wrapText="bothSides"/>
                <wp:docPr id="9" name="Text Box 9"/>
                <wp:cNvGraphicFramePr/>
                <a:graphic xmlns:a="http://schemas.openxmlformats.org/drawingml/2006/main">
                  <a:graphicData uri="http://schemas.microsoft.com/office/word/2010/wordprocessingShape">
                    <wps:wsp>
                      <wps:cNvSpPr txBox="1"/>
                      <wps:spPr>
                        <a:xfrm>
                          <a:off x="0" y="0"/>
                          <a:ext cx="4818380" cy="279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5995DD" w14:textId="77777777" w:rsidR="00877D15" w:rsidRPr="00AE5395" w:rsidRDefault="00877D15" w:rsidP="00877D15">
                            <w:pPr>
                              <w:pStyle w:val="Heading1"/>
                              <w:rPr>
                                <w:lang w:val="fr-CA"/>
                              </w:rPr>
                            </w:pPr>
                            <w:bookmarkStart w:id="24" w:name="_Résultats_de_l’audit"/>
                            <w:bookmarkEnd w:id="24"/>
                            <w:r w:rsidRPr="00AE5395">
                              <w:rPr>
                                <w:lang w:val="fr-CA"/>
                              </w:rPr>
                              <w:t>Résultats de l’audit</w:t>
                            </w:r>
                          </w:p>
                          <w:p w14:paraId="08D7409D" w14:textId="77777777" w:rsidR="00877D15" w:rsidRPr="00AE5395" w:rsidRDefault="00877D15" w:rsidP="00877D15">
                            <w:pPr>
                              <w:pStyle w:val="Sectionpara"/>
                              <w:rPr>
                                <w:lang w:val="fr-CA"/>
                              </w:rPr>
                            </w:pPr>
                            <w:r w:rsidRPr="00AE5395">
                              <w:rPr>
                                <w:lang w:val="fr-CA"/>
                              </w:rPr>
                              <w:t>Il nous incombe de discuter avec le Comité d’audit de notre point de vue sur les aspects qualitatifs importants des pratiques comptables de l’organisation, y compris du caractère approprié des méthodes comptables, du caractère raisonnable des estimations comptables et du caractère adéquat des informations fournies dans les états financiers.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1DA31E" id="Text Box 9" o:spid="_x0000_s1052" type="#_x0000_t202" style="position:absolute;margin-left:0;margin-top:39.2pt;width:379.4pt;height:220.35pt;z-index:-2513054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" filled="f" stroked="f" strokeweight=".5pt">
                <v:textbox>
                  <w:txbxContent>
                    <w:p w14:paraId="755995DD" w14:textId="77777777" w:rsidR="00877D15" w:rsidRPr="00AE5395" w:rsidRDefault="00877D15" w:rsidP="00877D15">
                      <w:pPr>
                        <w:pStyle w:val="Heading1"/>
                        <w:rPr>
                          <w:lang w:val="fr-CA"/>
                        </w:rPr>
                      </w:pPr>
                      <w:bookmarkStart w:id="26" w:name="_Résultats_de_l’audit"/>
                      <w:bookmarkEnd w:id="26"/>
                      <w:r w:rsidRPr="00AE5395">
                        <w:rPr>
                          <w:lang w:val="fr-CA"/>
                        </w:rPr>
                        <w:t>Résultats de l’audit</w:t>
                      </w:r>
                    </w:p>
                    <w:p w14:paraId="08D7409D" w14:textId="77777777" w:rsidR="00877D15" w:rsidRPr="00AE5395" w:rsidRDefault="00877D15" w:rsidP="00877D15">
                      <w:pPr>
                        <w:pStyle w:val="Sectionpara"/>
                        <w:rPr>
                          <w:lang w:val="fr-CA"/>
                        </w:rPr>
                      </w:pPr>
                      <w:r w:rsidRPr="00AE5395">
                        <w:rPr>
                          <w:lang w:val="fr-CA"/>
                        </w:rPr>
                        <w:t>Il nous incombe de discuter avec le Comité d’audit de notre point de vue sur les aspects qualitatifs importants des pratiques comptables de l’organisation, y compris du caractère approprié des méthodes comptables, du caractère raisonnable des estimations comptables et du caractère adéquat des informations fournies dans les états financiers.</w:t>
                      </w:r>
                    </w:p>
                  </w:txbxContent>
                </v:textbox>
                <w10:wrap type="square" anchorx="margin"/>
              </v:shape>
            </w:pict>
          </mc:Fallback>
        </mc:AlternateContent>
      </w:r>
      <w:r>
        <w:rPr>
          <w:lang w:val="fr-CA"/>
        </w:rPr>
        <w:br w:type="page"/>
      </w:r>
      <w:r w:rsidRPr="00B335A5">
        <w:rPr>
          <w:noProof/>
          <w:lang w:eastAsia="en-CA"/>
        </w:rPr>
        <w:drawing>
          <wp:anchor distT="0" distB="0" distL="114300" distR="114300" simplePos="0" relativeHeight="252013056" behindDoc="1" locked="1" layoutInCell="1" allowOverlap="1" wp14:anchorId="49B15A1C" wp14:editId="6CD766CF">
            <wp:simplePos x="0" y="0"/>
            <wp:positionH relativeFrom="page">
              <wp:align>center</wp:align>
            </wp:positionH>
            <wp:positionV relativeFrom="page">
              <wp:align>center</wp:align>
            </wp:positionV>
            <wp:extent cx="10113264" cy="7818120"/>
            <wp:effectExtent l="0" t="0" r="254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ommon\15000-15900\15200\15272_TEMPLATE_RAC_OAG-AA-Results_for_CAS\2020 February_New Design_Not APPROVED_don't put on the INTRAnet\Graphics\Screens\02 NEW Results.pn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0113264" cy="7818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7A01EF" w14:textId="77777777" w:rsidR="00431935" w:rsidRPr="00B335A5" w:rsidRDefault="00431935">
      <w:pPr>
        <w:rPr>
          <w:lang w:val="fr-CA"/>
        </w:rPr>
        <w:sectPr w:rsidR="00431935" w:rsidRPr="00B335A5" w:rsidSect="00877D15">
          <w:headerReference w:type="even" r:id="rId25"/>
          <w:headerReference w:type="default" r:id="rId26"/>
          <w:footerReference w:type="even" r:id="rId27"/>
          <w:headerReference w:type="first" r:id="rId28"/>
          <w:footerReference w:type="first" r:id="rId29"/>
          <w:pgSz w:w="15840" w:h="12240" w:orient="landscape" w:code="1"/>
          <w:pgMar w:top="1440" w:right="1728" w:bottom="1440" w:left="1440" w:header="720" w:footer="720" w:gutter="0"/>
          <w:cols w:space="720"/>
          <w:docGrid w:linePitch="299"/>
        </w:sectPr>
      </w:pPr>
    </w:p>
    <w:bookmarkStart w:id="25" w:name="_Toc359223415"/>
    <w:bookmarkStart w:id="26" w:name="_Toc6014484"/>
    <w:bookmarkStart w:id="27" w:name="_Toc5099743"/>
    <w:bookmarkStart w:id="28" w:name="_Toc29801434"/>
    <w:bookmarkStart w:id="29" w:name="_Toc31455622"/>
    <w:bookmarkStart w:id="30" w:name="_Toc31455683"/>
    <w:bookmarkStart w:id="31" w:name="_Toc31455718"/>
    <w:bookmarkStart w:id="32" w:name="_Toc31455751"/>
    <w:bookmarkStart w:id="33" w:name="_Toc31455862"/>
    <w:bookmarkStart w:id="34" w:name="_Toc31466336"/>
    <w:bookmarkStart w:id="35" w:name="_Toc31466501"/>
    <w:bookmarkStart w:id="36" w:name="_Toc52353767"/>
    <w:bookmarkStart w:id="37" w:name="_Toc193080294"/>
    <w:bookmarkStart w:id="38" w:name="_Toc5099744"/>
    <w:bookmarkStart w:id="39" w:name="_Toc29801435"/>
    <w:bookmarkStart w:id="40" w:name="_Toc52353768"/>
    <w:bookmarkStart w:id="41" w:name="_Toc193080295"/>
    <w:bookmarkEnd w:id="9"/>
    <w:bookmarkEnd w:id="10"/>
    <w:bookmarkEnd w:id="11"/>
    <w:p w14:paraId="286B203B" w14:textId="44419B04" w:rsidR="00951FFF" w:rsidRPr="00B335A5" w:rsidRDefault="004538B7" w:rsidP="00877D15">
      <w:pPr>
        <w:pStyle w:val="Heading1"/>
        <w:rPr>
          <w:lang w:val="fr-CA"/>
        </w:rPr>
      </w:pPr>
      <w:r w:rsidRPr="00B335A5">
        <w:rPr>
          <w:noProof/>
          <w:lang w:eastAsia="en-CA"/>
        </w:rPr>
        <w:lastRenderedPageBreak/>
        <mc:AlternateContent>
          <mc:Choice Requires="wps">
            <w:drawing>
              <wp:anchor distT="0" distB="0" distL="114300" distR="114300" simplePos="0" relativeHeight="251871744" behindDoc="0" locked="0" layoutInCell="1" allowOverlap="1" wp14:anchorId="06EC3889" wp14:editId="23E4B076">
                <wp:simplePos x="0" y="0"/>
                <wp:positionH relativeFrom="page">
                  <wp:align>right</wp:align>
                </wp:positionH>
                <wp:positionV relativeFrom="page">
                  <wp:align>top</wp:align>
                </wp:positionV>
                <wp:extent cx="2806700" cy="516577"/>
                <wp:effectExtent l="0" t="0" r="0" b="0"/>
                <wp:wrapSquare wrapText="bothSides"/>
                <wp:docPr id="42" name="Rectangle 42"/>
                <wp:cNvGraphicFramePr/>
                <a:graphic xmlns:a="http://schemas.openxmlformats.org/drawingml/2006/main">
                  <a:graphicData uri="http://schemas.microsoft.com/office/word/2010/wordprocessingShape">
                    <wps:wsp>
                      <wps:cNvSpPr/>
                      <wps:spPr>
                        <a:xfrm>
                          <a:off x="0" y="0"/>
                          <a:ext cx="2806700" cy="516577"/>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B750EE" w14:textId="35F48B75" w:rsidR="00434607" w:rsidRPr="004538B7" w:rsidRDefault="00434607" w:rsidP="00012907">
                            <w:pPr>
                              <w:jc w:val="center"/>
                              <w:rPr>
                                <w:rFonts w:asciiTheme="majorHAnsi" w:eastAsiaTheme="majorEastAsia" w:hAnsiTheme="majorHAnsi" w:cstheme="majorBidi"/>
                                <w:color w:val="FFFFFF" w:themeColor="background1"/>
                                <w:sz w:val="24"/>
                                <w:szCs w:val="24"/>
                                <w:lang w:val="fr-CA"/>
                              </w:rPr>
                            </w:pPr>
                            <w:r w:rsidRPr="00CF771A">
                              <w:rPr>
                                <w:rFonts w:ascii="Myriad Pro" w:hAnsi="Myriad Pro"/>
                                <w:b/>
                                <w:color w:val="FFFFFF" w:themeColor="background1"/>
                                <w:sz w:val="24"/>
                                <w:szCs w:val="24"/>
                                <w:lang w:val="fr-CA"/>
                              </w:rPr>
                              <w:t xml:space="preserve">Obligatoire </w:t>
                            </w:r>
                            <w:r>
                              <w:rPr>
                                <w:rFonts w:ascii="Myriad Pro" w:hAnsi="Myriad Pro"/>
                                <w:b/>
                                <w:color w:val="FFFFFF" w:themeColor="background1"/>
                                <w:sz w:val="24"/>
                                <w:szCs w:val="24"/>
                                <w:lang w:val="fr-CA"/>
                              </w:rPr>
                              <w:t>(sauf si la présomption</w:t>
                            </w:r>
                            <w:r w:rsidR="00CF164B">
                              <w:rPr>
                                <w:rFonts w:ascii="Myriad Pro" w:hAnsi="Myriad Pro"/>
                                <w:b/>
                                <w:color w:val="FFFFFF" w:themeColor="background1"/>
                                <w:sz w:val="24"/>
                                <w:szCs w:val="24"/>
                                <w:lang w:val="fr-CA"/>
                              </w:rPr>
                              <w:t xml:space="preserve"> e</w:t>
                            </w:r>
                            <w:r>
                              <w:rPr>
                                <w:rFonts w:ascii="Myriad Pro" w:hAnsi="Myriad Pro"/>
                                <w:b/>
                                <w:color w:val="FFFFFF" w:themeColor="background1"/>
                                <w:sz w:val="24"/>
                                <w:szCs w:val="24"/>
                                <w:lang w:val="fr-CA"/>
                              </w:rPr>
                              <w:t>st</w:t>
                            </w:r>
                            <w:r w:rsidR="00CF164B">
                              <w:rPr>
                                <w:rFonts w:ascii="Myriad Pro" w:hAnsi="Myriad Pro"/>
                                <w:b/>
                                <w:color w:val="FFFFFF" w:themeColor="background1"/>
                                <w:sz w:val="24"/>
                                <w:szCs w:val="24"/>
                                <w:lang w:val="fr-CA"/>
                              </w:rPr>
                              <w:t> </w:t>
                            </w:r>
                            <w:r>
                              <w:rPr>
                                <w:rFonts w:ascii="Myriad Pro" w:hAnsi="Myriad Pro"/>
                                <w:b/>
                                <w:color w:val="FFFFFF" w:themeColor="background1"/>
                                <w:sz w:val="24"/>
                                <w:szCs w:val="24"/>
                                <w:lang w:val="fr-CA"/>
                              </w:rPr>
                              <w:t>écartée)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C3889" id="Rectangle 42" o:spid="_x0000_s1053" style="position:absolute;margin-left:169.8pt;margin-top:0;width:221pt;height:40.7pt;z-index:25187174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" fillcolor="#c10016" stroked="f" strokeweight="1pt">
                <v:textbox>
                  <w:txbxContent>
                    <w:p w14:paraId="39B750EE" w14:textId="35F48B75" w:rsidR="00434607" w:rsidRPr="004538B7" w:rsidRDefault="00434607" w:rsidP="00012907">
                      <w:pPr>
                        <w:jc w:val="center"/>
                        <w:rPr>
                          <w:rFonts w:asciiTheme="majorHAnsi" w:eastAsiaTheme="majorEastAsia" w:hAnsiTheme="majorHAnsi" w:cstheme="majorBidi"/>
                          <w:color w:val="FFFFFF" w:themeColor="background1"/>
                          <w:sz w:val="24"/>
                          <w:szCs w:val="24"/>
                          <w:lang w:val="fr-CA"/>
                        </w:rPr>
                      </w:pPr>
                      <w:r w:rsidRPr="00CF771A">
                        <w:rPr>
                          <w:rFonts w:ascii="Myriad Pro" w:hAnsi="Myriad Pro"/>
                          <w:b/>
                          <w:color w:val="FFFFFF" w:themeColor="background1"/>
                          <w:sz w:val="24"/>
                          <w:szCs w:val="24"/>
                          <w:lang w:val="fr-CA"/>
                        </w:rPr>
                        <w:t xml:space="preserve">Obligatoire </w:t>
                      </w:r>
                      <w:r>
                        <w:rPr>
                          <w:rFonts w:ascii="Myriad Pro" w:hAnsi="Myriad Pro"/>
                          <w:b/>
                          <w:color w:val="FFFFFF" w:themeColor="background1"/>
                          <w:sz w:val="24"/>
                          <w:szCs w:val="24"/>
                          <w:lang w:val="fr-CA"/>
                        </w:rPr>
                        <w:t>(sauf si la présomption</w:t>
                      </w:r>
                      <w:r w:rsidR="00CF164B">
                        <w:rPr>
                          <w:rFonts w:ascii="Myriad Pro" w:hAnsi="Myriad Pro"/>
                          <w:b/>
                          <w:color w:val="FFFFFF" w:themeColor="background1"/>
                          <w:sz w:val="24"/>
                          <w:szCs w:val="24"/>
                          <w:lang w:val="fr-CA"/>
                        </w:rPr>
                        <w:t xml:space="preserve"> e</w:t>
                      </w:r>
                      <w:r>
                        <w:rPr>
                          <w:rFonts w:ascii="Myriad Pro" w:hAnsi="Myriad Pro"/>
                          <w:b/>
                          <w:color w:val="FFFFFF" w:themeColor="background1"/>
                          <w:sz w:val="24"/>
                          <w:szCs w:val="24"/>
                          <w:lang w:val="fr-CA"/>
                        </w:rPr>
                        <w:t>st</w:t>
                      </w:r>
                      <w:r w:rsidR="00CF164B">
                        <w:rPr>
                          <w:rFonts w:ascii="Myriad Pro" w:hAnsi="Myriad Pro"/>
                          <w:b/>
                          <w:color w:val="FFFFFF" w:themeColor="background1"/>
                          <w:sz w:val="24"/>
                          <w:szCs w:val="24"/>
                          <w:lang w:val="fr-CA"/>
                        </w:rPr>
                        <w:t> </w:t>
                      </w:r>
                      <w:r>
                        <w:rPr>
                          <w:rFonts w:ascii="Myriad Pro" w:hAnsi="Myriad Pro"/>
                          <w:b/>
                          <w:color w:val="FFFFFF" w:themeColor="background1"/>
                          <w:sz w:val="24"/>
                          <w:szCs w:val="24"/>
                          <w:lang w:val="fr-CA"/>
                        </w:rPr>
                        <w:t>écartée)</w:t>
                      </w:r>
                    </w:p>
                  </w:txbxContent>
                </v:textbox>
                <w10:wrap type="square" anchorx="page" anchory="page"/>
              </v:rect>
            </w:pict>
          </mc:Fallback>
        </mc:AlternateContent>
      </w:r>
      <w:r w:rsidR="00CF771A" w:rsidRPr="00B335A5">
        <w:rPr>
          <w:lang w:val="fr-CA"/>
        </w:rPr>
        <w:t>Questions d’audit, de comptabilité et d’inf</w:t>
      </w:r>
      <w:r w:rsidR="00B950F3" w:rsidRPr="00B335A5">
        <w:rPr>
          <w:lang w:val="fr-CA"/>
        </w:rPr>
        <w:t>ormation financière importantes</w:t>
      </w:r>
    </w:p>
    <w:p w14:paraId="4A9D3615" w14:textId="1078AAE0" w:rsidR="00490E67" w:rsidRPr="00B335A5" w:rsidRDefault="00CF771A" w:rsidP="00490E67">
      <w:pPr>
        <w:pStyle w:val="Heading2"/>
        <w:rPr>
          <w:lang w:val="fr-CA"/>
        </w:rPr>
      </w:pPr>
      <w:r w:rsidRPr="00B335A5">
        <w:rPr>
          <w:lang w:val="fr-CA"/>
        </w:rPr>
        <w:t>Risque de fraude dans la comptabilisation des produits (NCA</w:t>
      </w:r>
      <w:r w:rsidR="00CF164B">
        <w:rPr>
          <w:lang w:val="fr-CA"/>
        </w:rPr>
        <w:t> </w:t>
      </w:r>
      <w:r w:rsidRPr="00B335A5">
        <w:rPr>
          <w:lang w:val="fr-CA"/>
        </w:rPr>
        <w:t>240.27)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
        <w:gridCol w:w="11692"/>
      </w:tblGrid>
      <w:tr w:rsidR="007F32E5" w:rsidRPr="00B335A5" w14:paraId="61785B1B" w14:textId="77777777" w:rsidTr="008E5A84">
        <w:trPr>
          <w:trHeight w:hRule="exact" w:val="572"/>
        </w:trPr>
        <w:tc>
          <w:tcPr>
            <w:tcW w:w="924" w:type="dxa"/>
            <w:vMerge w:val="restart"/>
            <w:tcBorders>
              <w:right w:val="single" w:sz="12" w:space="0" w:color="6D6E70"/>
            </w:tcBorders>
            <w:tcMar>
              <w:left w:w="0" w:type="dxa"/>
              <w:right w:w="113" w:type="dxa"/>
            </w:tcMar>
          </w:tcP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14:paraId="1DB266DB" w14:textId="43142AA8" w:rsidR="007F32E5" w:rsidRPr="00B335A5" w:rsidRDefault="00CE049F" w:rsidP="00797CD8">
            <w:pPr>
              <w:pStyle w:val="Para"/>
              <w:keepNext/>
              <w:keepLines/>
              <w:spacing w:before="0" w:line="240" w:lineRule="auto"/>
              <w:rPr>
                <w:lang w:val="fr-CA"/>
              </w:rPr>
            </w:pPr>
            <w:r>
              <w:rPr>
                <w:noProof/>
                <w:lang w:eastAsia="en-CA"/>
              </w:rPr>
              <w:drawing>
                <wp:inline distT="0" distB="0" distL="0" distR="0" wp14:anchorId="77B54BB7" wp14:editId="01269FC6">
                  <wp:extent cx="521208" cy="521208"/>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ommon\15000-15900\15200\15213 OAG-AA-Plan (RAC Plan - CAS)\2020 February_New Design_DO NOT PUBLISHED ON THE INTRANET\v2\Graphics\Icons\Risk.pn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1692" w:type="dxa"/>
            <w:tcBorders>
              <w:left w:val="single" w:sz="12" w:space="0" w:color="6D6E70"/>
            </w:tcBorders>
            <w:tcMar>
              <w:left w:w="180" w:type="dxa"/>
              <w:right w:w="113" w:type="dxa"/>
            </w:tcMar>
            <w:vAlign w:val="center"/>
          </w:tcPr>
          <w:p w14:paraId="26578DC1" w14:textId="2F8779DA" w:rsidR="007F32E5" w:rsidRPr="00B335A5" w:rsidRDefault="00CF771A" w:rsidP="00A07809">
            <w:pPr>
              <w:pStyle w:val="Heading3"/>
              <w:keepLines/>
              <w:spacing w:before="0" w:after="0"/>
              <w:rPr>
                <w:lang w:val="fr-CA"/>
              </w:rPr>
            </w:pPr>
            <w:r w:rsidRPr="00B335A5">
              <w:rPr>
                <w:lang w:val="fr-CA"/>
              </w:rPr>
              <w:t>Risque</w:t>
            </w:r>
          </w:p>
        </w:tc>
      </w:tr>
      <w:tr w:rsidR="007F32E5" w:rsidRPr="00440FD5" w14:paraId="03EFFD46" w14:textId="77777777" w:rsidTr="008E5A84">
        <w:tc>
          <w:tcPr>
            <w:tcW w:w="924" w:type="dxa"/>
            <w:vMerge/>
            <w:tcBorders>
              <w:right w:val="single" w:sz="12" w:space="0" w:color="6D6E70"/>
            </w:tcBorders>
            <w:tcMar>
              <w:right w:w="113" w:type="dxa"/>
            </w:tcMar>
            <w:vAlign w:val="center"/>
          </w:tcPr>
          <w:p w14:paraId="2DBB147A" w14:textId="77777777" w:rsidR="007F32E5" w:rsidRPr="00B335A5" w:rsidRDefault="007F32E5" w:rsidP="00DB762D">
            <w:pPr>
              <w:pStyle w:val="Para"/>
              <w:spacing w:before="0" w:line="240" w:lineRule="auto"/>
              <w:jc w:val="center"/>
              <w:rPr>
                <w:i/>
                <w:noProof/>
                <w:color w:val="0000FF"/>
                <w:lang w:val="fr-CA" w:eastAsia="en-CA"/>
              </w:rPr>
            </w:pPr>
          </w:p>
        </w:tc>
        <w:tc>
          <w:tcPr>
            <w:tcW w:w="11692" w:type="dxa"/>
            <w:tcBorders>
              <w:left w:val="single" w:sz="12" w:space="0" w:color="6D6E70"/>
            </w:tcBorders>
            <w:tcMar>
              <w:left w:w="180" w:type="dxa"/>
            </w:tcMar>
          </w:tcPr>
          <w:p w14:paraId="7D0D57D8" w14:textId="6C0FD345" w:rsidR="007F32E5" w:rsidRPr="00B335A5" w:rsidRDefault="004538B7" w:rsidP="00CF164B">
            <w:pPr>
              <w:pStyle w:val="T3-TableText"/>
              <w:rPr>
                <w:color w:val="0000FF"/>
                <w:lang w:val="fr-CA"/>
              </w:rPr>
            </w:pPr>
            <w:r w:rsidRPr="00915455">
              <w:rPr>
                <w:rFonts w:eastAsia="Georgia"/>
                <w:lang w:val="fr-CA"/>
              </w:rPr>
              <w:t xml:space="preserve">Dans les normes d’audit, il y a la présomption réfutable qu’un risque de fraude important dans la comptabilisation des produits existe pour toutes les sociétés. </w:t>
            </w:r>
            <w:bookmarkStart w:id="42" w:name="lt_pId098"/>
            <w:r w:rsidRPr="00915455">
              <w:rPr>
                <w:rStyle w:val="Blue"/>
                <w:color w:val="auto"/>
                <w:lang w:val="fr-CA"/>
              </w:rPr>
              <w:t>[</w:t>
            </w:r>
            <w:r w:rsidRPr="007955BB">
              <w:rPr>
                <w:rStyle w:val="Blue"/>
                <w:lang w:val="fr-CA"/>
              </w:rPr>
              <w:t>L’auditeur</w:t>
            </w:r>
            <w:r w:rsidRPr="00915455">
              <w:rPr>
                <w:rStyle w:val="Blue"/>
                <w:lang w:val="fr-CA"/>
              </w:rPr>
              <w:t xml:space="preserve"> estime que ce risque concerne l’exhaustivité des produits comptabilisés dans les</w:t>
            </w:r>
            <w:r w:rsidR="00CF164B">
              <w:rPr>
                <w:rStyle w:val="Blue"/>
                <w:lang w:val="fr-CA"/>
              </w:rPr>
              <w:t> </w:t>
            </w:r>
            <w:r w:rsidRPr="00915455">
              <w:rPr>
                <w:rStyle w:val="Blue"/>
                <w:lang w:val="fr-CA"/>
              </w:rPr>
              <w:t>comptes</w:t>
            </w:r>
            <w:bookmarkEnd w:id="42"/>
            <w:r w:rsidRPr="00915455">
              <w:rPr>
                <w:rStyle w:val="Blue"/>
                <w:lang w:val="fr-CA"/>
              </w:rPr>
              <w:t>…</w:t>
            </w:r>
            <w:r w:rsidRPr="00915455">
              <w:rPr>
                <w:rStyle w:val="Blue"/>
                <w:color w:val="auto"/>
                <w:lang w:val="fr-CA"/>
              </w:rPr>
              <w:t>]</w:t>
            </w:r>
          </w:p>
        </w:tc>
      </w:tr>
      <w:tr w:rsidR="00AE438E" w:rsidRPr="00440FD5" w14:paraId="72F15B6D" w14:textId="77777777" w:rsidTr="00A07809">
        <w:trPr>
          <w:trHeight w:val="119"/>
        </w:trPr>
        <w:tc>
          <w:tcPr>
            <w:tcW w:w="12616" w:type="dxa"/>
            <w:gridSpan w:val="2"/>
            <w:tcMar>
              <w:left w:w="180" w:type="dxa"/>
              <w:right w:w="113" w:type="dxa"/>
            </w:tcMar>
            <w:vAlign w:val="center"/>
          </w:tcPr>
          <w:p w14:paraId="71E17FD1" w14:textId="77777777" w:rsidR="00AE438E" w:rsidRPr="00B335A5" w:rsidRDefault="00AE438E" w:rsidP="00A07809">
            <w:pPr>
              <w:pStyle w:val="Para"/>
              <w:spacing w:before="0" w:after="0" w:line="240" w:lineRule="auto"/>
              <w:rPr>
                <w:lang w:val="fr-CA"/>
              </w:rPr>
            </w:pPr>
          </w:p>
        </w:tc>
      </w:tr>
      <w:tr w:rsidR="007F32E5" w:rsidRPr="00B335A5" w14:paraId="6E19AC7F" w14:textId="77777777" w:rsidTr="008E5A84">
        <w:trPr>
          <w:trHeight w:hRule="exact" w:val="517"/>
        </w:trPr>
        <w:tc>
          <w:tcPr>
            <w:tcW w:w="924" w:type="dxa"/>
            <w:vMerge w:val="restart"/>
            <w:tcBorders>
              <w:right w:val="single" w:sz="12" w:space="0" w:color="6D6E70"/>
            </w:tcBorders>
            <w:tcMar>
              <w:left w:w="0" w:type="dxa"/>
              <w:right w:w="113" w:type="dxa"/>
            </w:tcMar>
          </w:tcPr>
          <w:p w14:paraId="614C0594" w14:textId="4C7AA850" w:rsidR="007F32E5" w:rsidRPr="00B335A5" w:rsidRDefault="00CE049F" w:rsidP="00DB762D">
            <w:pPr>
              <w:pStyle w:val="Para"/>
              <w:spacing w:before="0" w:line="240" w:lineRule="auto"/>
              <w:rPr>
                <w:lang w:val="fr-CA"/>
              </w:rPr>
            </w:pPr>
            <w:r>
              <w:rPr>
                <w:noProof/>
                <w:lang w:eastAsia="en-CA"/>
              </w:rPr>
              <w:drawing>
                <wp:inline distT="0" distB="0" distL="0" distR="0" wp14:anchorId="1897E92B" wp14:editId="16D8E3E0">
                  <wp:extent cx="521208" cy="52120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1692" w:type="dxa"/>
            <w:tcBorders>
              <w:left w:val="single" w:sz="12" w:space="0" w:color="6D6E70"/>
            </w:tcBorders>
            <w:tcMar>
              <w:left w:w="180" w:type="dxa"/>
            </w:tcMar>
            <w:vAlign w:val="center"/>
          </w:tcPr>
          <w:p w14:paraId="3C7EF8C0" w14:textId="21FD8922" w:rsidR="007F32E5" w:rsidRPr="00B335A5" w:rsidRDefault="00CF771A" w:rsidP="00A07809">
            <w:pPr>
              <w:pStyle w:val="Heading3"/>
              <w:keepLines/>
              <w:spacing w:before="0" w:after="0"/>
              <w:rPr>
                <w:lang w:val="fr-CA"/>
              </w:rPr>
            </w:pPr>
            <w:bookmarkStart w:id="43" w:name="lt_pId102"/>
            <w:r w:rsidRPr="00B335A5">
              <w:rPr>
                <w:lang w:val="fr-CA"/>
              </w:rPr>
              <w:t>Notre réponse</w:t>
            </w:r>
            <w:bookmarkEnd w:id="43"/>
          </w:p>
        </w:tc>
      </w:tr>
      <w:tr w:rsidR="007F32E5" w:rsidRPr="00440FD5" w14:paraId="3695CC1E" w14:textId="77777777" w:rsidTr="008E5A84">
        <w:tc>
          <w:tcPr>
            <w:tcW w:w="924" w:type="dxa"/>
            <w:vMerge/>
            <w:tcBorders>
              <w:right w:val="single" w:sz="12" w:space="0" w:color="6D6E70"/>
            </w:tcBorders>
            <w:tcMar>
              <w:right w:w="113" w:type="dxa"/>
            </w:tcMar>
          </w:tcPr>
          <w:p w14:paraId="4A44EF95" w14:textId="77777777" w:rsidR="007F32E5" w:rsidRPr="00B335A5" w:rsidRDefault="007F32E5" w:rsidP="00DB762D">
            <w:pPr>
              <w:pStyle w:val="Para"/>
              <w:spacing w:before="0" w:line="240" w:lineRule="auto"/>
              <w:jc w:val="center"/>
              <w:rPr>
                <w:i/>
                <w:noProof/>
                <w:color w:val="0000FF"/>
                <w:lang w:val="fr-CA" w:eastAsia="en-CA"/>
              </w:rPr>
            </w:pPr>
          </w:p>
        </w:tc>
        <w:tc>
          <w:tcPr>
            <w:tcW w:w="11692" w:type="dxa"/>
            <w:tcBorders>
              <w:left w:val="single" w:sz="12" w:space="0" w:color="6D6E70"/>
            </w:tcBorders>
            <w:tcMar>
              <w:left w:w="180" w:type="dxa"/>
            </w:tcMar>
          </w:tcPr>
          <w:p w14:paraId="47C466AD" w14:textId="5DBEEBB9" w:rsidR="00866E11" w:rsidRPr="00B335A5" w:rsidRDefault="00CF771A" w:rsidP="004C700A">
            <w:pPr>
              <w:pStyle w:val="T4-TableBullet1"/>
              <w:rPr>
                <w:rFonts w:eastAsia="Georgia"/>
                <w:lang w:val="fr-CA"/>
              </w:rPr>
            </w:pPr>
            <w:bookmarkStart w:id="44" w:name="lt_pId103"/>
            <w:r w:rsidRPr="00B335A5">
              <w:rPr>
                <w:lang w:val="fr-CA"/>
              </w:rPr>
              <w:t>Nous avons acquis une compréhension des risques potentiels de fraude et d’erreur dans la comptabilisation des produits.</w:t>
            </w:r>
            <w:bookmarkEnd w:id="44"/>
          </w:p>
          <w:p w14:paraId="54A3E086" w14:textId="5AF7CE1C" w:rsidR="00866E11" w:rsidRPr="00B335A5" w:rsidRDefault="00CF771A" w:rsidP="004C700A">
            <w:pPr>
              <w:pStyle w:val="T4-TableBullet1"/>
              <w:rPr>
                <w:lang w:val="fr-CA" w:eastAsia="fr-CA"/>
              </w:rPr>
            </w:pPr>
            <w:bookmarkStart w:id="45" w:name="lt_pId104"/>
            <w:r w:rsidRPr="00B335A5">
              <w:rPr>
                <w:lang w:val="fr-CA"/>
              </w:rPr>
              <w:t>Nous avons acquis une compréhension des contrôles internes à l’égard de la comptabilisation des produits et les avons</w:t>
            </w:r>
            <w:r w:rsidR="00CF164B">
              <w:rPr>
                <w:lang w:val="fr-CA"/>
              </w:rPr>
              <w:t> </w:t>
            </w:r>
            <w:r w:rsidRPr="00B335A5">
              <w:rPr>
                <w:lang w:val="fr-CA"/>
              </w:rPr>
              <w:t>évalués.</w:t>
            </w:r>
            <w:bookmarkEnd w:id="45"/>
          </w:p>
          <w:p w14:paraId="2DE9612D" w14:textId="5FD4DEEB" w:rsidR="00866E11" w:rsidRPr="00B335A5" w:rsidRDefault="005314BE" w:rsidP="004C700A">
            <w:pPr>
              <w:pStyle w:val="T4-TableBullet1"/>
              <w:rPr>
                <w:rFonts w:eastAsia="Georgia"/>
                <w:color w:val="000000"/>
                <w:lang w:val="fr-CA"/>
              </w:rPr>
            </w:pPr>
            <w:r w:rsidRPr="00915455">
              <w:rPr>
                <w:rFonts w:eastAsia="Georgia"/>
                <w:lang w:val="fr-CA"/>
              </w:rPr>
              <w:t>Nous avons obtenu un niveau [</w:t>
            </w:r>
            <w:r w:rsidRPr="00915455">
              <w:rPr>
                <w:rFonts w:eastAsia="Georgia"/>
                <w:color w:val="0000FF"/>
                <w:lang w:val="fr-CA"/>
              </w:rPr>
              <w:t>modéré ou élevé</w:t>
            </w:r>
            <w:r w:rsidRPr="00915455">
              <w:rPr>
                <w:rFonts w:eastAsia="Georgia"/>
                <w:lang w:val="fr-CA"/>
              </w:rPr>
              <w:t>] d’éléments probants en lien avec le risque de fraude dans la comptabilisation des produits.</w:t>
            </w:r>
          </w:p>
          <w:p w14:paraId="51A80A09" w14:textId="2C11C693" w:rsidR="00866E11" w:rsidRPr="00B335A5" w:rsidRDefault="00CF771A" w:rsidP="004C700A">
            <w:pPr>
              <w:pStyle w:val="T4-TableBullet1"/>
              <w:rPr>
                <w:color w:val="0000FF"/>
                <w:lang w:val="fr-CA"/>
              </w:rPr>
            </w:pPr>
            <w:r w:rsidRPr="00B335A5">
              <w:rPr>
                <w:rFonts w:eastAsia="Georgia"/>
                <w:lang w:val="fr-CA"/>
              </w:rPr>
              <w:t>Nous avons testé les écritures de journal liées à la comptabilisation des produits.</w:t>
            </w:r>
          </w:p>
        </w:tc>
      </w:tr>
      <w:tr w:rsidR="00AE438E" w:rsidRPr="00440FD5" w14:paraId="729652F4" w14:textId="77777777" w:rsidTr="00866E11">
        <w:tc>
          <w:tcPr>
            <w:tcW w:w="12616" w:type="dxa"/>
            <w:gridSpan w:val="2"/>
            <w:tcMar>
              <w:left w:w="180" w:type="dxa"/>
              <w:right w:w="113" w:type="dxa"/>
            </w:tcMar>
          </w:tcPr>
          <w:p w14:paraId="2C9BDDBC" w14:textId="77777777" w:rsidR="00AE438E" w:rsidRPr="00B335A5" w:rsidRDefault="00AE438E" w:rsidP="00A07809">
            <w:pPr>
              <w:pStyle w:val="Para"/>
              <w:spacing w:before="0" w:after="0" w:line="240" w:lineRule="auto"/>
              <w:rPr>
                <w:lang w:val="fr-CA"/>
              </w:rPr>
            </w:pPr>
          </w:p>
        </w:tc>
      </w:tr>
      <w:tr w:rsidR="007F32E5" w:rsidRPr="00B335A5" w14:paraId="1D28AAFF" w14:textId="77777777" w:rsidTr="008E5A84">
        <w:trPr>
          <w:trHeight w:hRule="exact" w:val="528"/>
        </w:trPr>
        <w:tc>
          <w:tcPr>
            <w:tcW w:w="924" w:type="dxa"/>
            <w:vMerge w:val="restart"/>
            <w:tcBorders>
              <w:right w:val="single" w:sz="12" w:space="0" w:color="6D6E70"/>
            </w:tcBorders>
            <w:tcMar>
              <w:left w:w="0" w:type="dxa"/>
              <w:right w:w="113" w:type="dxa"/>
            </w:tcMar>
          </w:tcPr>
          <w:p w14:paraId="7E04423F" w14:textId="5A1249D2" w:rsidR="007F32E5" w:rsidRPr="00B335A5" w:rsidRDefault="00CE049F" w:rsidP="001E6A4B">
            <w:pPr>
              <w:pStyle w:val="Para"/>
              <w:spacing w:before="0" w:line="240" w:lineRule="auto"/>
              <w:rPr>
                <w:lang w:val="fr-CA"/>
              </w:rPr>
            </w:pPr>
            <w:r>
              <w:rPr>
                <w:noProof/>
                <w:lang w:eastAsia="en-CA"/>
              </w:rPr>
              <w:drawing>
                <wp:inline distT="0" distB="0" distL="0" distR="0" wp14:anchorId="0AA6D602" wp14:editId="3D6CC09A">
                  <wp:extent cx="521208" cy="521208"/>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mmon\15000-15900\15200\15272_TEMPLATE_RAC_OAG-AA-Results_for_CAS\2020 February_New Design_Not APPROVED_don't put on the INTRAnet\Graphics\Icons\New Icon.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1692" w:type="dxa"/>
            <w:tcBorders>
              <w:left w:val="single" w:sz="12" w:space="0" w:color="6D6E70"/>
            </w:tcBorders>
            <w:tcMar>
              <w:left w:w="180" w:type="dxa"/>
            </w:tcMar>
            <w:vAlign w:val="center"/>
          </w:tcPr>
          <w:p w14:paraId="046E791B" w14:textId="65DD66B4" w:rsidR="007F32E5" w:rsidRPr="00B335A5" w:rsidRDefault="00CF771A" w:rsidP="001F4479">
            <w:pPr>
              <w:pStyle w:val="Heading3"/>
              <w:keepLines/>
              <w:spacing w:before="0" w:after="0"/>
              <w:rPr>
                <w:lang w:val="fr-CA"/>
              </w:rPr>
            </w:pPr>
            <w:bookmarkStart w:id="46" w:name="lt_pId107"/>
            <w:r w:rsidRPr="00B335A5">
              <w:rPr>
                <w:lang w:val="fr-CA"/>
              </w:rPr>
              <w:t>Nos constatations</w:t>
            </w:r>
            <w:bookmarkEnd w:id="46"/>
          </w:p>
        </w:tc>
      </w:tr>
      <w:tr w:rsidR="007F32E5" w:rsidRPr="00440FD5" w14:paraId="73AB7327" w14:textId="77777777" w:rsidTr="008E5A84">
        <w:tc>
          <w:tcPr>
            <w:tcW w:w="924" w:type="dxa"/>
            <w:vMerge/>
            <w:tcBorders>
              <w:right w:val="single" w:sz="12" w:space="0" w:color="6D6E70"/>
            </w:tcBorders>
            <w:vAlign w:val="center"/>
          </w:tcPr>
          <w:p w14:paraId="5FE6ACD0" w14:textId="77777777" w:rsidR="007F32E5" w:rsidRPr="00B335A5" w:rsidRDefault="007F32E5" w:rsidP="00DB762D">
            <w:pPr>
              <w:pStyle w:val="Para"/>
              <w:spacing w:before="0" w:line="240" w:lineRule="auto"/>
              <w:jc w:val="center"/>
              <w:rPr>
                <w:noProof/>
                <w:color w:val="0000FF"/>
                <w:szCs w:val="20"/>
                <w:lang w:val="fr-CA" w:eastAsia="en-CA"/>
              </w:rPr>
            </w:pPr>
          </w:p>
        </w:tc>
        <w:tc>
          <w:tcPr>
            <w:tcW w:w="11692" w:type="dxa"/>
            <w:tcBorders>
              <w:left w:val="single" w:sz="12" w:space="0" w:color="6D6E70"/>
            </w:tcBorders>
            <w:tcMar>
              <w:left w:w="180" w:type="dxa"/>
            </w:tcMar>
          </w:tcPr>
          <w:p w14:paraId="2F809A47" w14:textId="2813DE12" w:rsidR="007F32E5" w:rsidRPr="00B335A5" w:rsidRDefault="00CF771A" w:rsidP="0025297E">
            <w:pPr>
              <w:pStyle w:val="T3-TableText"/>
              <w:rPr>
                <w:lang w:val="fr-CA"/>
              </w:rPr>
            </w:pPr>
            <w:bookmarkStart w:id="47" w:name="lt_pId108"/>
            <w:r w:rsidRPr="00B335A5">
              <w:rPr>
                <w:rStyle w:val="Blue"/>
                <w:color w:val="auto"/>
                <w:lang w:val="fr-CA"/>
              </w:rPr>
              <w:t>[</w:t>
            </w:r>
            <w:r w:rsidRPr="00B335A5">
              <w:rPr>
                <w:rStyle w:val="Blue"/>
                <w:lang w:val="fr-CA"/>
              </w:rPr>
              <w:t>Sur la base des tests réalisés, nous avons conclu que les produits ont été comptabilisés de manière appropriée et exacte dans le bon exercice et qu’ils ont été autorisés en bonne et due forme. En outre, la présentation et la communication des informations dans les états financiers sont conformes aux normes applicables</w:t>
            </w:r>
            <w:bookmarkStart w:id="48" w:name="lt_pId109"/>
            <w:bookmarkEnd w:id="47"/>
            <w:r w:rsidRPr="00B335A5">
              <w:rPr>
                <w:rStyle w:val="Blue"/>
                <w:lang w:val="fr-CA"/>
              </w:rPr>
              <w:t>.</w:t>
            </w:r>
            <w:r w:rsidRPr="00B335A5">
              <w:rPr>
                <w:rStyle w:val="Blue"/>
                <w:color w:val="auto"/>
                <w:lang w:val="fr-CA"/>
              </w:rPr>
              <w:t>]</w:t>
            </w:r>
            <w:bookmarkEnd w:id="48"/>
          </w:p>
        </w:tc>
      </w:tr>
    </w:tbl>
    <w:p w14:paraId="34F32E71" w14:textId="77777777" w:rsidR="00CF42D0" w:rsidRPr="007D1DE9" w:rsidRDefault="00CF42D0">
      <w:pPr>
        <w:rPr>
          <w:rFonts w:cs="Arial"/>
          <w:lang w:val="fr-CA"/>
        </w:rPr>
      </w:pPr>
      <w:bookmarkStart w:id="49" w:name="_Toc359223417"/>
      <w:r w:rsidRPr="007D1DE9">
        <w:rPr>
          <w:lang w:val="fr-CA"/>
        </w:rPr>
        <w:br w:type="page"/>
      </w:r>
    </w:p>
    <w:p w14:paraId="5CC3129F" w14:textId="37EA478D" w:rsidR="001F4479" w:rsidRPr="00B335A5" w:rsidRDefault="00D03F45" w:rsidP="00CF42D0">
      <w:pPr>
        <w:pStyle w:val="Heading1"/>
        <w:rPr>
          <w:lang w:val="fr-CA"/>
        </w:rPr>
      </w:pPr>
      <w:r w:rsidRPr="00B335A5">
        <w:rPr>
          <w:noProof/>
          <w:lang w:eastAsia="en-CA"/>
        </w:rPr>
        <w:lastRenderedPageBreak/>
        <mc:AlternateContent>
          <mc:Choice Requires="wps">
            <w:drawing>
              <wp:anchor distT="0" distB="0" distL="114300" distR="114300" simplePos="0" relativeHeight="251873792" behindDoc="0" locked="0" layoutInCell="1" allowOverlap="1" wp14:anchorId="4CA3A8A2" wp14:editId="319A1DC3">
                <wp:simplePos x="0" y="0"/>
                <wp:positionH relativeFrom="page">
                  <wp:align>right</wp:align>
                </wp:positionH>
                <wp:positionV relativeFrom="page">
                  <wp:align>top</wp:align>
                </wp:positionV>
                <wp:extent cx="2807208" cy="292608"/>
                <wp:effectExtent l="0" t="0" r="0" b="0"/>
                <wp:wrapSquare wrapText="bothSides"/>
                <wp:docPr id="46" name="Rectangle 46"/>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BBE411" w14:textId="0D86C7B5" w:rsidR="00434607" w:rsidRPr="00CF771A" w:rsidRDefault="00434607" w:rsidP="00CF42D0">
                            <w:pPr>
                              <w:jc w:val="center"/>
                              <w:rPr>
                                <w:rFonts w:asciiTheme="majorHAnsi" w:eastAsiaTheme="majorEastAsia" w:hAnsiTheme="majorHAnsi" w:cstheme="majorBidi"/>
                                <w:color w:val="FFFFFF" w:themeColor="background1"/>
                                <w:sz w:val="24"/>
                                <w:szCs w:val="24"/>
                                <w:lang w:val="fr-CA"/>
                              </w:rPr>
                            </w:pPr>
                            <w:r w:rsidRPr="00CF771A">
                              <w:rPr>
                                <w:rFonts w:ascii="Myriad Pro" w:hAnsi="Myriad Pro"/>
                                <w:b/>
                                <w:color w:val="FFFFFF" w:themeColor="background1"/>
                                <w:sz w:val="24"/>
                                <w:szCs w:val="24"/>
                                <w:lang w:val="fr-CA"/>
                              </w:rPr>
                              <w:t>Obligatoire pour toutes les missions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3A8A2" id="Rectangle 46" o:spid="_x0000_s1054" style="position:absolute;margin-left:169.85pt;margin-top:0;width:221.05pt;height:23.05pt;z-index:25187379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" fillcolor="#c10016" stroked="f" strokeweight="1pt">
                <v:textbox>
                  <w:txbxContent>
                    <w:p w14:paraId="3EBBE411" w14:textId="0D86C7B5" w:rsidR="00434607" w:rsidRPr="00CF771A" w:rsidRDefault="00434607" w:rsidP="00CF42D0">
                      <w:pPr>
                        <w:jc w:val="center"/>
                        <w:rPr>
                          <w:rFonts w:asciiTheme="majorHAnsi" w:eastAsiaTheme="majorEastAsia" w:hAnsiTheme="majorHAnsi" w:cstheme="majorBidi"/>
                          <w:color w:val="FFFFFF" w:themeColor="background1"/>
                          <w:sz w:val="24"/>
                          <w:szCs w:val="24"/>
                          <w:lang w:val="fr-CA"/>
                        </w:rPr>
                      </w:pPr>
                      <w:r w:rsidRPr="00CF771A">
                        <w:rPr>
                          <w:rFonts w:ascii="Myriad Pro" w:hAnsi="Myriad Pro"/>
                          <w:b/>
                          <w:color w:val="FFFFFF" w:themeColor="background1"/>
                          <w:sz w:val="24"/>
                          <w:szCs w:val="24"/>
                          <w:lang w:val="fr-CA"/>
                        </w:rPr>
                        <w:t>Obligatoire pour toutes les missions</w:t>
                      </w:r>
                    </w:p>
                  </w:txbxContent>
                </v:textbox>
                <w10:wrap type="square" anchorx="page" anchory="page"/>
              </v:rect>
            </w:pict>
          </mc:Fallback>
        </mc:AlternateContent>
      </w:r>
      <w:r w:rsidR="00CF771A" w:rsidRPr="00B335A5">
        <w:rPr>
          <w:lang w:val="fr-CA"/>
        </w:rPr>
        <w:t>Questions d’audit, de comptabilité et d’inf</w:t>
      </w:r>
      <w:r w:rsidR="00267820">
        <w:rPr>
          <w:lang w:val="fr-CA"/>
        </w:rPr>
        <w:t>ormation financière importantes</w:t>
      </w:r>
    </w:p>
    <w:p w14:paraId="165D4C36" w14:textId="6B87A119" w:rsidR="00490E67" w:rsidRPr="00B335A5" w:rsidRDefault="00CF771A" w:rsidP="00490E67">
      <w:pPr>
        <w:pStyle w:val="Heading2"/>
        <w:rPr>
          <w:lang w:val="fr-CA"/>
        </w:rPr>
      </w:pPr>
      <w:r w:rsidRPr="00B335A5">
        <w:rPr>
          <w:lang w:val="fr-CA"/>
        </w:rPr>
        <w:t xml:space="preserve">Contournement des </w:t>
      </w:r>
      <w:r w:rsidR="00267820">
        <w:rPr>
          <w:lang w:val="fr-CA"/>
        </w:rPr>
        <w:t>contrôles par la direction (NCA </w:t>
      </w:r>
      <w:r w:rsidRPr="00B335A5">
        <w:rPr>
          <w:lang w:val="fr-CA"/>
        </w:rPr>
        <w:t>240.33)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
        <w:gridCol w:w="11692"/>
      </w:tblGrid>
      <w:tr w:rsidR="001F4479" w:rsidRPr="00B335A5" w14:paraId="706C39D2" w14:textId="77777777" w:rsidTr="008E5A84">
        <w:trPr>
          <w:trHeight w:hRule="exact" w:val="572"/>
        </w:trPr>
        <w:tc>
          <w:tcPr>
            <w:tcW w:w="924" w:type="dxa"/>
            <w:vMerge w:val="restart"/>
            <w:tcBorders>
              <w:right w:val="single" w:sz="12" w:space="0" w:color="6D6E70"/>
            </w:tcBorders>
            <w:tcMar>
              <w:left w:w="0" w:type="dxa"/>
              <w:right w:w="113" w:type="dxa"/>
            </w:tcMar>
          </w:tcPr>
          <w:p w14:paraId="1E959959" w14:textId="2997E045" w:rsidR="001F4479" w:rsidRPr="00B335A5" w:rsidRDefault="00CE049F" w:rsidP="00057E80">
            <w:pPr>
              <w:pStyle w:val="Para"/>
              <w:keepNext/>
              <w:keepLines/>
              <w:spacing w:before="0" w:line="240" w:lineRule="auto"/>
              <w:rPr>
                <w:lang w:val="fr-CA"/>
              </w:rPr>
            </w:pPr>
            <w:r>
              <w:rPr>
                <w:noProof/>
                <w:lang w:eastAsia="en-CA"/>
              </w:rPr>
              <w:drawing>
                <wp:inline distT="0" distB="0" distL="0" distR="0" wp14:anchorId="42837136" wp14:editId="479AFCA8">
                  <wp:extent cx="521208" cy="52120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ommon\15000-15900\15200\15213 OAG-AA-Plan (RAC Plan - CAS)\2020 February_New Design_DO NOT PUBLISHED ON THE INTRANET\v2\Graphics\Icons\Risk.pn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1692" w:type="dxa"/>
            <w:tcBorders>
              <w:left w:val="single" w:sz="12" w:space="0" w:color="6D6E70"/>
            </w:tcBorders>
            <w:tcMar>
              <w:left w:w="180" w:type="dxa"/>
              <w:right w:w="113" w:type="dxa"/>
            </w:tcMar>
            <w:vAlign w:val="center"/>
          </w:tcPr>
          <w:p w14:paraId="6C28B31C" w14:textId="77ED1C5E" w:rsidR="001F4479" w:rsidRPr="00B335A5" w:rsidRDefault="00CF771A" w:rsidP="00057E80">
            <w:pPr>
              <w:pStyle w:val="Heading3"/>
              <w:keepLines/>
              <w:spacing w:before="0" w:after="0"/>
              <w:rPr>
                <w:lang w:val="fr-CA"/>
              </w:rPr>
            </w:pPr>
            <w:bookmarkStart w:id="50" w:name="lt_pId114"/>
            <w:r w:rsidRPr="00B335A5">
              <w:rPr>
                <w:lang w:val="fr-CA"/>
              </w:rPr>
              <w:t>Risque</w:t>
            </w:r>
            <w:bookmarkEnd w:id="50"/>
          </w:p>
        </w:tc>
      </w:tr>
      <w:tr w:rsidR="001F4479" w:rsidRPr="00440FD5" w14:paraId="61508574" w14:textId="77777777" w:rsidTr="008E5A84">
        <w:tc>
          <w:tcPr>
            <w:tcW w:w="924" w:type="dxa"/>
            <w:vMerge/>
            <w:tcBorders>
              <w:right w:val="single" w:sz="12" w:space="0" w:color="6D6E70"/>
            </w:tcBorders>
            <w:tcMar>
              <w:right w:w="113" w:type="dxa"/>
            </w:tcMar>
            <w:vAlign w:val="center"/>
          </w:tcPr>
          <w:p w14:paraId="02F328DA" w14:textId="77777777" w:rsidR="001F4479" w:rsidRPr="00B335A5" w:rsidRDefault="001F4479" w:rsidP="00057E80">
            <w:pPr>
              <w:pStyle w:val="Para"/>
              <w:spacing w:before="0" w:line="240" w:lineRule="auto"/>
              <w:jc w:val="center"/>
              <w:rPr>
                <w:i/>
                <w:noProof/>
                <w:color w:val="0000FF"/>
                <w:lang w:val="fr-CA" w:eastAsia="en-CA"/>
              </w:rPr>
            </w:pPr>
          </w:p>
        </w:tc>
        <w:tc>
          <w:tcPr>
            <w:tcW w:w="11692" w:type="dxa"/>
            <w:tcBorders>
              <w:left w:val="single" w:sz="12" w:space="0" w:color="6D6E70"/>
            </w:tcBorders>
            <w:tcMar>
              <w:left w:w="180" w:type="dxa"/>
            </w:tcMar>
          </w:tcPr>
          <w:p w14:paraId="4572D48A" w14:textId="75441D34" w:rsidR="001F4479" w:rsidRPr="00B335A5" w:rsidRDefault="005314BE" w:rsidP="00BD0C98">
            <w:pPr>
              <w:pStyle w:val="T3-TableText"/>
              <w:rPr>
                <w:color w:val="0000FF"/>
                <w:lang w:val="fr-CA"/>
              </w:rPr>
            </w:pPr>
            <w:bookmarkStart w:id="51" w:name="lt_pId115"/>
            <w:r w:rsidRPr="00915455">
              <w:rPr>
                <w:rFonts w:eastAsia="Georgia"/>
                <w:lang w:val="fr-CA"/>
              </w:rPr>
              <w:t>Dans toutes les entités, il y a un risque de fraude inhérent que la direction contourne les contrôles. La haute direction est dans une position privilégiée pour contourner les contrôles à l’égard de l’information financière.</w:t>
            </w:r>
            <w:bookmarkEnd w:id="51"/>
            <w:r w:rsidRPr="00915455">
              <w:rPr>
                <w:rFonts w:eastAsia="Georgia"/>
                <w:lang w:val="fr-CA"/>
              </w:rPr>
              <w:t xml:space="preserve"> Il s’agit d’un risque important qui doit être pris en compte, selon les normes d’audit.</w:t>
            </w:r>
          </w:p>
        </w:tc>
      </w:tr>
      <w:tr w:rsidR="001F4479" w:rsidRPr="00440FD5" w14:paraId="0AB4C431" w14:textId="77777777" w:rsidTr="00057E80">
        <w:trPr>
          <w:trHeight w:val="119"/>
        </w:trPr>
        <w:tc>
          <w:tcPr>
            <w:tcW w:w="12616" w:type="dxa"/>
            <w:gridSpan w:val="2"/>
            <w:tcMar>
              <w:left w:w="180" w:type="dxa"/>
              <w:right w:w="113" w:type="dxa"/>
            </w:tcMar>
            <w:vAlign w:val="center"/>
          </w:tcPr>
          <w:p w14:paraId="691CA362" w14:textId="77777777" w:rsidR="001F4479" w:rsidRPr="00B335A5" w:rsidRDefault="001F4479" w:rsidP="00057E80">
            <w:pPr>
              <w:pStyle w:val="Para"/>
              <w:spacing w:before="0" w:after="0" w:line="240" w:lineRule="auto"/>
              <w:rPr>
                <w:lang w:val="fr-CA"/>
              </w:rPr>
            </w:pPr>
          </w:p>
        </w:tc>
      </w:tr>
      <w:tr w:rsidR="001F4479" w:rsidRPr="00B335A5" w14:paraId="5017EFF2" w14:textId="77777777" w:rsidTr="008E5A84">
        <w:trPr>
          <w:trHeight w:hRule="exact" w:val="517"/>
        </w:trPr>
        <w:tc>
          <w:tcPr>
            <w:tcW w:w="924" w:type="dxa"/>
            <w:vMerge w:val="restart"/>
            <w:tcBorders>
              <w:right w:val="single" w:sz="12" w:space="0" w:color="6D6E70"/>
            </w:tcBorders>
            <w:tcMar>
              <w:left w:w="0" w:type="dxa"/>
              <w:right w:w="113" w:type="dxa"/>
            </w:tcMar>
          </w:tcPr>
          <w:p w14:paraId="53D73A41" w14:textId="7D8BEDF6" w:rsidR="001F4479" w:rsidRPr="00B335A5" w:rsidRDefault="00CE049F" w:rsidP="00057E80">
            <w:pPr>
              <w:pStyle w:val="Para"/>
              <w:spacing w:before="0" w:line="240" w:lineRule="auto"/>
              <w:rPr>
                <w:lang w:val="fr-CA"/>
              </w:rPr>
            </w:pPr>
            <w:r>
              <w:rPr>
                <w:noProof/>
                <w:lang w:eastAsia="en-CA"/>
              </w:rPr>
              <w:drawing>
                <wp:inline distT="0" distB="0" distL="0" distR="0" wp14:anchorId="7C34F1D8" wp14:editId="162EF8DC">
                  <wp:extent cx="521208" cy="52120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1692" w:type="dxa"/>
            <w:tcBorders>
              <w:left w:val="single" w:sz="12" w:space="0" w:color="6D6E70"/>
            </w:tcBorders>
            <w:tcMar>
              <w:left w:w="180" w:type="dxa"/>
            </w:tcMar>
            <w:vAlign w:val="center"/>
          </w:tcPr>
          <w:p w14:paraId="02E2C122" w14:textId="4BD29FA3" w:rsidR="001F4479" w:rsidRPr="00B335A5" w:rsidRDefault="00CF771A" w:rsidP="00057E80">
            <w:pPr>
              <w:pStyle w:val="Heading3"/>
              <w:keepLines/>
              <w:spacing w:before="0" w:after="0"/>
              <w:rPr>
                <w:lang w:val="fr-CA"/>
              </w:rPr>
            </w:pPr>
            <w:bookmarkStart w:id="52" w:name="lt_pId118"/>
            <w:r w:rsidRPr="00B335A5">
              <w:rPr>
                <w:lang w:val="fr-CA"/>
              </w:rPr>
              <w:t>Notre réponse</w:t>
            </w:r>
            <w:bookmarkEnd w:id="52"/>
          </w:p>
        </w:tc>
      </w:tr>
      <w:tr w:rsidR="001F4479" w:rsidRPr="00440FD5" w14:paraId="710E99E7" w14:textId="77777777" w:rsidTr="008E5A84">
        <w:tc>
          <w:tcPr>
            <w:tcW w:w="924" w:type="dxa"/>
            <w:vMerge/>
            <w:tcBorders>
              <w:right w:val="single" w:sz="12" w:space="0" w:color="6D6E70"/>
            </w:tcBorders>
            <w:tcMar>
              <w:right w:w="113" w:type="dxa"/>
            </w:tcMar>
          </w:tcPr>
          <w:p w14:paraId="415CF267" w14:textId="77777777" w:rsidR="001F4479" w:rsidRPr="00B335A5" w:rsidRDefault="001F4479" w:rsidP="00057E80">
            <w:pPr>
              <w:pStyle w:val="Para"/>
              <w:spacing w:before="0" w:line="240" w:lineRule="auto"/>
              <w:jc w:val="center"/>
              <w:rPr>
                <w:i/>
                <w:noProof/>
                <w:color w:val="0000FF"/>
                <w:lang w:val="fr-CA" w:eastAsia="en-CA"/>
              </w:rPr>
            </w:pPr>
          </w:p>
        </w:tc>
        <w:tc>
          <w:tcPr>
            <w:tcW w:w="11692" w:type="dxa"/>
            <w:tcBorders>
              <w:left w:val="single" w:sz="12" w:space="0" w:color="6D6E70"/>
            </w:tcBorders>
            <w:tcMar>
              <w:left w:w="180" w:type="dxa"/>
            </w:tcMar>
          </w:tcPr>
          <w:p w14:paraId="18D4E3CF" w14:textId="11D352ED" w:rsidR="001F4479" w:rsidRPr="00B335A5" w:rsidRDefault="00CF771A" w:rsidP="004C700A">
            <w:pPr>
              <w:pStyle w:val="T4-TableBullet1"/>
              <w:rPr>
                <w:rFonts w:eastAsia="Georgia"/>
                <w:lang w:val="fr-CA"/>
              </w:rPr>
            </w:pPr>
            <w:bookmarkStart w:id="53" w:name="lt_pId119"/>
            <w:r w:rsidRPr="00B335A5">
              <w:rPr>
                <w:lang w:val="fr-CA"/>
              </w:rPr>
              <w:t>Nous avons évalué le risque de contournement des contrôles par la direction à l’aide de demandes d’informations auprès de</w:t>
            </w:r>
            <w:r w:rsidR="00D03F45">
              <w:rPr>
                <w:lang w:val="fr-CA"/>
              </w:rPr>
              <w:t> </w:t>
            </w:r>
            <w:r w:rsidRPr="00B335A5">
              <w:rPr>
                <w:lang w:val="fr-CA"/>
              </w:rPr>
              <w:t>la direction et des responsables de la gouvernance.</w:t>
            </w:r>
            <w:bookmarkEnd w:id="53"/>
          </w:p>
          <w:p w14:paraId="3A344867" w14:textId="52F310D6" w:rsidR="001F4479" w:rsidRPr="00B335A5" w:rsidRDefault="00CF771A" w:rsidP="004C700A">
            <w:pPr>
              <w:pStyle w:val="T4-TableBullet1"/>
              <w:rPr>
                <w:lang w:val="fr-CA"/>
              </w:rPr>
            </w:pPr>
            <w:bookmarkStart w:id="54" w:name="lt_pId120"/>
            <w:r w:rsidRPr="00B335A5">
              <w:rPr>
                <w:lang w:val="fr-CA"/>
              </w:rPr>
              <w:t>Nous avons vérifié le caractère approprié des écritures de journal enregistrées manuellement dans le grand livre général et</w:t>
            </w:r>
            <w:r w:rsidR="00D03F45">
              <w:rPr>
                <w:lang w:val="fr-CA"/>
              </w:rPr>
              <w:t> </w:t>
            </w:r>
            <w:r w:rsidRPr="00B335A5">
              <w:rPr>
                <w:lang w:val="fr-CA"/>
              </w:rPr>
              <w:t>d’autres ajustements.</w:t>
            </w:r>
            <w:bookmarkEnd w:id="54"/>
          </w:p>
          <w:p w14:paraId="02CA66D9" w14:textId="16BF1F9F" w:rsidR="001F4479" w:rsidRPr="00B335A5" w:rsidRDefault="00CF771A" w:rsidP="004C700A">
            <w:pPr>
              <w:pStyle w:val="T4-TableBullet1"/>
              <w:rPr>
                <w:rFonts w:eastAsia="Georgia"/>
                <w:lang w:val="fr-CA"/>
              </w:rPr>
            </w:pPr>
            <w:bookmarkStart w:id="55" w:name="lt_pId121"/>
            <w:r w:rsidRPr="00B335A5">
              <w:rPr>
                <w:lang w:val="fr-CA"/>
              </w:rPr>
              <w:t>Nous avons examiné les estimations comptables afin de repérer tout parti pris et nous avons gardé un esprit critique.</w:t>
            </w:r>
            <w:bookmarkEnd w:id="55"/>
          </w:p>
          <w:p w14:paraId="790933A1" w14:textId="278C4FC7" w:rsidR="001F4479" w:rsidRPr="00B335A5" w:rsidRDefault="00CF771A" w:rsidP="00D03F45">
            <w:pPr>
              <w:pStyle w:val="T4-TableBullet1"/>
              <w:rPr>
                <w:color w:val="0000FF"/>
                <w:lang w:val="fr-CA"/>
              </w:rPr>
            </w:pPr>
            <w:bookmarkStart w:id="56" w:name="lt_pId122"/>
            <w:r w:rsidRPr="00B335A5">
              <w:rPr>
                <w:rFonts w:eastAsia="Georgia"/>
                <w:lang w:val="fr-CA"/>
              </w:rPr>
              <w:t>Nous avons testé de façon imprévisible certains soldes, notamment des soldes qui n’étaient pas significatifs ou qui ne</w:t>
            </w:r>
            <w:r w:rsidR="00D03F45">
              <w:rPr>
                <w:rFonts w:eastAsia="Georgia"/>
                <w:lang w:val="fr-CA"/>
              </w:rPr>
              <w:t> </w:t>
            </w:r>
            <w:r w:rsidRPr="00B335A5">
              <w:rPr>
                <w:rFonts w:eastAsia="Georgia"/>
                <w:lang w:val="fr-CA"/>
              </w:rPr>
              <w:t>seraient pas normalement testés.</w:t>
            </w:r>
            <w:bookmarkEnd w:id="56"/>
          </w:p>
        </w:tc>
      </w:tr>
      <w:tr w:rsidR="001F4479" w:rsidRPr="00440FD5" w14:paraId="3B99A7E9" w14:textId="77777777" w:rsidTr="00057E80">
        <w:tc>
          <w:tcPr>
            <w:tcW w:w="12616" w:type="dxa"/>
            <w:gridSpan w:val="2"/>
            <w:tcMar>
              <w:left w:w="180" w:type="dxa"/>
              <w:right w:w="113" w:type="dxa"/>
            </w:tcMar>
          </w:tcPr>
          <w:p w14:paraId="58331AD8" w14:textId="77777777" w:rsidR="001F4479" w:rsidRPr="00B335A5" w:rsidRDefault="001F4479" w:rsidP="00057E80">
            <w:pPr>
              <w:pStyle w:val="Para"/>
              <w:spacing w:before="0" w:after="0" w:line="240" w:lineRule="auto"/>
              <w:rPr>
                <w:lang w:val="fr-CA"/>
              </w:rPr>
            </w:pPr>
          </w:p>
        </w:tc>
      </w:tr>
      <w:tr w:rsidR="001F4479" w:rsidRPr="00B335A5" w14:paraId="36CE40A8" w14:textId="77777777" w:rsidTr="008E5A84">
        <w:trPr>
          <w:trHeight w:hRule="exact" w:val="528"/>
        </w:trPr>
        <w:tc>
          <w:tcPr>
            <w:tcW w:w="924" w:type="dxa"/>
            <w:vMerge w:val="restart"/>
            <w:tcBorders>
              <w:right w:val="single" w:sz="12" w:space="0" w:color="6D6E70"/>
            </w:tcBorders>
            <w:tcMar>
              <w:left w:w="0" w:type="dxa"/>
              <w:right w:w="113" w:type="dxa"/>
            </w:tcMar>
          </w:tcPr>
          <w:p w14:paraId="10CB6E83" w14:textId="5CEA2A22" w:rsidR="001F4479" w:rsidRPr="00B335A5" w:rsidRDefault="00CE049F" w:rsidP="00057E80">
            <w:pPr>
              <w:pStyle w:val="Para"/>
              <w:spacing w:before="0" w:line="240" w:lineRule="auto"/>
              <w:rPr>
                <w:lang w:val="fr-CA"/>
              </w:rPr>
            </w:pPr>
            <w:r>
              <w:rPr>
                <w:noProof/>
                <w:lang w:eastAsia="en-CA"/>
              </w:rPr>
              <w:drawing>
                <wp:inline distT="0" distB="0" distL="0" distR="0" wp14:anchorId="1E5F3923" wp14:editId="461FC4F0">
                  <wp:extent cx="521208" cy="52120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mmon\15000-15900\15200\15272_TEMPLATE_RAC_OAG-AA-Results_for_CAS\2020 February_New Design_Not APPROVED_don't put on the INTRAnet\Graphics\Icons\New Icon.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1692" w:type="dxa"/>
            <w:tcBorders>
              <w:left w:val="single" w:sz="12" w:space="0" w:color="6D6E70"/>
            </w:tcBorders>
            <w:tcMar>
              <w:left w:w="180" w:type="dxa"/>
            </w:tcMar>
            <w:vAlign w:val="center"/>
          </w:tcPr>
          <w:p w14:paraId="675B5B66" w14:textId="76D2C3B3" w:rsidR="001F4479" w:rsidRPr="00B335A5" w:rsidRDefault="00CF771A" w:rsidP="00057E80">
            <w:pPr>
              <w:pStyle w:val="Heading3"/>
              <w:keepLines/>
              <w:spacing w:before="0" w:after="0"/>
              <w:rPr>
                <w:lang w:val="fr-CA"/>
              </w:rPr>
            </w:pPr>
            <w:bookmarkStart w:id="57" w:name="lt_pId123"/>
            <w:r w:rsidRPr="00B335A5">
              <w:rPr>
                <w:lang w:val="fr-CA"/>
              </w:rPr>
              <w:t>Nos constatations</w:t>
            </w:r>
            <w:bookmarkEnd w:id="57"/>
          </w:p>
        </w:tc>
      </w:tr>
      <w:tr w:rsidR="001F4479" w:rsidRPr="00440FD5" w14:paraId="64A7D504" w14:textId="77777777" w:rsidTr="008E5A84">
        <w:tc>
          <w:tcPr>
            <w:tcW w:w="924" w:type="dxa"/>
            <w:vMerge/>
            <w:tcBorders>
              <w:right w:val="single" w:sz="12" w:space="0" w:color="6D6E70"/>
            </w:tcBorders>
            <w:vAlign w:val="center"/>
          </w:tcPr>
          <w:p w14:paraId="21933663" w14:textId="77777777" w:rsidR="001F4479" w:rsidRPr="00B335A5" w:rsidRDefault="001F4479" w:rsidP="00057E80">
            <w:pPr>
              <w:pStyle w:val="Para"/>
              <w:spacing w:before="0" w:line="240" w:lineRule="auto"/>
              <w:jc w:val="center"/>
              <w:rPr>
                <w:noProof/>
                <w:color w:val="0000FF"/>
                <w:szCs w:val="20"/>
                <w:lang w:val="fr-CA" w:eastAsia="en-CA"/>
              </w:rPr>
            </w:pPr>
          </w:p>
        </w:tc>
        <w:tc>
          <w:tcPr>
            <w:tcW w:w="11692" w:type="dxa"/>
            <w:tcBorders>
              <w:left w:val="single" w:sz="12" w:space="0" w:color="6D6E70"/>
            </w:tcBorders>
            <w:tcMar>
              <w:left w:w="180" w:type="dxa"/>
            </w:tcMar>
          </w:tcPr>
          <w:p w14:paraId="279A4723" w14:textId="0AC8D301" w:rsidR="001F4479" w:rsidRPr="00B335A5" w:rsidRDefault="00CF771A" w:rsidP="001F4479">
            <w:pPr>
              <w:pStyle w:val="T3-TableText"/>
              <w:rPr>
                <w:lang w:val="fr-CA"/>
              </w:rPr>
            </w:pPr>
            <w:bookmarkStart w:id="58" w:name="lt_pId124"/>
            <w:r w:rsidRPr="00B335A5">
              <w:rPr>
                <w:lang w:val="fr-CA"/>
              </w:rPr>
              <w:t>[</w:t>
            </w:r>
            <w:r w:rsidRPr="00B335A5">
              <w:rPr>
                <w:rStyle w:val="Blue"/>
                <w:lang w:val="fr-CA"/>
              </w:rPr>
              <w:t>En nous basant sur nos travaux d’audit, nous n’avons aucun élément à vous communiquer</w:t>
            </w:r>
            <w:r w:rsidRPr="00B335A5">
              <w:rPr>
                <w:lang w:val="fr-CA"/>
              </w:rPr>
              <w:t>.</w:t>
            </w:r>
            <w:bookmarkEnd w:id="58"/>
            <w:r w:rsidRPr="00B335A5">
              <w:rPr>
                <w:lang w:val="fr-CA"/>
              </w:rPr>
              <w:t>]</w:t>
            </w:r>
          </w:p>
        </w:tc>
      </w:tr>
    </w:tbl>
    <w:p w14:paraId="60C4524C" w14:textId="77777777" w:rsidR="001F4479" w:rsidRPr="007D1DE9" w:rsidRDefault="001F4479">
      <w:pPr>
        <w:rPr>
          <w:rFonts w:cs="Arial"/>
          <w:lang w:val="fr-CA"/>
        </w:rPr>
      </w:pPr>
      <w:r w:rsidRPr="007D1DE9">
        <w:rPr>
          <w:lang w:val="fr-CA"/>
        </w:rPr>
        <w:br w:type="page"/>
      </w:r>
    </w:p>
    <w:p w14:paraId="20C60D94" w14:textId="0D9A8B35" w:rsidR="00CF42D0" w:rsidRPr="00B335A5" w:rsidRDefault="00B950F3" w:rsidP="00CF42D0">
      <w:pPr>
        <w:pStyle w:val="Heading1"/>
        <w:rPr>
          <w:lang w:val="fr-CA"/>
        </w:rPr>
      </w:pPr>
      <w:r w:rsidRPr="00B335A5">
        <w:rPr>
          <w:noProof/>
          <w:lang w:eastAsia="en-CA"/>
        </w:rPr>
        <w:lastRenderedPageBreak/>
        <mc:AlternateContent>
          <mc:Choice Requires="wpg">
            <w:drawing>
              <wp:anchor distT="0" distB="0" distL="114300" distR="114300" simplePos="0" relativeHeight="251878912" behindDoc="0" locked="0" layoutInCell="1" allowOverlap="1" wp14:anchorId="3A73B756" wp14:editId="36C5DBB0">
                <wp:simplePos x="0" y="0"/>
                <wp:positionH relativeFrom="page">
                  <wp:align>right</wp:align>
                </wp:positionH>
                <wp:positionV relativeFrom="paragraph">
                  <wp:posOffset>-904876</wp:posOffset>
                </wp:positionV>
                <wp:extent cx="2873829" cy="828675"/>
                <wp:effectExtent l="0" t="0" r="3175" b="9525"/>
                <wp:wrapNone/>
                <wp:docPr id="53" name="Group 53"/>
                <wp:cNvGraphicFramePr/>
                <a:graphic xmlns:a="http://schemas.openxmlformats.org/drawingml/2006/main">
                  <a:graphicData uri="http://schemas.microsoft.com/office/word/2010/wordprocessingGroup">
                    <wpg:wgp>
                      <wpg:cNvGrpSpPr/>
                      <wpg:grpSpPr>
                        <a:xfrm>
                          <a:off x="0" y="0"/>
                          <a:ext cx="2873829" cy="828675"/>
                          <a:chOff x="0" y="9525"/>
                          <a:chExt cx="2873829" cy="815810"/>
                        </a:xfrm>
                      </wpg:grpSpPr>
                      <wps:wsp>
                        <wps:cNvPr id="85" name="Rectangle 85"/>
                        <wps:cNvSpPr/>
                        <wps:spPr>
                          <a:xfrm>
                            <a:off x="47625" y="9525"/>
                            <a:ext cx="2813828" cy="293769"/>
                          </a:xfrm>
                          <a:prstGeom prst="rect">
                            <a:avLst/>
                          </a:prstGeom>
                          <a:solidFill>
                            <a:srgbClr val="91BFC1"/>
                          </a:solidFill>
                          <a:ln>
                            <a:solidFill>
                              <a:srgbClr val="91BFC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1F90E6" w14:textId="71165A29" w:rsidR="00434607" w:rsidRPr="003B19B3" w:rsidRDefault="00434607" w:rsidP="00CF42D0">
                              <w:pPr>
                                <w:jc w:val="center"/>
                                <w:rPr>
                                  <w:rFonts w:asciiTheme="majorHAnsi" w:eastAsiaTheme="majorEastAsia" w:hAnsiTheme="majorHAnsi" w:cstheme="majorBidi"/>
                                  <w:color w:val="FFFFFF" w:themeColor="background1"/>
                                  <w:sz w:val="24"/>
                                  <w:szCs w:val="24"/>
                                </w:rPr>
                              </w:pPr>
                              <w:r w:rsidRPr="00CF771A">
                                <w:rPr>
                                  <w:rFonts w:ascii="Myriad Pro" w:hAnsi="Myriad Pro"/>
                                  <w:b/>
                                  <w:color w:val="FFFFFF" w:themeColor="background1"/>
                                  <w:sz w:val="24"/>
                                  <w:szCs w:val="24"/>
                                  <w:lang w:val="fr-CA"/>
                                </w:rPr>
                                <w:t>Facultatif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Text Box 87"/>
                        <wps:cNvSpPr txBox="1"/>
                        <wps:spPr>
                          <a:xfrm>
                            <a:off x="0" y="326571"/>
                            <a:ext cx="2873829" cy="4987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067688" w14:textId="3B665CF5" w:rsidR="00434607" w:rsidRPr="00CF771A" w:rsidRDefault="00434607" w:rsidP="00CF42D0">
                              <w:pPr>
                                <w:rPr>
                                  <w:sz w:val="16"/>
                                  <w:szCs w:val="16"/>
                                  <w:lang w:val="fr-CA"/>
                                </w:rPr>
                              </w:pPr>
                              <w:r>
                                <w:rPr>
                                  <w:sz w:val="16"/>
                                  <w:szCs w:val="16"/>
                                  <w:lang w:val="fr-CA"/>
                                </w:rPr>
                                <w:t>[</w:t>
                              </w:r>
                              <w:r w:rsidRPr="00CF771A">
                                <w:rPr>
                                  <w:sz w:val="16"/>
                                  <w:szCs w:val="16"/>
                                  <w:lang w:val="fr-CA"/>
                                </w:rPr>
                                <w:t>Ce risque est pertinent uniquement lorsque des opérations avec des parties liées ont été jugées importantes ET qu’elles sortent du cadre no</w:t>
                              </w:r>
                              <w:r>
                                <w:rPr>
                                  <w:sz w:val="16"/>
                                  <w:szCs w:val="16"/>
                                  <w:lang w:val="fr-CA"/>
                                </w:rPr>
                                <w:t>rmal des activités de l’entité.]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A73B756" id="Group 53" o:spid="_x0000_s1055" style="position:absolute;margin-left:175.1pt;margin-top:-71.25pt;width:226.3pt;height:65.25pt;z-index:251878912;mso-position-horizontal:right;mso-position-horizontal-relative:page;mso-height-relative:margin" coordorigin=",95" coordsize="28738,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">
                <v:rect id="Rectangle 85" o:spid="_x0000_s1056" style="position:absolute;left:476;top:95;width:28138;height:2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xWcQA&#10;AADbAAAADwAAAGRycy9kb3ducmV2LnhtbESPT4vCMBTE74LfITzBm6YqFalGEUH8c1jZ7u7B26N5&#10;25ZtXkoTtf32ZkHwOMzMb5jVpjWVuFPjSssKJuMIBHFmdcm5gu+v/WgBwnlkjZVlUtCRg82631th&#10;ou2DP+me+lwECLsEFRTe14mULivIoBvbmjh4v7Yx6INscqkbfAS4qeQ0iubSYMlhocCadgVlf+nN&#10;KIjNxB1mh1M57676pzunH/H2QkoNB+12CcJT69/hV/uoFSxi+P8Sf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csVnEAAAA2wAAAA8AAAAAAAAAAAAAAAAAmAIAAGRycy9k&#10;b3ducmV2LnhtbFBLBQYAAAAABAAEAPUAAACJAwAAAAA=&#10;" fillcolor="#91bfc1" strokecolor="#91bfc1" strokeweight="1pt">
                  <v:textbox>
                    <w:txbxContent>
                      <w:p w14:paraId="191F90E6" w14:textId="71165A29" w:rsidR="00434607" w:rsidRPr="003B19B3" w:rsidRDefault="00434607" w:rsidP="00CF42D0">
                        <w:pPr>
                          <w:jc w:val="center"/>
                          <w:rPr>
                            <w:rFonts w:asciiTheme="majorHAnsi" w:eastAsiaTheme="majorEastAsia" w:hAnsiTheme="majorHAnsi" w:cstheme="majorBidi"/>
                            <w:color w:val="FFFFFF" w:themeColor="background1"/>
                            <w:sz w:val="24"/>
                            <w:szCs w:val="24"/>
                          </w:rPr>
                        </w:pPr>
                        <w:r w:rsidRPr="00CF771A">
                          <w:rPr>
                            <w:rFonts w:ascii="Myriad Pro" w:hAnsi="Myriad Pro"/>
                            <w:b/>
                            <w:color w:val="FFFFFF" w:themeColor="background1"/>
                            <w:sz w:val="24"/>
                            <w:szCs w:val="24"/>
                            <w:lang w:val="fr-CA"/>
                          </w:rPr>
                          <w:t>Facultatif</w:t>
                        </w:r>
                      </w:p>
                    </w:txbxContent>
                  </v:textbox>
                </v:rect>
                <v:shape id="Text Box 87" o:spid="_x0000_s1057" type="#_x0000_t202" style="position:absolute;top:3265;width:28738;height:4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KK8YA&#10;AADbAAAADwAAAGRycy9kb3ducmV2LnhtbESPT2vCQBTE74V+h+UVvEjdtFKV1FWk1D94M6mW3h7Z&#10;1ySYfRuyaxK/vVsQehxm5jfMfNmbSrTUuNKygpdRBII4s7rkXMFXun6egXAeWWNlmRRcycFy8fgw&#10;x1jbjg/UJj4XAcIuRgWF93UspcsKMuhGtiYO3q9tDPogm1zqBrsAN5V8jaKJNFhyWCiwpo+CsnNy&#10;MQp+hvn33vWbYzd+G9ef2zadnnSq1OCpX72D8NT7//C9vdMKZlP4+xJ+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BKK8YAAADbAAAADwAAAAAAAAAAAAAAAACYAgAAZHJz&#10;L2Rvd25yZXYueG1sUEsFBgAAAAAEAAQA9QAAAIsDAAAAAA==&#10;" fillcolor="white [3201]" stroked="f" strokeweight=".5pt">
                  <v:textbox>
                    <w:txbxContent>
                      <w:p w14:paraId="6B067688" w14:textId="3B665CF5" w:rsidR="00434607" w:rsidRPr="00CF771A" w:rsidRDefault="00434607" w:rsidP="00CF42D0">
                        <w:pPr>
                          <w:rPr>
                            <w:sz w:val="16"/>
                            <w:szCs w:val="16"/>
                            <w:lang w:val="fr-CA"/>
                          </w:rPr>
                        </w:pPr>
                        <w:r>
                          <w:rPr>
                            <w:sz w:val="16"/>
                            <w:szCs w:val="16"/>
                            <w:lang w:val="fr-CA"/>
                          </w:rPr>
                          <w:t>[</w:t>
                        </w:r>
                        <w:r w:rsidRPr="00CF771A">
                          <w:rPr>
                            <w:sz w:val="16"/>
                            <w:szCs w:val="16"/>
                            <w:lang w:val="fr-CA"/>
                          </w:rPr>
                          <w:t>Ce risque est pertinent uniquement lorsque des opérations avec des parties liées ont été jugées importantes ET qu’elles sortent du cadre no</w:t>
                        </w:r>
                        <w:r>
                          <w:rPr>
                            <w:sz w:val="16"/>
                            <w:szCs w:val="16"/>
                            <w:lang w:val="fr-CA"/>
                          </w:rPr>
                          <w:t>rmal des activités de l’entité.]</w:t>
                        </w:r>
                      </w:p>
                    </w:txbxContent>
                  </v:textbox>
                </v:shape>
                <w10:wrap anchorx="page"/>
              </v:group>
            </w:pict>
          </mc:Fallback>
        </mc:AlternateContent>
      </w:r>
      <w:r w:rsidR="00CF771A" w:rsidRPr="00B335A5">
        <w:rPr>
          <w:noProof/>
          <w:lang w:val="fr-CA" w:eastAsia="en-CA"/>
        </w:rPr>
        <w:t>Questions d’audit, de comptabilité et d’information financière importantes</w:t>
      </w:r>
    </w:p>
    <w:p w14:paraId="62821EE1" w14:textId="18F044B8" w:rsidR="00490E67" w:rsidRPr="00B335A5" w:rsidRDefault="00CF771A" w:rsidP="00490E67">
      <w:pPr>
        <w:pStyle w:val="Heading2"/>
        <w:rPr>
          <w:lang w:val="fr-CA"/>
        </w:rPr>
      </w:pPr>
      <w:r w:rsidRPr="00B335A5">
        <w:rPr>
          <w:lang w:val="fr-CA"/>
        </w:rPr>
        <w:t>Opérations importantes avec des parties liées qui sortent du cadre normal</w:t>
      </w:r>
      <w:r w:rsidR="00267820">
        <w:rPr>
          <w:lang w:val="fr-CA"/>
        </w:rPr>
        <w:t xml:space="preserve"> des activités de l’entité (NCA </w:t>
      </w:r>
      <w:r w:rsidRPr="00B335A5">
        <w:rPr>
          <w:lang w:val="fr-CA"/>
        </w:rPr>
        <w:t>550.18)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
        <w:gridCol w:w="11692"/>
      </w:tblGrid>
      <w:tr w:rsidR="001F4479" w:rsidRPr="00B335A5" w14:paraId="1AAB8D27" w14:textId="77777777" w:rsidTr="008E5A84">
        <w:trPr>
          <w:trHeight w:hRule="exact" w:val="572"/>
        </w:trPr>
        <w:tc>
          <w:tcPr>
            <w:tcW w:w="924" w:type="dxa"/>
            <w:vMerge w:val="restart"/>
            <w:tcBorders>
              <w:right w:val="single" w:sz="12" w:space="0" w:color="6D6E70"/>
            </w:tcBorders>
            <w:tcMar>
              <w:left w:w="0" w:type="dxa"/>
              <w:right w:w="113" w:type="dxa"/>
            </w:tcMar>
          </w:tcPr>
          <w:p w14:paraId="1E925873" w14:textId="72AB933D" w:rsidR="001F4479" w:rsidRPr="00B335A5" w:rsidRDefault="00CE049F" w:rsidP="00057E80">
            <w:pPr>
              <w:pStyle w:val="Para"/>
              <w:keepNext/>
              <w:keepLines/>
              <w:spacing w:before="0" w:line="240" w:lineRule="auto"/>
              <w:rPr>
                <w:lang w:val="fr-CA"/>
              </w:rPr>
            </w:pPr>
            <w:r>
              <w:rPr>
                <w:noProof/>
                <w:lang w:eastAsia="en-CA"/>
              </w:rPr>
              <w:drawing>
                <wp:inline distT="0" distB="0" distL="0" distR="0" wp14:anchorId="3B3C7E1A" wp14:editId="1ABE7780">
                  <wp:extent cx="521208" cy="52120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ommon\15000-15900\15200\15213 OAG-AA-Plan (RAC Plan - CAS)\2020 February_New Design_DO NOT PUBLISHED ON THE INTRANET\v2\Graphics\Icons\Risk.pn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1692" w:type="dxa"/>
            <w:tcBorders>
              <w:left w:val="single" w:sz="12" w:space="0" w:color="6D6E70"/>
            </w:tcBorders>
            <w:tcMar>
              <w:left w:w="180" w:type="dxa"/>
              <w:right w:w="113" w:type="dxa"/>
            </w:tcMar>
            <w:vAlign w:val="center"/>
          </w:tcPr>
          <w:p w14:paraId="6F57E9A7" w14:textId="1CF6EE46" w:rsidR="001F4479" w:rsidRPr="00B335A5" w:rsidRDefault="009B3D4D" w:rsidP="00057E80">
            <w:pPr>
              <w:pStyle w:val="Heading3"/>
              <w:keepLines/>
              <w:spacing w:before="0" w:after="0"/>
              <w:rPr>
                <w:lang w:val="fr-CA"/>
              </w:rPr>
            </w:pPr>
            <w:r w:rsidRPr="00B335A5">
              <w:rPr>
                <w:lang w:val="fr-CA"/>
              </w:rPr>
              <w:t>Risque</w:t>
            </w:r>
          </w:p>
        </w:tc>
      </w:tr>
      <w:tr w:rsidR="001F4479" w:rsidRPr="00440FD5" w14:paraId="3CA8C5B6" w14:textId="77777777" w:rsidTr="008E5A84">
        <w:tc>
          <w:tcPr>
            <w:tcW w:w="924" w:type="dxa"/>
            <w:vMerge/>
            <w:tcBorders>
              <w:right w:val="single" w:sz="12" w:space="0" w:color="6D6E70"/>
            </w:tcBorders>
            <w:tcMar>
              <w:right w:w="113" w:type="dxa"/>
            </w:tcMar>
            <w:vAlign w:val="center"/>
          </w:tcPr>
          <w:p w14:paraId="4252D0C8" w14:textId="77777777" w:rsidR="001F4479" w:rsidRPr="00B335A5" w:rsidRDefault="001F4479" w:rsidP="00057E80">
            <w:pPr>
              <w:pStyle w:val="Para"/>
              <w:spacing w:before="0" w:line="240" w:lineRule="auto"/>
              <w:jc w:val="center"/>
              <w:rPr>
                <w:i/>
                <w:noProof/>
                <w:color w:val="0000FF"/>
                <w:lang w:val="fr-CA" w:eastAsia="en-CA"/>
              </w:rPr>
            </w:pPr>
          </w:p>
        </w:tc>
        <w:tc>
          <w:tcPr>
            <w:tcW w:w="11692" w:type="dxa"/>
            <w:tcBorders>
              <w:left w:val="single" w:sz="12" w:space="0" w:color="6D6E70"/>
            </w:tcBorders>
            <w:tcMar>
              <w:left w:w="180" w:type="dxa"/>
            </w:tcMar>
          </w:tcPr>
          <w:p w14:paraId="7E206AA9" w14:textId="25193D3D" w:rsidR="001F4479" w:rsidRPr="00B335A5" w:rsidRDefault="009B3D4D" w:rsidP="005E04E4">
            <w:pPr>
              <w:pStyle w:val="T3-TableText"/>
              <w:rPr>
                <w:color w:val="0000FF"/>
                <w:lang w:val="fr-CA"/>
              </w:rPr>
            </w:pPr>
            <w:bookmarkStart w:id="59" w:name="lt_pId129"/>
            <w:r w:rsidRPr="00B335A5">
              <w:rPr>
                <w:rFonts w:cs="Arial"/>
                <w:szCs w:val="20"/>
                <w:lang w:val="fr-CA" w:eastAsia="en-CA"/>
              </w:rPr>
              <w:t>Des opérations importantes qui sortent du cadre normal des activités de l’entité peuvent être d’une plus grande complexité et ne</w:t>
            </w:r>
            <w:r w:rsidR="005E04E4">
              <w:rPr>
                <w:rFonts w:cs="Arial"/>
                <w:szCs w:val="20"/>
                <w:lang w:val="fr-CA" w:eastAsia="en-CA"/>
              </w:rPr>
              <w:t> </w:t>
            </w:r>
            <w:r w:rsidRPr="00B335A5">
              <w:rPr>
                <w:rFonts w:cs="Arial"/>
                <w:szCs w:val="20"/>
                <w:lang w:val="fr-CA" w:eastAsia="en-CA"/>
              </w:rPr>
              <w:t xml:space="preserve">pas avoir été conclues dans des conditions de marché normales. </w:t>
            </w:r>
            <w:r w:rsidR="00D93CD2" w:rsidRPr="00915455">
              <w:rPr>
                <w:rFonts w:cs="Arial"/>
                <w:szCs w:val="20"/>
                <w:lang w:val="fr-CA" w:eastAsia="en-CA"/>
              </w:rPr>
              <w:t>Par conséquent</w:t>
            </w:r>
            <w:r w:rsidRPr="00B335A5">
              <w:rPr>
                <w:rFonts w:cs="Arial"/>
                <w:szCs w:val="20"/>
                <w:lang w:val="fr-CA" w:eastAsia="en-CA"/>
              </w:rPr>
              <w:t>, ces opérations pourraient avoir été mal comptabilisées dans les états financiers.</w:t>
            </w:r>
            <w:bookmarkEnd w:id="59"/>
          </w:p>
        </w:tc>
      </w:tr>
      <w:tr w:rsidR="001F4479" w:rsidRPr="00440FD5" w14:paraId="23F0660E" w14:textId="77777777" w:rsidTr="00057E80">
        <w:trPr>
          <w:trHeight w:val="119"/>
        </w:trPr>
        <w:tc>
          <w:tcPr>
            <w:tcW w:w="12616" w:type="dxa"/>
            <w:gridSpan w:val="2"/>
            <w:tcMar>
              <w:left w:w="180" w:type="dxa"/>
              <w:right w:w="113" w:type="dxa"/>
            </w:tcMar>
            <w:vAlign w:val="center"/>
          </w:tcPr>
          <w:p w14:paraId="31B5BBBF" w14:textId="77777777" w:rsidR="001F4479" w:rsidRPr="00B335A5" w:rsidRDefault="001F4479" w:rsidP="00057E80">
            <w:pPr>
              <w:pStyle w:val="Para"/>
              <w:spacing w:before="0" w:after="0" w:line="240" w:lineRule="auto"/>
              <w:rPr>
                <w:lang w:val="fr-CA"/>
              </w:rPr>
            </w:pPr>
          </w:p>
        </w:tc>
      </w:tr>
      <w:tr w:rsidR="001F4479" w:rsidRPr="00B335A5" w14:paraId="1B757EDB" w14:textId="77777777" w:rsidTr="008E5A84">
        <w:trPr>
          <w:trHeight w:hRule="exact" w:val="517"/>
        </w:trPr>
        <w:tc>
          <w:tcPr>
            <w:tcW w:w="924" w:type="dxa"/>
            <w:vMerge w:val="restart"/>
            <w:tcBorders>
              <w:right w:val="single" w:sz="12" w:space="0" w:color="6D6E70"/>
            </w:tcBorders>
            <w:tcMar>
              <w:left w:w="0" w:type="dxa"/>
              <w:right w:w="113" w:type="dxa"/>
            </w:tcMar>
          </w:tcPr>
          <w:p w14:paraId="5887EE7E" w14:textId="08BC401C" w:rsidR="001F4479" w:rsidRPr="00B335A5" w:rsidRDefault="00CE049F" w:rsidP="00057E80">
            <w:pPr>
              <w:pStyle w:val="Para"/>
              <w:spacing w:before="0" w:line="240" w:lineRule="auto"/>
              <w:rPr>
                <w:lang w:val="fr-CA"/>
              </w:rPr>
            </w:pPr>
            <w:r>
              <w:rPr>
                <w:noProof/>
                <w:lang w:eastAsia="en-CA"/>
              </w:rPr>
              <w:drawing>
                <wp:inline distT="0" distB="0" distL="0" distR="0" wp14:anchorId="38F41949" wp14:editId="077AD852">
                  <wp:extent cx="521208" cy="52120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1692" w:type="dxa"/>
            <w:tcBorders>
              <w:left w:val="single" w:sz="12" w:space="0" w:color="6D6E70"/>
            </w:tcBorders>
            <w:tcMar>
              <w:left w:w="180" w:type="dxa"/>
            </w:tcMar>
            <w:vAlign w:val="center"/>
          </w:tcPr>
          <w:p w14:paraId="71D53595" w14:textId="6304AD28" w:rsidR="001F4479" w:rsidRPr="00B335A5" w:rsidRDefault="009B3D4D" w:rsidP="00057E80">
            <w:pPr>
              <w:pStyle w:val="Heading3"/>
              <w:keepLines/>
              <w:spacing w:before="0" w:after="0"/>
              <w:rPr>
                <w:lang w:val="fr-CA"/>
              </w:rPr>
            </w:pPr>
            <w:bookmarkStart w:id="60" w:name="lt_pId130"/>
            <w:r w:rsidRPr="00B335A5">
              <w:rPr>
                <w:lang w:val="fr-CA"/>
              </w:rPr>
              <w:t>Notre réponse</w:t>
            </w:r>
            <w:bookmarkEnd w:id="60"/>
          </w:p>
        </w:tc>
      </w:tr>
      <w:tr w:rsidR="001F4479" w:rsidRPr="00440FD5" w14:paraId="40E1C21E" w14:textId="77777777" w:rsidTr="008E5A84">
        <w:tc>
          <w:tcPr>
            <w:tcW w:w="924" w:type="dxa"/>
            <w:vMerge/>
            <w:tcBorders>
              <w:right w:val="single" w:sz="12" w:space="0" w:color="6D6E70"/>
            </w:tcBorders>
            <w:tcMar>
              <w:right w:w="113" w:type="dxa"/>
            </w:tcMar>
          </w:tcPr>
          <w:p w14:paraId="0590566D" w14:textId="77777777" w:rsidR="001F4479" w:rsidRPr="00B335A5" w:rsidRDefault="001F4479" w:rsidP="00057E80">
            <w:pPr>
              <w:pStyle w:val="Para"/>
              <w:spacing w:before="0" w:line="240" w:lineRule="auto"/>
              <w:jc w:val="center"/>
              <w:rPr>
                <w:i/>
                <w:noProof/>
                <w:color w:val="0000FF"/>
                <w:lang w:val="fr-CA" w:eastAsia="en-CA"/>
              </w:rPr>
            </w:pPr>
          </w:p>
        </w:tc>
        <w:tc>
          <w:tcPr>
            <w:tcW w:w="11692" w:type="dxa"/>
            <w:tcBorders>
              <w:left w:val="single" w:sz="12" w:space="0" w:color="6D6E70"/>
            </w:tcBorders>
            <w:tcMar>
              <w:left w:w="180" w:type="dxa"/>
            </w:tcMar>
          </w:tcPr>
          <w:p w14:paraId="6897B9DF" w14:textId="710ED0B5" w:rsidR="001F4479" w:rsidRPr="00B335A5" w:rsidRDefault="009B3D4D" w:rsidP="00FA776B">
            <w:pPr>
              <w:pStyle w:val="T4-TableBullet1"/>
              <w:rPr>
                <w:lang w:val="fr-CA"/>
              </w:rPr>
            </w:pPr>
            <w:bookmarkStart w:id="61" w:name="lt_pId131"/>
            <w:r w:rsidRPr="00B335A5">
              <w:rPr>
                <w:lang w:val="fr-CA"/>
              </w:rPr>
              <w:t>Nous avons demandé à la direction d’identifier les parties liées de l’entité afin de comprendre la nature de ces relations.</w:t>
            </w:r>
            <w:bookmarkEnd w:id="61"/>
          </w:p>
          <w:p w14:paraId="66721021" w14:textId="04DF4D68" w:rsidR="001F4479" w:rsidRPr="00B335A5" w:rsidRDefault="00D93CD2" w:rsidP="005E04E4">
            <w:pPr>
              <w:pStyle w:val="T4-TableBullet1"/>
              <w:rPr>
                <w:color w:val="0000FF"/>
                <w:lang w:val="fr-CA"/>
              </w:rPr>
            </w:pPr>
            <w:bookmarkStart w:id="62" w:name="lt_pId132"/>
            <w:r w:rsidRPr="00915455">
              <w:rPr>
                <w:lang w:val="fr-CA"/>
              </w:rPr>
              <w:t xml:space="preserve">Nous </w:t>
            </w:r>
            <w:proofErr w:type="gramStart"/>
            <w:r w:rsidRPr="00915455">
              <w:rPr>
                <w:lang w:val="fr-CA"/>
              </w:rPr>
              <w:t>avons</w:t>
            </w:r>
            <w:proofErr w:type="gramEnd"/>
            <w:r w:rsidRPr="00915455">
              <w:rPr>
                <w:lang w:val="fr-CA"/>
              </w:rPr>
              <w:t xml:space="preserve"> acquis une compréhension des contrôles à l’égard des relations et les opérations avec les parties liées et, au</w:t>
            </w:r>
            <w:r w:rsidR="005E04E4">
              <w:rPr>
                <w:lang w:val="fr-CA"/>
              </w:rPr>
              <w:t> </w:t>
            </w:r>
            <w:r w:rsidRPr="00915455">
              <w:rPr>
                <w:lang w:val="fr-CA"/>
              </w:rPr>
              <w:t>besoin, nous avons inspecté les contrats sous-jacents pour avoir l’assurance que les opérations avaient été dûment autorisées et approuvées.</w:t>
            </w:r>
            <w:bookmarkEnd w:id="62"/>
          </w:p>
        </w:tc>
      </w:tr>
      <w:tr w:rsidR="001F4479" w:rsidRPr="00440FD5" w14:paraId="5CBCC874" w14:textId="77777777" w:rsidTr="00057E80">
        <w:tc>
          <w:tcPr>
            <w:tcW w:w="12616" w:type="dxa"/>
            <w:gridSpan w:val="2"/>
            <w:tcMar>
              <w:left w:w="180" w:type="dxa"/>
              <w:right w:w="113" w:type="dxa"/>
            </w:tcMar>
          </w:tcPr>
          <w:p w14:paraId="2FE0C39A" w14:textId="77777777" w:rsidR="001F4479" w:rsidRPr="00B335A5" w:rsidRDefault="001F4479" w:rsidP="00057E80">
            <w:pPr>
              <w:pStyle w:val="Para"/>
              <w:spacing w:before="0" w:after="0" w:line="240" w:lineRule="auto"/>
              <w:rPr>
                <w:lang w:val="fr-CA"/>
              </w:rPr>
            </w:pPr>
          </w:p>
        </w:tc>
      </w:tr>
      <w:tr w:rsidR="001F4479" w:rsidRPr="00B335A5" w14:paraId="5EE07576" w14:textId="77777777" w:rsidTr="008E5A84">
        <w:trPr>
          <w:trHeight w:hRule="exact" w:val="528"/>
        </w:trPr>
        <w:tc>
          <w:tcPr>
            <w:tcW w:w="924" w:type="dxa"/>
            <w:vMerge w:val="restart"/>
            <w:tcBorders>
              <w:right w:val="single" w:sz="12" w:space="0" w:color="6D6E70"/>
            </w:tcBorders>
            <w:tcMar>
              <w:left w:w="0" w:type="dxa"/>
              <w:right w:w="113" w:type="dxa"/>
            </w:tcMar>
          </w:tcPr>
          <w:p w14:paraId="5162FE5B" w14:textId="4D06208A" w:rsidR="001F4479" w:rsidRPr="00B335A5" w:rsidRDefault="00CE049F" w:rsidP="00057E80">
            <w:pPr>
              <w:pStyle w:val="Para"/>
              <w:spacing w:before="0" w:line="240" w:lineRule="auto"/>
              <w:rPr>
                <w:lang w:val="fr-CA"/>
              </w:rPr>
            </w:pPr>
            <w:r>
              <w:rPr>
                <w:noProof/>
                <w:lang w:eastAsia="en-CA"/>
              </w:rPr>
              <w:drawing>
                <wp:inline distT="0" distB="0" distL="0" distR="0" wp14:anchorId="7F1B34A2" wp14:editId="51BF1746">
                  <wp:extent cx="521208" cy="5212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mmon\15000-15900\15200\15272_TEMPLATE_RAC_OAG-AA-Results_for_CAS\2020 February_New Design_Not APPROVED_don't put on the INTRAnet\Graphics\Icons\New Icon.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1692" w:type="dxa"/>
            <w:tcBorders>
              <w:left w:val="single" w:sz="12" w:space="0" w:color="6D6E70"/>
            </w:tcBorders>
            <w:tcMar>
              <w:left w:w="180" w:type="dxa"/>
            </w:tcMar>
            <w:vAlign w:val="center"/>
          </w:tcPr>
          <w:p w14:paraId="5DC4B855" w14:textId="75ECFDEB" w:rsidR="001F4479" w:rsidRPr="00B335A5" w:rsidRDefault="009B3D4D" w:rsidP="00057E80">
            <w:pPr>
              <w:pStyle w:val="Heading3"/>
              <w:keepLines/>
              <w:spacing w:before="0" w:after="0"/>
              <w:rPr>
                <w:lang w:val="fr-CA"/>
              </w:rPr>
            </w:pPr>
            <w:bookmarkStart w:id="63" w:name="lt_pId133"/>
            <w:r w:rsidRPr="00B335A5">
              <w:rPr>
                <w:lang w:val="fr-CA"/>
              </w:rPr>
              <w:t>Nos constatations</w:t>
            </w:r>
            <w:bookmarkEnd w:id="63"/>
          </w:p>
        </w:tc>
      </w:tr>
      <w:tr w:rsidR="001F4479" w:rsidRPr="00440FD5" w14:paraId="118B5772" w14:textId="77777777" w:rsidTr="008E5A84">
        <w:tc>
          <w:tcPr>
            <w:tcW w:w="924" w:type="dxa"/>
            <w:vMerge/>
            <w:tcBorders>
              <w:right w:val="single" w:sz="12" w:space="0" w:color="6D6E70"/>
            </w:tcBorders>
            <w:vAlign w:val="center"/>
          </w:tcPr>
          <w:p w14:paraId="64070EE0" w14:textId="77777777" w:rsidR="001F4479" w:rsidRPr="00B335A5" w:rsidRDefault="001F4479" w:rsidP="00057E80">
            <w:pPr>
              <w:pStyle w:val="Para"/>
              <w:spacing w:before="0" w:line="240" w:lineRule="auto"/>
              <w:jc w:val="center"/>
              <w:rPr>
                <w:noProof/>
                <w:color w:val="0000FF"/>
                <w:szCs w:val="20"/>
                <w:lang w:val="fr-CA" w:eastAsia="en-CA"/>
              </w:rPr>
            </w:pPr>
          </w:p>
        </w:tc>
        <w:tc>
          <w:tcPr>
            <w:tcW w:w="11692" w:type="dxa"/>
            <w:tcBorders>
              <w:left w:val="single" w:sz="12" w:space="0" w:color="6D6E70"/>
            </w:tcBorders>
            <w:tcMar>
              <w:left w:w="180" w:type="dxa"/>
            </w:tcMar>
          </w:tcPr>
          <w:p w14:paraId="7DD28D80" w14:textId="2B485F80" w:rsidR="001F4479" w:rsidRPr="00B335A5" w:rsidRDefault="00A500B6" w:rsidP="00057E80">
            <w:pPr>
              <w:pStyle w:val="T3-TableText"/>
              <w:rPr>
                <w:lang w:val="fr-CA"/>
              </w:rPr>
            </w:pPr>
            <w:r w:rsidRPr="00B335A5">
              <w:rPr>
                <w:lang w:val="fr-CA"/>
              </w:rPr>
              <w:t>[</w:t>
            </w:r>
            <w:r w:rsidR="009B3D4D" w:rsidRPr="00B335A5">
              <w:rPr>
                <w:rStyle w:val="Blue"/>
                <w:lang w:val="fr-CA"/>
              </w:rPr>
              <w:t>En nous basant sur nos travaux d’audit, nous n’avons aucun élément à vous communiquer</w:t>
            </w:r>
            <w:r w:rsidR="009B3D4D" w:rsidRPr="00B335A5">
              <w:rPr>
                <w:lang w:val="fr-CA"/>
              </w:rPr>
              <w:t>.</w:t>
            </w:r>
            <w:r w:rsidRPr="00B335A5">
              <w:rPr>
                <w:lang w:val="fr-CA"/>
              </w:rPr>
              <w:t>]</w:t>
            </w:r>
          </w:p>
        </w:tc>
      </w:tr>
    </w:tbl>
    <w:p w14:paraId="29A67247" w14:textId="77777777" w:rsidR="001F4479" w:rsidRPr="007D1DE9" w:rsidRDefault="001F4479" w:rsidP="001F4479">
      <w:pPr>
        <w:rPr>
          <w:rFonts w:cs="Arial"/>
          <w:lang w:val="fr-CA"/>
        </w:rPr>
      </w:pPr>
      <w:r w:rsidRPr="007D1DE9">
        <w:rPr>
          <w:lang w:val="fr-CA"/>
        </w:rPr>
        <w:br w:type="page"/>
      </w:r>
    </w:p>
    <w:p w14:paraId="74096D19" w14:textId="77777777" w:rsidR="00D52B01" w:rsidRPr="00B335A5" w:rsidRDefault="00D52B01" w:rsidP="005E04E4">
      <w:pPr>
        <w:pStyle w:val="Heading1"/>
        <w:rPr>
          <w:lang w:val="fr-CA"/>
        </w:rPr>
      </w:pPr>
      <w:r w:rsidRPr="00B335A5">
        <w:rPr>
          <w:noProof/>
          <w:lang w:eastAsia="en-CA"/>
        </w:rPr>
        <w:lastRenderedPageBreak/>
        <mc:AlternateContent>
          <mc:Choice Requires="wpg">
            <w:drawing>
              <wp:anchor distT="0" distB="0" distL="114300" distR="114300" simplePos="0" relativeHeight="251985408" behindDoc="0" locked="0" layoutInCell="1" allowOverlap="1" wp14:anchorId="28AB43C1" wp14:editId="7F9AA05C">
                <wp:simplePos x="0" y="0"/>
                <wp:positionH relativeFrom="column">
                  <wp:posOffset>95250</wp:posOffset>
                </wp:positionH>
                <wp:positionV relativeFrom="paragraph">
                  <wp:posOffset>-895350</wp:posOffset>
                </wp:positionV>
                <wp:extent cx="9184715" cy="904875"/>
                <wp:effectExtent l="0" t="0" r="0" b="9525"/>
                <wp:wrapNone/>
                <wp:docPr id="61" name="Group 61"/>
                <wp:cNvGraphicFramePr/>
                <a:graphic xmlns:a="http://schemas.openxmlformats.org/drawingml/2006/main">
                  <a:graphicData uri="http://schemas.microsoft.com/office/word/2010/wordprocessingGroup">
                    <wpg:wgp>
                      <wpg:cNvGrpSpPr/>
                      <wpg:grpSpPr>
                        <a:xfrm>
                          <a:off x="0" y="0"/>
                          <a:ext cx="9184715" cy="904875"/>
                          <a:chOff x="-6121729" y="-57534"/>
                          <a:chExt cx="9184715" cy="804027"/>
                        </a:xfrm>
                      </wpg:grpSpPr>
                      <wps:wsp>
                        <wps:cNvPr id="63" name="Rectangle 63"/>
                        <wps:cNvSpPr/>
                        <wps:spPr>
                          <a:xfrm>
                            <a:off x="114300" y="-57534"/>
                            <a:ext cx="2813828" cy="293769"/>
                          </a:xfrm>
                          <a:prstGeom prst="rect">
                            <a:avLst/>
                          </a:prstGeom>
                          <a:solidFill>
                            <a:srgbClr val="91BFC1"/>
                          </a:solidFill>
                          <a:ln>
                            <a:solidFill>
                              <a:srgbClr val="91BFC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BA9771" w14:textId="77777777" w:rsidR="00434607" w:rsidRPr="003B19B3" w:rsidRDefault="00434607" w:rsidP="00D52B01">
                              <w:pPr>
                                <w:jc w:val="center"/>
                                <w:rPr>
                                  <w:rFonts w:asciiTheme="majorHAnsi" w:eastAsiaTheme="majorEastAsia" w:hAnsiTheme="majorHAnsi" w:cstheme="majorBidi"/>
                                  <w:color w:val="FFFFFF" w:themeColor="background1"/>
                                  <w:sz w:val="24"/>
                                  <w:szCs w:val="24"/>
                                </w:rPr>
                              </w:pPr>
                              <w:r w:rsidRPr="00CF771A">
                                <w:rPr>
                                  <w:rFonts w:ascii="Myriad Pro" w:hAnsi="Myriad Pro"/>
                                  <w:b/>
                                  <w:color w:val="FFFFFF" w:themeColor="background1"/>
                                  <w:sz w:val="24"/>
                                  <w:szCs w:val="24"/>
                                  <w:lang w:val="fr-CA"/>
                                </w:rPr>
                                <w:t>Facultatif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Text Box 65"/>
                        <wps:cNvSpPr txBox="1"/>
                        <wps:spPr>
                          <a:xfrm>
                            <a:off x="-6121729" y="255613"/>
                            <a:ext cx="9184715" cy="490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50B175" w14:textId="1E647823" w:rsidR="00434607" w:rsidRPr="00CF771A" w:rsidRDefault="00434607" w:rsidP="00D52B01">
                              <w:pPr>
                                <w:rPr>
                                  <w:sz w:val="16"/>
                                  <w:szCs w:val="16"/>
                                  <w:lang w:val="fr-CA"/>
                                </w:rPr>
                              </w:pPr>
                              <w:r w:rsidRPr="00267820">
                                <w:rPr>
                                  <w:sz w:val="16"/>
                                  <w:szCs w:val="16"/>
                                  <w:lang w:val="fr-CA"/>
                                </w:rPr>
                                <w:t>Cette section porte sur des questions importantes pour l’audit qui ont été relevées lors de la planification ou de la réalisation de l’audit. Pour rédiger cette communication, l’auditeur devrait suivre les</w:t>
                              </w:r>
                              <w:r w:rsidR="005E04E4">
                                <w:rPr>
                                  <w:sz w:val="16"/>
                                  <w:szCs w:val="16"/>
                                  <w:lang w:val="fr-CA"/>
                                </w:rPr>
                                <w:t> </w:t>
                              </w:r>
                              <w:r w:rsidRPr="00267820">
                                <w:rPr>
                                  <w:sz w:val="16"/>
                                  <w:szCs w:val="16"/>
                                  <w:lang w:val="fr-CA"/>
                                </w:rPr>
                                <w:t>Directives supp</w:t>
                              </w:r>
                              <w:r>
                                <w:rPr>
                                  <w:sz w:val="16"/>
                                  <w:szCs w:val="16"/>
                                  <w:lang w:val="fr-CA"/>
                                </w:rPr>
                                <w:t>lémentaires </w:t>
                              </w:r>
                              <w:r w:rsidRPr="00267820">
                                <w:rPr>
                                  <w:sz w:val="16"/>
                                  <w:szCs w:val="16"/>
                                  <w:lang w:val="fr-CA"/>
                                </w:rPr>
                                <w:t>A — Cadre pour la communication des questions importantes, qui se trouvent dans le Guide de l’utilisateur. L’auditeur devrait aussi examiner les autres questions importantes présentées dans</w:t>
                              </w:r>
                              <w:r>
                                <w:rPr>
                                  <w:sz w:val="16"/>
                                  <w:szCs w:val="16"/>
                                  <w:lang w:val="fr-CA"/>
                                </w:rPr>
                                <w:t xml:space="preserve"> les Directives supplémentaires </w:t>
                              </w:r>
                              <w:r w:rsidRPr="00267820">
                                <w:rPr>
                                  <w:sz w:val="16"/>
                                  <w:szCs w:val="16"/>
                                  <w:lang w:val="fr-CA"/>
                                </w:rPr>
                                <w:t>C — Autres questions importantes</w:t>
                              </w:r>
                              <w:r>
                                <w:rPr>
                                  <w:sz w:val="16"/>
                                  <w:szCs w:val="16"/>
                                  <w:lang w:val="fr-CA"/>
                                </w:rPr>
                                <w:t xml:space="preserve"> </w:t>
                              </w:r>
                              <w:r w:rsidRPr="00267820">
                                <w:rPr>
                                  <w:sz w:val="16"/>
                                  <w:szCs w:val="16"/>
                                  <w:lang w:val="fr-CA"/>
                                </w:rPr>
                                <w:t>apparues au cours de l’audit du Guide de l’utilisateur. Lorsqu’il y a des questions importantes liées à</w:t>
                              </w:r>
                              <w:r w:rsidR="005E04E4">
                                <w:rPr>
                                  <w:sz w:val="16"/>
                                  <w:szCs w:val="16"/>
                                  <w:lang w:val="fr-CA"/>
                                </w:rPr>
                                <w:t> </w:t>
                              </w:r>
                              <w:r w:rsidR="00BC6A0F">
                                <w:rPr>
                                  <w:sz w:val="16"/>
                                  <w:szCs w:val="16"/>
                                  <w:lang w:val="fr-CA"/>
                                </w:rPr>
                                <w:t>d</w:t>
                              </w:r>
                              <w:r w:rsidRPr="00267820">
                                <w:rPr>
                                  <w:sz w:val="16"/>
                                  <w:szCs w:val="16"/>
                                  <w:lang w:val="fr-CA"/>
                                </w:rPr>
                                <w:t>es directives, l’auditeur ajoute le libellé approprié et indique clairement que ces questions reflètent des risques qui ont changé et des circonstances rencontrées pendant l’audit.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AB43C1" id="Group 61" o:spid="_x0000_s1058" style="position:absolute;margin-left:7.5pt;margin-top:-70.5pt;width:723.2pt;height:71.25pt;z-index:251985408;mso-width-relative:margin;mso-height-relative:margin" coordorigin="-61217,-575" coordsize="91847,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">
                <v:rect id="Rectangle 63" o:spid="_x0000_s1059" style="position:absolute;left:1143;top:-575;width:28138;height:2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qTMQA&#10;AADbAAAADwAAAGRycy9kb3ducmV2LnhtbESPT4vCMBTE74LfITzBm6YqlqUaRQTxz2HF7u7B26N5&#10;25ZtXkoTtf32G0HwOMzMb5jlujWVuFPjSssKJuMIBHFmdcm5gu+v3egDhPPIGivLpKAjB+tVv7fE&#10;RNsHX+ie+lwECLsEFRTe14mULivIoBvbmjh4v7Yx6INscqkbfAS4qeQ0imJpsOSwUGBN24Kyv/Rm&#10;FMzNxO1n+2MZd1f9053Sz/nmTEoNB+1mAcJT69/hV/ugFcQzeH4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1akzEAAAA2wAAAA8AAAAAAAAAAAAAAAAAmAIAAGRycy9k&#10;b3ducmV2LnhtbFBLBQYAAAAABAAEAPUAAACJAwAAAAA=&#10;" fillcolor="#91bfc1" strokecolor="#91bfc1" strokeweight="1pt">
                  <v:textbox>
                    <w:txbxContent>
                      <w:p w14:paraId="42BA9771" w14:textId="77777777" w:rsidR="00434607" w:rsidRPr="003B19B3" w:rsidRDefault="00434607" w:rsidP="00D52B01">
                        <w:pPr>
                          <w:jc w:val="center"/>
                          <w:rPr>
                            <w:rFonts w:asciiTheme="majorHAnsi" w:eastAsiaTheme="majorEastAsia" w:hAnsiTheme="majorHAnsi" w:cstheme="majorBidi"/>
                            <w:color w:val="FFFFFF" w:themeColor="background1"/>
                            <w:sz w:val="24"/>
                            <w:szCs w:val="24"/>
                          </w:rPr>
                        </w:pPr>
                        <w:r w:rsidRPr="00CF771A">
                          <w:rPr>
                            <w:rFonts w:ascii="Myriad Pro" w:hAnsi="Myriad Pro"/>
                            <w:b/>
                            <w:color w:val="FFFFFF" w:themeColor="background1"/>
                            <w:sz w:val="24"/>
                            <w:szCs w:val="24"/>
                            <w:lang w:val="fr-CA"/>
                          </w:rPr>
                          <w:t>Facultatif</w:t>
                        </w:r>
                      </w:p>
                    </w:txbxContent>
                  </v:textbox>
                </v:rect>
                <v:shape id="Text Box 65" o:spid="_x0000_s1060" type="#_x0000_t202" style="position:absolute;left:-61217;top:2556;width:91846;height:4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XPcYA&#10;AADbAAAADwAAAGRycy9kb3ducmV2LnhtbESPS2vDMBCE74H+B7GFXkIityEPnCihlLYJudXOg9wW&#10;a2ObWitjqbbz76tCoMdhZr5hVpveVKKlxpWWFTyPIxDEmdUl5woO6cdoAcJ5ZI2VZVJwIweb9cNg&#10;hbG2HX9Rm/hcBAi7GBUU3texlC4ryKAb25o4eFfbGPRBNrnUDXYBbir5EkUzabDksFBgTW8FZd/J&#10;j1FwGebnves/j91kOqnft206P+lUqafH/nUJwlPv/8P39k4rmE3h70v4AX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KXPcYAAADbAAAADwAAAAAAAAAAAAAAAACYAgAAZHJz&#10;L2Rvd25yZXYueG1sUEsFBgAAAAAEAAQA9QAAAIsDAAAAAA==&#10;" fillcolor="white [3201]" stroked="f" strokeweight=".5pt">
                  <v:textbox>
                    <w:txbxContent>
                      <w:p w14:paraId="0B50B175" w14:textId="1E647823" w:rsidR="00434607" w:rsidRPr="00CF771A" w:rsidRDefault="00434607" w:rsidP="00D52B01">
                        <w:pPr>
                          <w:rPr>
                            <w:sz w:val="16"/>
                            <w:szCs w:val="16"/>
                            <w:lang w:val="fr-CA"/>
                          </w:rPr>
                        </w:pPr>
                        <w:r w:rsidRPr="00267820">
                          <w:rPr>
                            <w:sz w:val="16"/>
                            <w:szCs w:val="16"/>
                            <w:lang w:val="fr-CA"/>
                          </w:rPr>
                          <w:t>Cette section porte sur des questions importantes pour l’audit qui ont été relevées lors de la planification ou de la réalisation de l’audit. Pour rédiger cette communication, l’auditeur devrait suivre les</w:t>
                        </w:r>
                        <w:r w:rsidR="005E04E4">
                          <w:rPr>
                            <w:sz w:val="16"/>
                            <w:szCs w:val="16"/>
                            <w:lang w:val="fr-CA"/>
                          </w:rPr>
                          <w:t> </w:t>
                        </w:r>
                        <w:r w:rsidRPr="00267820">
                          <w:rPr>
                            <w:sz w:val="16"/>
                            <w:szCs w:val="16"/>
                            <w:lang w:val="fr-CA"/>
                          </w:rPr>
                          <w:t>Directives supp</w:t>
                        </w:r>
                        <w:r>
                          <w:rPr>
                            <w:sz w:val="16"/>
                            <w:szCs w:val="16"/>
                            <w:lang w:val="fr-CA"/>
                          </w:rPr>
                          <w:t>lémentaires </w:t>
                        </w:r>
                        <w:r w:rsidRPr="00267820">
                          <w:rPr>
                            <w:sz w:val="16"/>
                            <w:szCs w:val="16"/>
                            <w:lang w:val="fr-CA"/>
                          </w:rPr>
                          <w:t>A — Cadre pour la communication des questions importantes, qui se trouvent dans le Guide de l’utilisateur. L’auditeur devrait aussi examiner les autres questions importantes présentées dans</w:t>
                        </w:r>
                        <w:r>
                          <w:rPr>
                            <w:sz w:val="16"/>
                            <w:szCs w:val="16"/>
                            <w:lang w:val="fr-CA"/>
                          </w:rPr>
                          <w:t xml:space="preserve"> les Directives supplémentaires </w:t>
                        </w:r>
                        <w:r w:rsidRPr="00267820">
                          <w:rPr>
                            <w:sz w:val="16"/>
                            <w:szCs w:val="16"/>
                            <w:lang w:val="fr-CA"/>
                          </w:rPr>
                          <w:t>C — Autres questions importantes</w:t>
                        </w:r>
                        <w:r>
                          <w:rPr>
                            <w:sz w:val="16"/>
                            <w:szCs w:val="16"/>
                            <w:lang w:val="fr-CA"/>
                          </w:rPr>
                          <w:t xml:space="preserve"> </w:t>
                        </w:r>
                        <w:r w:rsidRPr="00267820">
                          <w:rPr>
                            <w:sz w:val="16"/>
                            <w:szCs w:val="16"/>
                            <w:lang w:val="fr-CA"/>
                          </w:rPr>
                          <w:t>apparues au cours de l’audit du Guide de l’utilisateur. Lorsqu’il y a des questions importantes liées à</w:t>
                        </w:r>
                        <w:r w:rsidR="005E04E4">
                          <w:rPr>
                            <w:sz w:val="16"/>
                            <w:szCs w:val="16"/>
                            <w:lang w:val="fr-CA"/>
                          </w:rPr>
                          <w:t> </w:t>
                        </w:r>
                        <w:r w:rsidR="00BC6A0F">
                          <w:rPr>
                            <w:sz w:val="16"/>
                            <w:szCs w:val="16"/>
                            <w:lang w:val="fr-CA"/>
                          </w:rPr>
                          <w:t>d</w:t>
                        </w:r>
                        <w:r w:rsidRPr="00267820">
                          <w:rPr>
                            <w:sz w:val="16"/>
                            <w:szCs w:val="16"/>
                            <w:lang w:val="fr-CA"/>
                          </w:rPr>
                          <w:t>es directives, l’auditeur ajoute le libellé approprié et indique clairement que ces questions reflètent des risques qui ont changé et des circonstances rencontrées pendant l’audit.</w:t>
                        </w:r>
                      </w:p>
                    </w:txbxContent>
                  </v:textbox>
                </v:shape>
              </v:group>
            </w:pict>
          </mc:Fallback>
        </mc:AlternateContent>
      </w:r>
      <w:r w:rsidRPr="00B335A5">
        <w:rPr>
          <w:noProof/>
          <w:lang w:val="fr-CA" w:eastAsia="en-CA"/>
        </w:rPr>
        <w:t>Questions d’audit, de comptabilité et d’information financière importantes</w:t>
      </w:r>
    </w:p>
    <w:p w14:paraId="0E316819" w14:textId="47A1C3D4" w:rsidR="00D52B01" w:rsidRDefault="00D52B01" w:rsidP="00923F3F">
      <w:pPr>
        <w:pStyle w:val="Heading2"/>
        <w:rPr>
          <w:lang w:val="fr-CA"/>
        </w:rPr>
      </w:pPr>
      <w:r w:rsidRPr="00D52B01">
        <w:rPr>
          <w:lang w:val="fr-CA"/>
        </w:rPr>
        <w:t>Estimations comptables critiques</w:t>
      </w:r>
    </w:p>
    <w:p w14:paraId="7F97B2F3" w14:textId="0B93ACED" w:rsidR="00D52B01" w:rsidRPr="00272337" w:rsidRDefault="00D52B01" w:rsidP="00D52B01">
      <w:pPr>
        <w:pStyle w:val="Para"/>
        <w:rPr>
          <w:lang w:val="fr-CA"/>
        </w:rPr>
      </w:pPr>
      <w:r w:rsidRPr="00915455">
        <w:rPr>
          <w:lang w:val="fr-CA"/>
        </w:rPr>
        <w:t>Nous sommes d’accord avec les estimations identifiées par la direction et les informations y afférentes utilisées pour établir les états financiers. Nous souhaitons toutefois discuter des estimations que nous avons jugées critiques et qui constituent un secteur d’intérêt de notre audit.</w:t>
      </w:r>
    </w:p>
    <w:p w14:paraId="23E266B9" w14:textId="79B919A6" w:rsidR="00D52B01" w:rsidRPr="00650845" w:rsidRDefault="00D52B01" w:rsidP="00650845">
      <w:pPr>
        <w:pStyle w:val="Para"/>
      </w:pPr>
      <w:r w:rsidRPr="00650845">
        <w:t>[</w:t>
      </w:r>
      <w:proofErr w:type="gramStart"/>
      <w:r w:rsidRPr="00650845">
        <w:rPr>
          <w:color w:val="0000FF"/>
        </w:rPr>
        <w:t>n</w:t>
      </w:r>
      <w:r w:rsidRPr="00267820">
        <w:rPr>
          <w:color w:val="0000FF"/>
          <w:vertAlign w:val="superscript"/>
        </w:rPr>
        <w:t>o</w:t>
      </w:r>
      <w:proofErr w:type="gramEnd"/>
      <w:r w:rsidRPr="00650845">
        <w:t>] [</w:t>
      </w:r>
      <w:proofErr w:type="spellStart"/>
      <w:r w:rsidRPr="00650845">
        <w:rPr>
          <w:color w:val="0000FF"/>
        </w:rPr>
        <w:t>Indiquer</w:t>
      </w:r>
      <w:proofErr w:type="spellEnd"/>
      <w:r w:rsidRPr="00650845">
        <w:rPr>
          <w:color w:val="0000FF"/>
        </w:rPr>
        <w:t xml:space="preserve"> </w:t>
      </w:r>
      <w:proofErr w:type="spellStart"/>
      <w:r w:rsidRPr="00650845">
        <w:rPr>
          <w:color w:val="0000FF"/>
        </w:rPr>
        <w:t>l’estimation</w:t>
      </w:r>
      <w:proofErr w:type="spellEnd"/>
      <w:r w:rsidRPr="00650845">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
        <w:gridCol w:w="11692"/>
      </w:tblGrid>
      <w:tr w:rsidR="00650845" w:rsidRPr="00B335A5" w14:paraId="17BB221C" w14:textId="77777777" w:rsidTr="008E5A84">
        <w:trPr>
          <w:trHeight w:hRule="exact" w:val="430"/>
        </w:trPr>
        <w:tc>
          <w:tcPr>
            <w:tcW w:w="924" w:type="dxa"/>
            <w:vMerge w:val="restart"/>
            <w:tcBorders>
              <w:right w:val="single" w:sz="12" w:space="0" w:color="6D6E70"/>
            </w:tcBorders>
            <w:tcMar>
              <w:left w:w="0" w:type="dxa"/>
              <w:right w:w="113" w:type="dxa"/>
            </w:tcMar>
          </w:tcPr>
          <w:p w14:paraId="1FC52DBA" w14:textId="6CFED069" w:rsidR="00650845" w:rsidRPr="00B335A5" w:rsidRDefault="00CE049F" w:rsidP="00624CAA">
            <w:pPr>
              <w:pStyle w:val="Para"/>
              <w:keepNext/>
              <w:keepLines/>
              <w:spacing w:before="0" w:line="240" w:lineRule="auto"/>
              <w:rPr>
                <w:lang w:val="fr-CA"/>
              </w:rPr>
            </w:pPr>
            <w:r>
              <w:rPr>
                <w:noProof/>
                <w:lang w:eastAsia="en-CA"/>
              </w:rPr>
              <w:drawing>
                <wp:inline distT="0" distB="0" distL="0" distR="0" wp14:anchorId="068E43A9" wp14:editId="1AC65315">
                  <wp:extent cx="521208" cy="52120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ommon\15000-15900\15200\15213 OAG-AA-Plan (RAC Plan - CAS)\2020 February_New Design_DO NOT PUBLISHED ON THE INTRANET\v2\Graphics\Icons\Risk.pn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1692" w:type="dxa"/>
            <w:tcBorders>
              <w:left w:val="single" w:sz="12" w:space="0" w:color="6D6E70"/>
            </w:tcBorders>
            <w:tcMar>
              <w:left w:w="180" w:type="dxa"/>
              <w:right w:w="113" w:type="dxa"/>
            </w:tcMar>
            <w:vAlign w:val="center"/>
          </w:tcPr>
          <w:p w14:paraId="6A77F9E8" w14:textId="60110F01" w:rsidR="00650845" w:rsidRPr="00B335A5" w:rsidRDefault="00650845" w:rsidP="00624CAA">
            <w:pPr>
              <w:pStyle w:val="Heading3"/>
              <w:keepLines/>
              <w:spacing w:before="0" w:after="0"/>
              <w:rPr>
                <w:lang w:val="fr-CA"/>
              </w:rPr>
            </w:pPr>
            <w:r w:rsidRPr="00650845">
              <w:rPr>
                <w:lang w:val="fr-CA"/>
              </w:rPr>
              <w:t>Contexte</w:t>
            </w:r>
          </w:p>
        </w:tc>
      </w:tr>
      <w:tr w:rsidR="00650845" w:rsidRPr="00440FD5" w14:paraId="3DF07BC3" w14:textId="77777777" w:rsidTr="008E5A84">
        <w:tc>
          <w:tcPr>
            <w:tcW w:w="924" w:type="dxa"/>
            <w:vMerge/>
            <w:tcBorders>
              <w:right w:val="single" w:sz="12" w:space="0" w:color="6D6E70"/>
            </w:tcBorders>
            <w:tcMar>
              <w:right w:w="113" w:type="dxa"/>
            </w:tcMar>
            <w:vAlign w:val="center"/>
          </w:tcPr>
          <w:p w14:paraId="01184413" w14:textId="77777777" w:rsidR="00650845" w:rsidRPr="00B335A5" w:rsidRDefault="00650845" w:rsidP="00624CAA">
            <w:pPr>
              <w:pStyle w:val="Para"/>
              <w:spacing w:before="0" w:line="240" w:lineRule="auto"/>
              <w:jc w:val="center"/>
              <w:rPr>
                <w:i/>
                <w:noProof/>
                <w:color w:val="0000FF"/>
                <w:lang w:val="fr-CA" w:eastAsia="en-CA"/>
              </w:rPr>
            </w:pPr>
          </w:p>
        </w:tc>
        <w:tc>
          <w:tcPr>
            <w:tcW w:w="11692" w:type="dxa"/>
            <w:tcBorders>
              <w:left w:val="single" w:sz="12" w:space="0" w:color="6D6E70"/>
            </w:tcBorders>
            <w:tcMar>
              <w:left w:w="180" w:type="dxa"/>
            </w:tcMar>
          </w:tcPr>
          <w:p w14:paraId="1AF82D59" w14:textId="4CDDEE5A" w:rsidR="00650845" w:rsidRPr="00B335A5" w:rsidRDefault="00267820" w:rsidP="002E4541">
            <w:pPr>
              <w:pStyle w:val="T3-TableText"/>
              <w:rPr>
                <w:color w:val="0000FF"/>
                <w:lang w:val="fr-CA"/>
              </w:rPr>
            </w:pPr>
            <w:bookmarkStart w:id="64" w:name="lt_pId176"/>
            <w:r w:rsidRPr="00C57C82">
              <w:rPr>
                <w:lang w:val="fr-CA"/>
              </w:rPr>
              <w:t>[</w:t>
            </w:r>
            <w:r w:rsidRPr="00C57C82">
              <w:rPr>
                <w:color w:val="0000FF"/>
                <w:lang w:val="fr-CA"/>
              </w:rPr>
              <w:t xml:space="preserve">Décrire </w:t>
            </w:r>
            <w:r w:rsidRPr="00915455">
              <w:rPr>
                <w:color w:val="0000FF"/>
                <w:lang w:val="fr-CA"/>
              </w:rPr>
              <w:t xml:space="preserve">brièvement l’estimation. Indiquer comment la direction a abordé la question, notamment le processus appliqué pour établir l’estimation (y compris les changements importants apportés au processus et une </w:t>
            </w:r>
            <w:r w:rsidRPr="00C57C82">
              <w:rPr>
                <w:color w:val="0000FF"/>
                <w:lang w:val="fr-CA"/>
              </w:rPr>
              <w:t xml:space="preserve">description </w:t>
            </w:r>
            <w:r w:rsidRPr="00915455">
              <w:rPr>
                <w:color w:val="0000FF"/>
                <w:lang w:val="fr-CA"/>
              </w:rPr>
              <w:t>des raisons données par la</w:t>
            </w:r>
            <w:r w:rsidR="002E4541">
              <w:rPr>
                <w:color w:val="0000FF"/>
                <w:lang w:val="fr-CA"/>
              </w:rPr>
              <w:t> </w:t>
            </w:r>
            <w:r w:rsidRPr="00915455">
              <w:rPr>
                <w:color w:val="0000FF"/>
                <w:lang w:val="fr-CA"/>
              </w:rPr>
              <w:t>direction pour procéder aux changements</w:t>
            </w:r>
            <w:r w:rsidRPr="00C57C82">
              <w:rPr>
                <w:color w:val="0000FF"/>
                <w:lang w:val="fr-CA"/>
              </w:rPr>
              <w:t>,</w:t>
            </w:r>
            <w:r w:rsidRPr="00915455">
              <w:rPr>
                <w:color w:val="0000FF"/>
                <w:lang w:val="fr-CA"/>
              </w:rPr>
              <w:t xml:space="preserve"> le cas échéant</w:t>
            </w:r>
            <w:r w:rsidRPr="00C57C82">
              <w:rPr>
                <w:color w:val="0000FF"/>
                <w:lang w:val="fr-CA"/>
              </w:rPr>
              <w:t xml:space="preserve">), </w:t>
            </w:r>
            <w:r w:rsidRPr="00915455">
              <w:rPr>
                <w:color w:val="0000FF"/>
                <w:lang w:val="fr-CA"/>
              </w:rPr>
              <w:t>les recherches effectuées, les autres estimations envisagées, les</w:t>
            </w:r>
            <w:r w:rsidR="002E4541">
              <w:rPr>
                <w:color w:val="0000FF"/>
                <w:lang w:val="fr-CA"/>
              </w:rPr>
              <w:t> </w:t>
            </w:r>
            <w:r w:rsidRPr="00915455">
              <w:rPr>
                <w:color w:val="0000FF"/>
                <w:lang w:val="fr-CA"/>
              </w:rPr>
              <w:t>contrôles internes appliqués, les hypothèses importantes qui comportent un degré élevé de subjectivité, le recours par la direction à des experts de son choix et toute analyse de sensibilité réalisée par la direction.</w:t>
            </w:r>
            <w:r w:rsidRPr="00C57C82">
              <w:rPr>
                <w:lang w:val="fr-CA"/>
              </w:rPr>
              <w:t>]</w:t>
            </w:r>
            <w:bookmarkEnd w:id="64"/>
          </w:p>
        </w:tc>
      </w:tr>
      <w:tr w:rsidR="00650845" w:rsidRPr="00440FD5" w14:paraId="2746EE2E" w14:textId="77777777" w:rsidTr="00624CAA">
        <w:trPr>
          <w:trHeight w:val="119"/>
        </w:trPr>
        <w:tc>
          <w:tcPr>
            <w:tcW w:w="12616" w:type="dxa"/>
            <w:gridSpan w:val="2"/>
            <w:tcMar>
              <w:left w:w="180" w:type="dxa"/>
              <w:right w:w="113" w:type="dxa"/>
            </w:tcMar>
            <w:vAlign w:val="center"/>
          </w:tcPr>
          <w:p w14:paraId="4DC8B14E" w14:textId="77777777" w:rsidR="00650845" w:rsidRPr="00B335A5" w:rsidRDefault="00650845" w:rsidP="00624CAA">
            <w:pPr>
              <w:pStyle w:val="Para"/>
              <w:spacing w:before="0" w:after="0" w:line="240" w:lineRule="auto"/>
              <w:rPr>
                <w:lang w:val="fr-CA"/>
              </w:rPr>
            </w:pPr>
          </w:p>
        </w:tc>
      </w:tr>
      <w:tr w:rsidR="00650845" w:rsidRPr="00B335A5" w14:paraId="5D45C5BA" w14:textId="77777777" w:rsidTr="008E5A84">
        <w:trPr>
          <w:trHeight w:hRule="exact" w:val="517"/>
        </w:trPr>
        <w:tc>
          <w:tcPr>
            <w:tcW w:w="924" w:type="dxa"/>
            <w:vMerge w:val="restart"/>
            <w:tcBorders>
              <w:right w:val="single" w:sz="12" w:space="0" w:color="6D6E70"/>
            </w:tcBorders>
            <w:tcMar>
              <w:left w:w="0" w:type="dxa"/>
              <w:right w:w="113" w:type="dxa"/>
            </w:tcMar>
          </w:tcPr>
          <w:p w14:paraId="672C2350" w14:textId="32A64CC8" w:rsidR="00650845" w:rsidRPr="00B335A5" w:rsidRDefault="00CE049F" w:rsidP="00624CAA">
            <w:pPr>
              <w:pStyle w:val="Para"/>
              <w:spacing w:before="0" w:line="240" w:lineRule="auto"/>
              <w:rPr>
                <w:lang w:val="fr-CA"/>
              </w:rPr>
            </w:pPr>
            <w:r>
              <w:rPr>
                <w:noProof/>
                <w:lang w:eastAsia="en-CA"/>
              </w:rPr>
              <w:drawing>
                <wp:inline distT="0" distB="0" distL="0" distR="0" wp14:anchorId="30DC6CC6" wp14:editId="1345B2C9">
                  <wp:extent cx="521208" cy="52120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1692" w:type="dxa"/>
            <w:tcBorders>
              <w:left w:val="single" w:sz="12" w:space="0" w:color="6D6E70"/>
            </w:tcBorders>
            <w:tcMar>
              <w:left w:w="180" w:type="dxa"/>
            </w:tcMar>
            <w:vAlign w:val="center"/>
          </w:tcPr>
          <w:p w14:paraId="2353B4A4" w14:textId="77777777" w:rsidR="00650845" w:rsidRPr="00B335A5" w:rsidRDefault="00650845" w:rsidP="00624CAA">
            <w:pPr>
              <w:pStyle w:val="Heading3"/>
              <w:keepLines/>
              <w:spacing w:before="0" w:after="0"/>
              <w:rPr>
                <w:lang w:val="fr-CA"/>
              </w:rPr>
            </w:pPr>
            <w:r w:rsidRPr="00B335A5">
              <w:rPr>
                <w:lang w:val="fr-CA"/>
              </w:rPr>
              <w:t>Notre réponse</w:t>
            </w:r>
          </w:p>
        </w:tc>
      </w:tr>
      <w:tr w:rsidR="00650845" w:rsidRPr="00440FD5" w14:paraId="50D60B0F" w14:textId="77777777" w:rsidTr="008E5A84">
        <w:tc>
          <w:tcPr>
            <w:tcW w:w="924" w:type="dxa"/>
            <w:vMerge/>
            <w:tcBorders>
              <w:right w:val="single" w:sz="12" w:space="0" w:color="6D6E70"/>
            </w:tcBorders>
            <w:tcMar>
              <w:right w:w="113" w:type="dxa"/>
            </w:tcMar>
          </w:tcPr>
          <w:p w14:paraId="58BF5BB7" w14:textId="77777777" w:rsidR="00650845" w:rsidRPr="00B335A5" w:rsidRDefault="00650845" w:rsidP="00624CAA">
            <w:pPr>
              <w:pStyle w:val="Para"/>
              <w:spacing w:before="0" w:line="240" w:lineRule="auto"/>
              <w:jc w:val="center"/>
              <w:rPr>
                <w:i/>
                <w:noProof/>
                <w:color w:val="0000FF"/>
                <w:lang w:val="fr-CA" w:eastAsia="en-CA"/>
              </w:rPr>
            </w:pPr>
          </w:p>
        </w:tc>
        <w:tc>
          <w:tcPr>
            <w:tcW w:w="11692" w:type="dxa"/>
            <w:tcBorders>
              <w:left w:val="single" w:sz="12" w:space="0" w:color="6D6E70"/>
            </w:tcBorders>
            <w:tcMar>
              <w:left w:w="180" w:type="dxa"/>
            </w:tcMar>
          </w:tcPr>
          <w:p w14:paraId="71A32CC7" w14:textId="77777777" w:rsidR="00650845" w:rsidRDefault="00650845" w:rsidP="00624CAA">
            <w:pPr>
              <w:pStyle w:val="T4-TableBullet1"/>
              <w:rPr>
                <w:lang w:val="fr-CA"/>
              </w:rPr>
            </w:pPr>
            <w:r w:rsidRPr="00700AEB">
              <w:rPr>
                <w:lang w:val="fr-CA" w:eastAsia="en-US"/>
              </w:rPr>
              <w:t>[</w:t>
            </w:r>
            <w:r w:rsidRPr="00700AEB">
              <w:rPr>
                <w:color w:val="0000FF"/>
                <w:lang w:val="fr-CA" w:eastAsia="en-US"/>
              </w:rPr>
              <w:t xml:space="preserve">Donner le point de vue de l’auditeur </w:t>
            </w:r>
            <w:r w:rsidRPr="00915455">
              <w:rPr>
                <w:color w:val="0000FF"/>
                <w:lang w:val="fr-CA" w:eastAsia="en-US"/>
              </w:rPr>
              <w:t xml:space="preserve">sur la question, notamment le fondement de ses </w:t>
            </w:r>
            <w:r w:rsidRPr="00700AEB">
              <w:rPr>
                <w:color w:val="0000FF"/>
                <w:lang w:val="fr-CA" w:eastAsia="en-US"/>
              </w:rPr>
              <w:t>conclusions.</w:t>
            </w:r>
            <w:r w:rsidRPr="00540825">
              <w:rPr>
                <w:lang w:val="fr-CA" w:eastAsia="en-US"/>
              </w:rPr>
              <w:t>]</w:t>
            </w:r>
          </w:p>
          <w:p w14:paraId="2B00DC6F" w14:textId="5543940C" w:rsidR="00650845" w:rsidRDefault="00650845" w:rsidP="00624CAA">
            <w:pPr>
              <w:pStyle w:val="T4-TableBullet1"/>
              <w:rPr>
                <w:lang w:val="fr-CA"/>
              </w:rPr>
            </w:pPr>
            <w:r w:rsidRPr="00540825">
              <w:rPr>
                <w:lang w:val="fr-CA" w:eastAsia="en-US"/>
              </w:rPr>
              <w:t>[</w:t>
            </w:r>
            <w:r w:rsidRPr="00915455">
              <w:rPr>
                <w:color w:val="0000FF"/>
                <w:lang w:val="fr-CA" w:eastAsia="en-US"/>
              </w:rPr>
              <w:t>D</w:t>
            </w:r>
            <w:r w:rsidRPr="00700AEB">
              <w:rPr>
                <w:color w:val="0000FF"/>
                <w:lang w:val="fr-CA" w:eastAsia="en-US"/>
              </w:rPr>
              <w:t>écrire les procédures d’audit exécutées, y compris le recours à des experts</w:t>
            </w:r>
            <w:r w:rsidR="0064684C">
              <w:rPr>
                <w:color w:val="0000FF"/>
                <w:lang w:val="fr-CA" w:eastAsia="en-US"/>
              </w:rPr>
              <w:t>. D</w:t>
            </w:r>
            <w:r w:rsidRPr="00700AEB">
              <w:rPr>
                <w:color w:val="0000FF"/>
                <w:lang w:val="fr-CA" w:eastAsia="en-US"/>
              </w:rPr>
              <w:t xml:space="preserve">onner plus de détails, si les procédures d’audit diffèrent de la stratégie d’audit prévue et communiquée dans le plan d’audit. </w:t>
            </w:r>
            <w:r w:rsidRPr="00915455">
              <w:rPr>
                <w:color w:val="0000FF"/>
                <w:lang w:val="fr-CA" w:eastAsia="en-US"/>
              </w:rPr>
              <w:t>Cette analyse devrait expliquer comment l’équipe de mission a évalué le caractère raisonnable des hypothèses importantes à la lumière des procédures mises en œuvre.</w:t>
            </w:r>
            <w:r w:rsidRPr="00540825">
              <w:rPr>
                <w:lang w:val="fr-CA" w:eastAsia="en-US"/>
              </w:rPr>
              <w:t>]</w:t>
            </w:r>
          </w:p>
          <w:p w14:paraId="402E71F1" w14:textId="07C2A1F3" w:rsidR="00650845" w:rsidRPr="00B335A5" w:rsidRDefault="00650845" w:rsidP="002E4541">
            <w:pPr>
              <w:pStyle w:val="T4-TableBullet1"/>
              <w:rPr>
                <w:lang w:val="fr-CA"/>
              </w:rPr>
            </w:pPr>
            <w:r w:rsidRPr="00540825">
              <w:rPr>
                <w:lang w:val="fr-CA" w:eastAsia="en-US"/>
              </w:rPr>
              <w:t>[</w:t>
            </w:r>
            <w:r w:rsidRPr="00915455">
              <w:rPr>
                <w:color w:val="0000FF"/>
                <w:lang w:val="fr-CA" w:eastAsia="en-US"/>
              </w:rPr>
              <w:t>Envisager de traiter de notre analyse de sensibilité sur les hypothèses importantes subjectives (analyse réalisée parce qu’il</w:t>
            </w:r>
            <w:r w:rsidR="002E4541">
              <w:rPr>
                <w:color w:val="0000FF"/>
                <w:lang w:val="fr-CA" w:eastAsia="en-US"/>
              </w:rPr>
              <w:t> </w:t>
            </w:r>
            <w:r w:rsidRPr="00915455">
              <w:rPr>
                <w:color w:val="0000FF"/>
                <w:lang w:val="fr-CA" w:eastAsia="en-US"/>
              </w:rPr>
              <w:t>y avait d’autres hypothèses raisonnables ou afin d’évaluer l’étendue des travaux d’audit</w:t>
            </w:r>
            <w:r w:rsidRPr="00700AEB">
              <w:rPr>
                <w:color w:val="0000FF"/>
                <w:lang w:val="fr-CA"/>
              </w:rPr>
              <w:t>) o</w:t>
            </w:r>
            <w:r w:rsidRPr="00915455">
              <w:rPr>
                <w:color w:val="0000FF"/>
                <w:lang w:val="fr-CA" w:eastAsia="en-US"/>
              </w:rPr>
              <w:t>u des résultats des calculs de</w:t>
            </w:r>
            <w:r w:rsidR="002E4541">
              <w:rPr>
                <w:color w:val="0000FF"/>
                <w:lang w:val="fr-CA" w:eastAsia="en-US"/>
              </w:rPr>
              <w:t> </w:t>
            </w:r>
            <w:r w:rsidRPr="00915455">
              <w:rPr>
                <w:color w:val="0000FF"/>
                <w:lang w:val="fr-CA" w:eastAsia="en-US"/>
              </w:rPr>
              <w:t>l’estimation établis indépendamment par l’équipe de mission ou des experts de l’auditeur.</w:t>
            </w:r>
            <w:r w:rsidRPr="00700AEB">
              <w:rPr>
                <w:lang w:val="fr-CA"/>
              </w:rPr>
              <w:t>]</w:t>
            </w:r>
          </w:p>
        </w:tc>
      </w:tr>
      <w:tr w:rsidR="00650845" w:rsidRPr="00440FD5" w14:paraId="6032A3A8" w14:textId="77777777" w:rsidTr="00624CAA">
        <w:tc>
          <w:tcPr>
            <w:tcW w:w="12616" w:type="dxa"/>
            <w:gridSpan w:val="2"/>
            <w:tcMar>
              <w:left w:w="180" w:type="dxa"/>
              <w:right w:w="113" w:type="dxa"/>
            </w:tcMar>
          </w:tcPr>
          <w:p w14:paraId="3E73167E" w14:textId="77777777" w:rsidR="00650845" w:rsidRPr="00B335A5" w:rsidRDefault="00650845" w:rsidP="00624CAA">
            <w:pPr>
              <w:pStyle w:val="Para"/>
              <w:spacing w:before="0" w:after="0" w:line="240" w:lineRule="auto"/>
              <w:rPr>
                <w:lang w:val="fr-CA"/>
              </w:rPr>
            </w:pPr>
          </w:p>
        </w:tc>
      </w:tr>
      <w:tr w:rsidR="00650845" w:rsidRPr="00B335A5" w14:paraId="6A3CB841" w14:textId="77777777" w:rsidTr="008E5A84">
        <w:trPr>
          <w:trHeight w:hRule="exact" w:val="484"/>
        </w:trPr>
        <w:tc>
          <w:tcPr>
            <w:tcW w:w="924" w:type="dxa"/>
            <w:vMerge w:val="restart"/>
            <w:tcBorders>
              <w:right w:val="single" w:sz="12" w:space="0" w:color="6D6E70"/>
            </w:tcBorders>
            <w:tcMar>
              <w:left w:w="0" w:type="dxa"/>
              <w:right w:w="113" w:type="dxa"/>
            </w:tcMar>
          </w:tcPr>
          <w:p w14:paraId="11BD539A" w14:textId="3D8235CC" w:rsidR="00650845" w:rsidRPr="00B335A5" w:rsidRDefault="00CE049F" w:rsidP="00624CAA">
            <w:pPr>
              <w:pStyle w:val="Para"/>
              <w:spacing w:before="0" w:after="0" w:line="240" w:lineRule="auto"/>
              <w:rPr>
                <w:lang w:val="fr-CA"/>
              </w:rPr>
            </w:pPr>
            <w:r>
              <w:rPr>
                <w:noProof/>
                <w:lang w:eastAsia="en-CA"/>
              </w:rPr>
              <w:lastRenderedPageBreak/>
              <w:drawing>
                <wp:inline distT="0" distB="0" distL="0" distR="0" wp14:anchorId="47569C50" wp14:editId="60B794A8">
                  <wp:extent cx="521208" cy="52120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mmon\15000-15900\15200\15272_TEMPLATE_RAC_OAG-AA-Results_for_CAS\2020 February_New Design_Not APPROVED_don't put on the INTRAnet\Graphics\Icons\New Icon.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1692" w:type="dxa"/>
            <w:tcBorders>
              <w:left w:val="single" w:sz="12" w:space="0" w:color="6D6E70"/>
            </w:tcBorders>
            <w:tcMar>
              <w:left w:w="180" w:type="dxa"/>
            </w:tcMar>
            <w:vAlign w:val="center"/>
          </w:tcPr>
          <w:p w14:paraId="273D002E" w14:textId="77777777" w:rsidR="00650845" w:rsidRPr="00B335A5" w:rsidRDefault="00650845" w:rsidP="00624CAA">
            <w:pPr>
              <w:pStyle w:val="Heading3"/>
              <w:keepLines/>
              <w:spacing w:before="0" w:after="0"/>
              <w:rPr>
                <w:lang w:val="fr-CA"/>
              </w:rPr>
            </w:pPr>
            <w:r w:rsidRPr="00B335A5">
              <w:rPr>
                <w:lang w:val="fr-CA"/>
              </w:rPr>
              <w:t>Nos constatations</w:t>
            </w:r>
          </w:p>
        </w:tc>
      </w:tr>
      <w:tr w:rsidR="00650845" w:rsidRPr="00440FD5" w14:paraId="7367CB52" w14:textId="77777777" w:rsidTr="008E5A84">
        <w:tc>
          <w:tcPr>
            <w:tcW w:w="924" w:type="dxa"/>
            <w:vMerge/>
            <w:tcBorders>
              <w:right w:val="single" w:sz="12" w:space="0" w:color="6D6E70"/>
            </w:tcBorders>
            <w:vAlign w:val="center"/>
          </w:tcPr>
          <w:p w14:paraId="367583C2" w14:textId="77777777" w:rsidR="00650845" w:rsidRPr="00B335A5" w:rsidRDefault="00650845" w:rsidP="00624CAA">
            <w:pPr>
              <w:pStyle w:val="Para"/>
              <w:spacing w:before="0" w:line="240" w:lineRule="auto"/>
              <w:jc w:val="center"/>
              <w:rPr>
                <w:noProof/>
                <w:color w:val="0000FF"/>
                <w:szCs w:val="20"/>
                <w:lang w:val="fr-CA" w:eastAsia="en-CA"/>
              </w:rPr>
            </w:pPr>
          </w:p>
        </w:tc>
        <w:tc>
          <w:tcPr>
            <w:tcW w:w="11692" w:type="dxa"/>
            <w:tcBorders>
              <w:left w:val="single" w:sz="12" w:space="0" w:color="6D6E70"/>
            </w:tcBorders>
            <w:tcMar>
              <w:left w:w="180" w:type="dxa"/>
            </w:tcMar>
          </w:tcPr>
          <w:p w14:paraId="554C83C4" w14:textId="50EA557F" w:rsidR="00650845" w:rsidRPr="00B335A5" w:rsidRDefault="00650845" w:rsidP="002E4541">
            <w:pPr>
              <w:pStyle w:val="T3-TableText"/>
              <w:rPr>
                <w:lang w:val="fr-CA"/>
              </w:rPr>
            </w:pPr>
            <w:r w:rsidRPr="00700AEB">
              <w:rPr>
                <w:lang w:val="fr-CA"/>
              </w:rPr>
              <w:t>[</w:t>
            </w:r>
            <w:r w:rsidRPr="00700AEB">
              <w:rPr>
                <w:color w:val="0000FF"/>
                <w:lang w:val="fr-CA"/>
              </w:rPr>
              <w:t xml:space="preserve">En général, </w:t>
            </w:r>
            <w:r w:rsidRPr="00915455">
              <w:rPr>
                <w:color w:val="0000FF"/>
                <w:lang w:val="fr-CA"/>
              </w:rPr>
              <w:t>après avoir discuté des aspects qualitatifs importants d’une manière transparente et constructive, l’équipe de mission devrait envisager de résumer son point de vue sur l’estimation comptable comme suit : L’estimation de la direction et les</w:t>
            </w:r>
            <w:r w:rsidR="002E4541">
              <w:rPr>
                <w:color w:val="0000FF"/>
                <w:lang w:val="fr-CA"/>
              </w:rPr>
              <w:t> </w:t>
            </w:r>
            <w:r w:rsidRPr="00915455">
              <w:rPr>
                <w:color w:val="0000FF"/>
                <w:lang w:val="fr-CA"/>
              </w:rPr>
              <w:t>hypothèses sont-elles raisonnables et conformes aux exigences du référentiel d’information financière applicable? L’auditeur est-il d’accord avec les conclusions de la direction</w:t>
            </w:r>
            <w:r w:rsidRPr="00700AEB">
              <w:rPr>
                <w:color w:val="0000FF"/>
                <w:lang w:val="fr-CA"/>
              </w:rPr>
              <w:t xml:space="preserve">? </w:t>
            </w:r>
            <w:r w:rsidRPr="00915455">
              <w:rPr>
                <w:rStyle w:val="Blue"/>
                <w:lang w:val="fr-CA"/>
              </w:rPr>
              <w:t>En nous basant sur nos travaux d’audit, nous n’avons aucun élément à vous</w:t>
            </w:r>
            <w:r w:rsidR="002E4541">
              <w:rPr>
                <w:rStyle w:val="Blue"/>
                <w:lang w:val="fr-CA"/>
              </w:rPr>
              <w:t> </w:t>
            </w:r>
            <w:r w:rsidRPr="00915455">
              <w:rPr>
                <w:rStyle w:val="Blue"/>
                <w:lang w:val="fr-CA"/>
              </w:rPr>
              <w:t>communiquer</w:t>
            </w:r>
            <w:r w:rsidRPr="00700AEB">
              <w:rPr>
                <w:color w:val="0000FF"/>
                <w:lang w:val="fr-CA"/>
              </w:rPr>
              <w:t>.</w:t>
            </w:r>
            <w:r w:rsidRPr="00700AEB">
              <w:rPr>
                <w:lang w:val="fr-CA"/>
              </w:rPr>
              <w:t>]</w:t>
            </w:r>
          </w:p>
        </w:tc>
      </w:tr>
    </w:tbl>
    <w:p w14:paraId="16449932" w14:textId="77777777" w:rsidR="00650845" w:rsidRDefault="00650845">
      <w:pPr>
        <w:rPr>
          <w:rFonts w:cs="Arial"/>
          <w:lang w:val="fr-CA"/>
        </w:rPr>
      </w:pPr>
      <w:r>
        <w:rPr>
          <w:lang w:val="fr-CA"/>
        </w:rPr>
        <w:br w:type="page"/>
      </w:r>
    </w:p>
    <w:p w14:paraId="41C2D584" w14:textId="77777777" w:rsidR="00650845" w:rsidRPr="00B335A5" w:rsidRDefault="00650845" w:rsidP="00650845">
      <w:pPr>
        <w:pStyle w:val="Heading1"/>
        <w:rPr>
          <w:lang w:val="fr-CA"/>
        </w:rPr>
      </w:pPr>
      <w:r w:rsidRPr="00B335A5">
        <w:rPr>
          <w:noProof/>
          <w:lang w:eastAsia="en-CA"/>
        </w:rPr>
        <w:lastRenderedPageBreak/>
        <mc:AlternateContent>
          <mc:Choice Requires="wpg">
            <w:drawing>
              <wp:anchor distT="0" distB="0" distL="114300" distR="114300" simplePos="0" relativeHeight="251987456" behindDoc="0" locked="0" layoutInCell="1" allowOverlap="1" wp14:anchorId="711C0900" wp14:editId="6E251C43">
                <wp:simplePos x="0" y="0"/>
                <wp:positionH relativeFrom="column">
                  <wp:posOffset>9525</wp:posOffset>
                </wp:positionH>
                <wp:positionV relativeFrom="paragraph">
                  <wp:posOffset>-904875</wp:posOffset>
                </wp:positionV>
                <wp:extent cx="9161593" cy="895350"/>
                <wp:effectExtent l="0" t="0" r="20955" b="0"/>
                <wp:wrapNone/>
                <wp:docPr id="70" name="Group 70"/>
                <wp:cNvGraphicFramePr/>
                <a:graphic xmlns:a="http://schemas.openxmlformats.org/drawingml/2006/main">
                  <a:graphicData uri="http://schemas.microsoft.com/office/word/2010/wordprocessingGroup">
                    <wpg:wgp>
                      <wpg:cNvGrpSpPr/>
                      <wpg:grpSpPr>
                        <a:xfrm>
                          <a:off x="0" y="0"/>
                          <a:ext cx="9161593" cy="895350"/>
                          <a:chOff x="-6114440" y="-69409"/>
                          <a:chExt cx="9069710" cy="816446"/>
                        </a:xfrm>
                      </wpg:grpSpPr>
                      <wps:wsp>
                        <wps:cNvPr id="71" name="Rectangle 71"/>
                        <wps:cNvSpPr/>
                        <wps:spPr>
                          <a:xfrm>
                            <a:off x="141442" y="-69409"/>
                            <a:ext cx="2813828" cy="293769"/>
                          </a:xfrm>
                          <a:prstGeom prst="rect">
                            <a:avLst/>
                          </a:prstGeom>
                          <a:solidFill>
                            <a:srgbClr val="91BFC1"/>
                          </a:solidFill>
                          <a:ln>
                            <a:solidFill>
                              <a:srgbClr val="91BFC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8CE128" w14:textId="77777777" w:rsidR="00434607" w:rsidRPr="003B19B3" w:rsidRDefault="00434607" w:rsidP="00650845">
                              <w:pPr>
                                <w:jc w:val="center"/>
                                <w:rPr>
                                  <w:rFonts w:asciiTheme="majorHAnsi" w:eastAsiaTheme="majorEastAsia" w:hAnsiTheme="majorHAnsi" w:cstheme="majorBidi"/>
                                  <w:color w:val="FFFFFF" w:themeColor="background1"/>
                                  <w:sz w:val="24"/>
                                  <w:szCs w:val="24"/>
                                </w:rPr>
                              </w:pPr>
                              <w:r w:rsidRPr="00CF771A">
                                <w:rPr>
                                  <w:rFonts w:ascii="Myriad Pro" w:hAnsi="Myriad Pro"/>
                                  <w:b/>
                                  <w:color w:val="FFFFFF" w:themeColor="background1"/>
                                  <w:sz w:val="24"/>
                                  <w:szCs w:val="24"/>
                                  <w:lang w:val="fr-CA"/>
                                </w:rPr>
                                <w:t>Facultatif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Text Box 72"/>
                        <wps:cNvSpPr txBox="1"/>
                        <wps:spPr>
                          <a:xfrm>
                            <a:off x="-6114440" y="252228"/>
                            <a:ext cx="9018510" cy="4948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5B9F18" w14:textId="1130991C" w:rsidR="00434607" w:rsidRPr="00CF771A" w:rsidRDefault="00434607" w:rsidP="00650845">
                              <w:pPr>
                                <w:rPr>
                                  <w:sz w:val="16"/>
                                  <w:szCs w:val="16"/>
                                  <w:lang w:val="fr-CA"/>
                                </w:rPr>
                              </w:pPr>
                              <w:r w:rsidRPr="009A782F">
                                <w:rPr>
                                  <w:sz w:val="16"/>
                                  <w:szCs w:val="16"/>
                                  <w:lang w:val="fr-CA"/>
                                </w:rPr>
                                <w:t>Cette section porte sur des questions importantes pour l’audit qui ont été relevées lors de la planification ou de la réalisation de l’audit. Pour rédiger cette communication, l’auditeur devrait suivre</w:t>
                              </w:r>
                              <w:r>
                                <w:rPr>
                                  <w:sz w:val="16"/>
                                  <w:szCs w:val="16"/>
                                  <w:lang w:val="fr-CA"/>
                                </w:rPr>
                                <w:t xml:space="preserve"> les </w:t>
                              </w:r>
                              <w:r w:rsidR="00E701BF">
                                <w:rPr>
                                  <w:sz w:val="16"/>
                                  <w:szCs w:val="16"/>
                                  <w:lang w:val="fr-CA"/>
                                </w:rPr>
                                <w:t> </w:t>
                              </w:r>
                              <w:proofErr w:type="spellStart"/>
                              <w:r>
                                <w:rPr>
                                  <w:sz w:val="16"/>
                                  <w:szCs w:val="16"/>
                                  <w:lang w:val="fr-CA"/>
                                </w:rPr>
                                <w:t>irectives</w:t>
                              </w:r>
                              <w:proofErr w:type="spellEnd"/>
                              <w:r>
                                <w:rPr>
                                  <w:sz w:val="16"/>
                                  <w:szCs w:val="16"/>
                                  <w:lang w:val="fr-CA"/>
                                </w:rPr>
                                <w:t xml:space="preserve"> supplémentaires </w:t>
                              </w:r>
                              <w:r w:rsidRPr="009A782F">
                                <w:rPr>
                                  <w:sz w:val="16"/>
                                  <w:szCs w:val="16"/>
                                  <w:lang w:val="fr-CA"/>
                                </w:rPr>
                                <w:t>A — Cadre pour la communication des questions importantes, qui se trouvent dans le Guide de l’utilisateur. L’auditeur devrait aussi examiner les autres questions importantes présentées dans</w:t>
                              </w:r>
                              <w:r>
                                <w:rPr>
                                  <w:sz w:val="16"/>
                                  <w:szCs w:val="16"/>
                                  <w:lang w:val="fr-CA"/>
                                </w:rPr>
                                <w:t xml:space="preserve"> les Directives supplémentaires </w:t>
                              </w:r>
                              <w:r w:rsidRPr="009A782F">
                                <w:rPr>
                                  <w:sz w:val="16"/>
                                  <w:szCs w:val="16"/>
                                  <w:lang w:val="fr-CA"/>
                                </w:rPr>
                                <w:t xml:space="preserve">C — Autres questions importantes apparues au cours de l’audit du Guide de l’utilisateur. Lorsqu’il y a des questions importantes liées à </w:t>
                              </w:r>
                              <w:r w:rsidR="00E701BF">
                                <w:rPr>
                                  <w:sz w:val="16"/>
                                  <w:szCs w:val="16"/>
                                  <w:lang w:val="fr-CA"/>
                                </w:rPr>
                                <w:t> </w:t>
                              </w:r>
                              <w:proofErr w:type="spellStart"/>
                              <w:r w:rsidRPr="009A782F">
                                <w:rPr>
                                  <w:sz w:val="16"/>
                                  <w:szCs w:val="16"/>
                                  <w:lang w:val="fr-CA"/>
                                </w:rPr>
                                <w:t>es</w:t>
                              </w:r>
                              <w:proofErr w:type="spellEnd"/>
                              <w:r w:rsidRPr="009A782F">
                                <w:rPr>
                                  <w:sz w:val="16"/>
                                  <w:szCs w:val="16"/>
                                  <w:lang w:val="fr-CA"/>
                                </w:rPr>
                                <w:t xml:space="preserve"> directives, l’auditeur ajoute le libellé approprié et indique clairement que ces questions reflètent des risques qui ont changé et des circonstances rencontrées pendant l’audit.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1C0900" id="Group 70" o:spid="_x0000_s1061" style="position:absolute;margin-left:.75pt;margin-top:-71.25pt;width:721.4pt;height:70.5pt;z-index:251987456;mso-width-relative:margin;mso-height-relative:margin" coordorigin="-61144,-694" coordsize="90697,8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">
                <v:rect id="Rectangle 71" o:spid="_x0000_s1062" style="position:absolute;left:1414;top:-694;width:28138;height:29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LHfcUA&#10;AADbAAAADwAAAGRycy9kb3ducmV2LnhtbESPzWvCQBTE74X+D8sreNNNKn4QXUUK4sehYtSDt0f2&#10;NQnNvg3ZVZP/3i0IPQ4z8xtmvmxNJe7UuNKygngQgSDOrC45V3A+rftTEM4ja6wsk4KOHCwX729z&#10;TLR98JHuqc9FgLBLUEHhfZ1I6bKCDLqBrYmD92Mbgz7IJpe6wUeAm0p+RtFYGiw5LBRY01dB2W96&#10;MwpGJnab4WZXjrurvnT79Hu0OpBSvY92NQPhqfX/4Vd7qxVMYvj7En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ssd9xQAAANsAAAAPAAAAAAAAAAAAAAAAAJgCAABkcnMv&#10;ZG93bnJldi54bWxQSwUGAAAAAAQABAD1AAAAigMAAAAA&#10;" fillcolor="#91bfc1" strokecolor="#91bfc1" strokeweight="1pt">
                  <v:textbox>
                    <w:txbxContent>
                      <w:p w14:paraId="258CE128" w14:textId="77777777" w:rsidR="00434607" w:rsidRPr="003B19B3" w:rsidRDefault="00434607" w:rsidP="00650845">
                        <w:pPr>
                          <w:jc w:val="center"/>
                          <w:rPr>
                            <w:rFonts w:asciiTheme="majorHAnsi" w:eastAsiaTheme="majorEastAsia" w:hAnsiTheme="majorHAnsi" w:cstheme="majorBidi"/>
                            <w:color w:val="FFFFFF" w:themeColor="background1"/>
                            <w:sz w:val="24"/>
                            <w:szCs w:val="24"/>
                          </w:rPr>
                        </w:pPr>
                        <w:r w:rsidRPr="00CF771A">
                          <w:rPr>
                            <w:rFonts w:ascii="Myriad Pro" w:hAnsi="Myriad Pro"/>
                            <w:b/>
                            <w:color w:val="FFFFFF" w:themeColor="background1"/>
                            <w:sz w:val="24"/>
                            <w:szCs w:val="24"/>
                            <w:lang w:val="fr-CA"/>
                          </w:rPr>
                          <w:t>Facultatif</w:t>
                        </w:r>
                      </w:p>
                    </w:txbxContent>
                  </v:textbox>
                </v:rect>
                <v:shape id="Text Box 72" o:spid="_x0000_s1063" type="#_x0000_t202" style="position:absolute;left:-61144;top:2522;width:90184;height:49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ZlMUA&#10;AADbAAAADwAAAGRycy9kb3ducmV2LnhtbESPQWvCQBSE70L/w/KEXkQ3VaoSXaWU1oo3jbZ4e2Sf&#10;SWj2bciuSfrv3YLgcZiZb5jlujOlaKh2hWUFL6MIBHFqdcGZgmPyOZyDcB5ZY2mZFPyRg/XqqbfE&#10;WNuW99QcfCYChF2MCnLvq1hKl+Zk0I1sRRy8i60N+iDrTOoa2wA3pRxH0VQaLDgs5FjRe07p7+Fq&#10;FJwH2c/OdZtTO3mdVB9fTTL71olSz/3ubQHCU+cf4Xt7qxXMxvD/Jfw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pmUxQAAANsAAAAPAAAAAAAAAAAAAAAAAJgCAABkcnMv&#10;ZG93bnJldi54bWxQSwUGAAAAAAQABAD1AAAAigMAAAAA&#10;" fillcolor="white [3201]" stroked="f" strokeweight=".5pt">
                  <v:textbox>
                    <w:txbxContent>
                      <w:p w14:paraId="185B9F18" w14:textId="1130991C" w:rsidR="00434607" w:rsidRPr="00CF771A" w:rsidRDefault="00434607" w:rsidP="00650845">
                        <w:pPr>
                          <w:rPr>
                            <w:sz w:val="16"/>
                            <w:szCs w:val="16"/>
                            <w:lang w:val="fr-CA"/>
                          </w:rPr>
                        </w:pPr>
                        <w:r w:rsidRPr="009A782F">
                          <w:rPr>
                            <w:sz w:val="16"/>
                            <w:szCs w:val="16"/>
                            <w:lang w:val="fr-CA"/>
                          </w:rPr>
                          <w:t>Cette section porte sur des questions importantes pour l’audit qui ont été relevées lors de la planification ou de la réalisation de l’audit. Pour rédiger cette communication, l’auditeur devrait suivre</w:t>
                        </w:r>
                        <w:r>
                          <w:rPr>
                            <w:sz w:val="16"/>
                            <w:szCs w:val="16"/>
                            <w:lang w:val="fr-CA"/>
                          </w:rPr>
                          <w:t xml:space="preserve"> les </w:t>
                        </w:r>
                        <w:r w:rsidR="00E701BF">
                          <w:rPr>
                            <w:sz w:val="16"/>
                            <w:szCs w:val="16"/>
                            <w:lang w:val="fr-CA"/>
                          </w:rPr>
                          <w:t> </w:t>
                        </w:r>
                        <w:proofErr w:type="spellStart"/>
                        <w:r>
                          <w:rPr>
                            <w:sz w:val="16"/>
                            <w:szCs w:val="16"/>
                            <w:lang w:val="fr-CA"/>
                          </w:rPr>
                          <w:t>irectives</w:t>
                        </w:r>
                        <w:proofErr w:type="spellEnd"/>
                        <w:r>
                          <w:rPr>
                            <w:sz w:val="16"/>
                            <w:szCs w:val="16"/>
                            <w:lang w:val="fr-CA"/>
                          </w:rPr>
                          <w:t xml:space="preserve"> supplémentaires </w:t>
                        </w:r>
                        <w:r w:rsidRPr="009A782F">
                          <w:rPr>
                            <w:sz w:val="16"/>
                            <w:szCs w:val="16"/>
                            <w:lang w:val="fr-CA"/>
                          </w:rPr>
                          <w:t>A — Cadre pour la communication des questions importantes, qui se trouvent dans le Guide de l’utilisateur. L’auditeur devrait aussi examiner les autres questions importantes présentées dans</w:t>
                        </w:r>
                        <w:r>
                          <w:rPr>
                            <w:sz w:val="16"/>
                            <w:szCs w:val="16"/>
                            <w:lang w:val="fr-CA"/>
                          </w:rPr>
                          <w:t xml:space="preserve"> les Directives supplémentaires </w:t>
                        </w:r>
                        <w:r w:rsidRPr="009A782F">
                          <w:rPr>
                            <w:sz w:val="16"/>
                            <w:szCs w:val="16"/>
                            <w:lang w:val="fr-CA"/>
                          </w:rPr>
                          <w:t xml:space="preserve">C — Autres questions importantes apparues au cours de l’audit du Guide de l’utilisateur. Lorsqu’il y a des questions importantes liées à </w:t>
                        </w:r>
                        <w:r w:rsidR="00E701BF">
                          <w:rPr>
                            <w:sz w:val="16"/>
                            <w:szCs w:val="16"/>
                            <w:lang w:val="fr-CA"/>
                          </w:rPr>
                          <w:t> </w:t>
                        </w:r>
                        <w:proofErr w:type="spellStart"/>
                        <w:r w:rsidRPr="009A782F">
                          <w:rPr>
                            <w:sz w:val="16"/>
                            <w:szCs w:val="16"/>
                            <w:lang w:val="fr-CA"/>
                          </w:rPr>
                          <w:t>es</w:t>
                        </w:r>
                        <w:proofErr w:type="spellEnd"/>
                        <w:r w:rsidRPr="009A782F">
                          <w:rPr>
                            <w:sz w:val="16"/>
                            <w:szCs w:val="16"/>
                            <w:lang w:val="fr-CA"/>
                          </w:rPr>
                          <w:t xml:space="preserve"> directives, l’auditeur ajoute le libellé approprié et indique clairement que ces questions reflètent des risques qui ont changé et des circonstances rencontrées pendant l’audit.</w:t>
                        </w:r>
                      </w:p>
                    </w:txbxContent>
                  </v:textbox>
                </v:shape>
              </v:group>
            </w:pict>
          </mc:Fallback>
        </mc:AlternateContent>
      </w:r>
      <w:r w:rsidRPr="00B335A5">
        <w:rPr>
          <w:noProof/>
          <w:lang w:val="fr-CA" w:eastAsia="en-CA"/>
        </w:rPr>
        <w:t>Questions d’audit, de comptabilité et d’information financière importantes</w:t>
      </w:r>
    </w:p>
    <w:p w14:paraId="6A85FFDE" w14:textId="53EBE8DD" w:rsidR="00650845" w:rsidRDefault="009A782F" w:rsidP="00650845">
      <w:pPr>
        <w:pStyle w:val="Heading2"/>
        <w:rPr>
          <w:lang w:val="fr-CA"/>
        </w:rPr>
      </w:pPr>
      <w:r w:rsidRPr="009A782F">
        <w:rPr>
          <w:lang w:val="fr-CA"/>
        </w:rPr>
        <w:t>Définition du risque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
        <w:gridCol w:w="11692"/>
      </w:tblGrid>
      <w:tr w:rsidR="00650845" w:rsidRPr="00B335A5" w14:paraId="4EDF6D96" w14:textId="77777777" w:rsidTr="008E5A84">
        <w:trPr>
          <w:trHeight w:hRule="exact" w:val="430"/>
        </w:trPr>
        <w:tc>
          <w:tcPr>
            <w:tcW w:w="924" w:type="dxa"/>
            <w:vMerge w:val="restart"/>
            <w:tcBorders>
              <w:right w:val="single" w:sz="12" w:space="0" w:color="6D6E70"/>
            </w:tcBorders>
            <w:tcMar>
              <w:left w:w="0" w:type="dxa"/>
              <w:right w:w="113" w:type="dxa"/>
            </w:tcMar>
          </w:tcPr>
          <w:p w14:paraId="6DAAA9A8" w14:textId="46EC05D1" w:rsidR="00650845" w:rsidRPr="00B335A5" w:rsidRDefault="00CE049F" w:rsidP="00624CAA">
            <w:pPr>
              <w:pStyle w:val="Para"/>
              <w:keepNext/>
              <w:keepLines/>
              <w:spacing w:before="0" w:line="240" w:lineRule="auto"/>
              <w:rPr>
                <w:lang w:val="fr-CA"/>
              </w:rPr>
            </w:pPr>
            <w:r>
              <w:rPr>
                <w:noProof/>
                <w:lang w:eastAsia="en-CA"/>
              </w:rPr>
              <w:drawing>
                <wp:inline distT="0" distB="0" distL="0" distR="0" wp14:anchorId="67A7F8DE" wp14:editId="3203439A">
                  <wp:extent cx="521208" cy="52120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ommon\15000-15900\15200\15213 OAG-AA-Plan (RAC Plan - CAS)\2020 February_New Design_DO NOT PUBLISHED ON THE INTRANET\v2\Graphics\Icons\Risk.pn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1692" w:type="dxa"/>
            <w:tcBorders>
              <w:left w:val="single" w:sz="12" w:space="0" w:color="6D6E70"/>
            </w:tcBorders>
            <w:tcMar>
              <w:left w:w="180" w:type="dxa"/>
              <w:right w:w="113" w:type="dxa"/>
            </w:tcMar>
            <w:vAlign w:val="center"/>
          </w:tcPr>
          <w:p w14:paraId="473B740A" w14:textId="2793B2B3" w:rsidR="00650845" w:rsidRPr="00B335A5" w:rsidRDefault="009A782F" w:rsidP="00624CAA">
            <w:pPr>
              <w:pStyle w:val="Heading3"/>
              <w:keepLines/>
              <w:spacing w:before="0" w:after="0"/>
              <w:rPr>
                <w:lang w:val="fr-CA"/>
              </w:rPr>
            </w:pPr>
            <w:r>
              <w:rPr>
                <w:lang w:val="fr-CA"/>
              </w:rPr>
              <w:t>Risque</w:t>
            </w:r>
          </w:p>
        </w:tc>
      </w:tr>
      <w:tr w:rsidR="00650845" w:rsidRPr="00D26B78" w14:paraId="5619CC0D" w14:textId="77777777" w:rsidTr="008E5A84">
        <w:tc>
          <w:tcPr>
            <w:tcW w:w="924" w:type="dxa"/>
            <w:vMerge/>
            <w:tcBorders>
              <w:right w:val="single" w:sz="12" w:space="0" w:color="6D6E70"/>
            </w:tcBorders>
            <w:tcMar>
              <w:right w:w="113" w:type="dxa"/>
            </w:tcMar>
            <w:vAlign w:val="center"/>
          </w:tcPr>
          <w:p w14:paraId="6C7BF80B" w14:textId="77777777" w:rsidR="00650845" w:rsidRPr="00B335A5" w:rsidRDefault="00650845" w:rsidP="00624CAA">
            <w:pPr>
              <w:pStyle w:val="Para"/>
              <w:spacing w:before="0" w:line="240" w:lineRule="auto"/>
              <w:jc w:val="center"/>
              <w:rPr>
                <w:i/>
                <w:noProof/>
                <w:color w:val="0000FF"/>
                <w:lang w:val="fr-CA" w:eastAsia="en-CA"/>
              </w:rPr>
            </w:pPr>
          </w:p>
        </w:tc>
        <w:tc>
          <w:tcPr>
            <w:tcW w:w="11692" w:type="dxa"/>
            <w:tcBorders>
              <w:left w:val="single" w:sz="12" w:space="0" w:color="6D6E70"/>
            </w:tcBorders>
            <w:tcMar>
              <w:left w:w="180" w:type="dxa"/>
            </w:tcMar>
          </w:tcPr>
          <w:p w14:paraId="6AE7B50E" w14:textId="683B4961" w:rsidR="00650845" w:rsidRPr="00B335A5" w:rsidRDefault="00650845" w:rsidP="00624CAA">
            <w:pPr>
              <w:pStyle w:val="T3-TableText"/>
              <w:rPr>
                <w:color w:val="0000FF"/>
                <w:lang w:val="fr-CA"/>
              </w:rPr>
            </w:pPr>
          </w:p>
        </w:tc>
      </w:tr>
      <w:tr w:rsidR="00650845" w:rsidRPr="00D26B78" w14:paraId="7D3FDB9E" w14:textId="77777777" w:rsidTr="00624CAA">
        <w:trPr>
          <w:trHeight w:val="119"/>
        </w:trPr>
        <w:tc>
          <w:tcPr>
            <w:tcW w:w="12616" w:type="dxa"/>
            <w:gridSpan w:val="2"/>
            <w:tcMar>
              <w:left w:w="180" w:type="dxa"/>
              <w:right w:w="113" w:type="dxa"/>
            </w:tcMar>
            <w:vAlign w:val="center"/>
          </w:tcPr>
          <w:p w14:paraId="36B5F334" w14:textId="77777777" w:rsidR="00650845" w:rsidRPr="00B335A5" w:rsidRDefault="00650845" w:rsidP="00624CAA">
            <w:pPr>
              <w:pStyle w:val="Para"/>
              <w:spacing w:before="0" w:after="0" w:line="240" w:lineRule="auto"/>
              <w:rPr>
                <w:lang w:val="fr-CA"/>
              </w:rPr>
            </w:pPr>
          </w:p>
        </w:tc>
      </w:tr>
      <w:tr w:rsidR="00650845" w:rsidRPr="00B335A5" w14:paraId="02A37288" w14:textId="77777777" w:rsidTr="008E5A84">
        <w:trPr>
          <w:trHeight w:hRule="exact" w:val="517"/>
        </w:trPr>
        <w:tc>
          <w:tcPr>
            <w:tcW w:w="924" w:type="dxa"/>
            <w:vMerge w:val="restart"/>
            <w:tcBorders>
              <w:right w:val="single" w:sz="12" w:space="0" w:color="6D6E70"/>
            </w:tcBorders>
            <w:tcMar>
              <w:left w:w="0" w:type="dxa"/>
              <w:right w:w="113" w:type="dxa"/>
            </w:tcMar>
          </w:tcPr>
          <w:p w14:paraId="15D9326A" w14:textId="26CFAF60" w:rsidR="00650845" w:rsidRPr="00B335A5" w:rsidRDefault="00CE049F" w:rsidP="00624CAA">
            <w:pPr>
              <w:pStyle w:val="Para"/>
              <w:spacing w:before="0" w:line="240" w:lineRule="auto"/>
              <w:rPr>
                <w:lang w:val="fr-CA"/>
              </w:rPr>
            </w:pPr>
            <w:r>
              <w:rPr>
                <w:noProof/>
                <w:lang w:eastAsia="en-CA"/>
              </w:rPr>
              <w:drawing>
                <wp:inline distT="0" distB="0" distL="0" distR="0" wp14:anchorId="0887BE69" wp14:editId="5AA06F06">
                  <wp:extent cx="521208" cy="52120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1692" w:type="dxa"/>
            <w:tcBorders>
              <w:left w:val="single" w:sz="12" w:space="0" w:color="6D6E70"/>
            </w:tcBorders>
            <w:tcMar>
              <w:left w:w="180" w:type="dxa"/>
            </w:tcMar>
            <w:vAlign w:val="center"/>
          </w:tcPr>
          <w:p w14:paraId="486FC348" w14:textId="77777777" w:rsidR="00650845" w:rsidRPr="00B335A5" w:rsidRDefault="00650845" w:rsidP="00624CAA">
            <w:pPr>
              <w:pStyle w:val="Heading3"/>
              <w:keepLines/>
              <w:spacing w:before="0" w:after="0"/>
              <w:rPr>
                <w:lang w:val="fr-CA"/>
              </w:rPr>
            </w:pPr>
            <w:r w:rsidRPr="00B335A5">
              <w:rPr>
                <w:lang w:val="fr-CA"/>
              </w:rPr>
              <w:t>Notre réponse</w:t>
            </w:r>
          </w:p>
        </w:tc>
      </w:tr>
      <w:tr w:rsidR="00650845" w:rsidRPr="00650845" w14:paraId="7EA78B28" w14:textId="77777777" w:rsidTr="008E5A84">
        <w:tc>
          <w:tcPr>
            <w:tcW w:w="924" w:type="dxa"/>
            <w:vMerge/>
            <w:tcBorders>
              <w:right w:val="single" w:sz="12" w:space="0" w:color="6D6E70"/>
            </w:tcBorders>
            <w:tcMar>
              <w:right w:w="113" w:type="dxa"/>
            </w:tcMar>
          </w:tcPr>
          <w:p w14:paraId="536D88EC" w14:textId="77777777" w:rsidR="00650845" w:rsidRPr="00B335A5" w:rsidRDefault="00650845" w:rsidP="00624CAA">
            <w:pPr>
              <w:pStyle w:val="Para"/>
              <w:spacing w:before="0" w:line="240" w:lineRule="auto"/>
              <w:jc w:val="center"/>
              <w:rPr>
                <w:i/>
                <w:noProof/>
                <w:color w:val="0000FF"/>
                <w:lang w:val="fr-CA" w:eastAsia="en-CA"/>
              </w:rPr>
            </w:pPr>
          </w:p>
        </w:tc>
        <w:tc>
          <w:tcPr>
            <w:tcW w:w="11692" w:type="dxa"/>
            <w:tcBorders>
              <w:left w:val="single" w:sz="12" w:space="0" w:color="6D6E70"/>
            </w:tcBorders>
            <w:tcMar>
              <w:left w:w="180" w:type="dxa"/>
            </w:tcMar>
          </w:tcPr>
          <w:p w14:paraId="6C1BB97B" w14:textId="0A621D86" w:rsidR="00650845" w:rsidRPr="00B335A5" w:rsidRDefault="009A782F" w:rsidP="00624CAA">
            <w:pPr>
              <w:pStyle w:val="T4-TableBullet1"/>
              <w:rPr>
                <w:lang w:val="fr-CA"/>
              </w:rPr>
            </w:pPr>
            <w:r w:rsidRPr="00915455">
              <w:rPr>
                <w:lang w:val="fr-CA"/>
              </w:rPr>
              <w:t>[</w:t>
            </w:r>
            <w:r w:rsidRPr="009A782F">
              <w:rPr>
                <w:color w:val="0000FF"/>
                <w:lang w:val="fr-CA"/>
              </w:rPr>
              <w:t>Décrire les travaux réalisés.</w:t>
            </w:r>
            <w:r w:rsidRPr="00915455">
              <w:rPr>
                <w:lang w:val="fr-CA"/>
              </w:rPr>
              <w:t>]</w:t>
            </w:r>
          </w:p>
        </w:tc>
      </w:tr>
      <w:tr w:rsidR="00650845" w:rsidRPr="00650845" w14:paraId="1A0E3122" w14:textId="77777777" w:rsidTr="00624CAA">
        <w:tc>
          <w:tcPr>
            <w:tcW w:w="12616" w:type="dxa"/>
            <w:gridSpan w:val="2"/>
            <w:tcMar>
              <w:left w:w="180" w:type="dxa"/>
              <w:right w:w="113" w:type="dxa"/>
            </w:tcMar>
          </w:tcPr>
          <w:p w14:paraId="7C9277E3" w14:textId="77777777" w:rsidR="00650845" w:rsidRPr="00B335A5" w:rsidRDefault="00650845" w:rsidP="00624CAA">
            <w:pPr>
              <w:pStyle w:val="Para"/>
              <w:spacing w:before="0" w:after="0" w:line="240" w:lineRule="auto"/>
              <w:rPr>
                <w:lang w:val="fr-CA"/>
              </w:rPr>
            </w:pPr>
          </w:p>
        </w:tc>
      </w:tr>
      <w:tr w:rsidR="00650845" w:rsidRPr="00B335A5" w14:paraId="6694B47E" w14:textId="77777777" w:rsidTr="008E5A84">
        <w:trPr>
          <w:trHeight w:hRule="exact" w:val="484"/>
        </w:trPr>
        <w:tc>
          <w:tcPr>
            <w:tcW w:w="924" w:type="dxa"/>
            <w:vMerge w:val="restart"/>
            <w:tcBorders>
              <w:right w:val="single" w:sz="12" w:space="0" w:color="6D6E70"/>
            </w:tcBorders>
            <w:tcMar>
              <w:left w:w="0" w:type="dxa"/>
              <w:right w:w="113" w:type="dxa"/>
            </w:tcMar>
          </w:tcPr>
          <w:p w14:paraId="2D7FADF5" w14:textId="6588A72E" w:rsidR="00650845" w:rsidRPr="00B335A5" w:rsidRDefault="00CE049F" w:rsidP="00624CAA">
            <w:pPr>
              <w:pStyle w:val="Para"/>
              <w:spacing w:before="0" w:after="0" w:line="240" w:lineRule="auto"/>
              <w:rPr>
                <w:lang w:val="fr-CA"/>
              </w:rPr>
            </w:pPr>
            <w:r>
              <w:rPr>
                <w:noProof/>
                <w:lang w:eastAsia="en-CA"/>
              </w:rPr>
              <w:drawing>
                <wp:inline distT="0" distB="0" distL="0" distR="0" wp14:anchorId="46827337" wp14:editId="158AE737">
                  <wp:extent cx="521208" cy="52120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mmon\15000-15900\15200\15272_TEMPLATE_RAC_OAG-AA-Results_for_CAS\2020 February_New Design_Not APPROVED_don't put on the INTRAnet\Graphics\Icons\New Icon.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1692" w:type="dxa"/>
            <w:tcBorders>
              <w:left w:val="single" w:sz="12" w:space="0" w:color="6D6E70"/>
            </w:tcBorders>
            <w:tcMar>
              <w:left w:w="180" w:type="dxa"/>
            </w:tcMar>
            <w:vAlign w:val="center"/>
          </w:tcPr>
          <w:p w14:paraId="16416A38" w14:textId="77777777" w:rsidR="00650845" w:rsidRPr="00B335A5" w:rsidRDefault="00650845" w:rsidP="00624CAA">
            <w:pPr>
              <w:pStyle w:val="Heading3"/>
              <w:keepLines/>
              <w:spacing w:before="0" w:after="0"/>
              <w:rPr>
                <w:lang w:val="fr-CA"/>
              </w:rPr>
            </w:pPr>
            <w:r w:rsidRPr="00B335A5">
              <w:rPr>
                <w:lang w:val="fr-CA"/>
              </w:rPr>
              <w:t>Nos constatations</w:t>
            </w:r>
          </w:p>
        </w:tc>
      </w:tr>
      <w:tr w:rsidR="00650845" w:rsidRPr="00440FD5" w14:paraId="2575D4F7" w14:textId="77777777" w:rsidTr="008E5A84">
        <w:tc>
          <w:tcPr>
            <w:tcW w:w="924" w:type="dxa"/>
            <w:vMerge/>
            <w:tcBorders>
              <w:right w:val="single" w:sz="12" w:space="0" w:color="6D6E70"/>
            </w:tcBorders>
            <w:vAlign w:val="center"/>
          </w:tcPr>
          <w:p w14:paraId="71DD30EB" w14:textId="77777777" w:rsidR="00650845" w:rsidRPr="00B335A5" w:rsidRDefault="00650845" w:rsidP="00624CAA">
            <w:pPr>
              <w:pStyle w:val="Para"/>
              <w:spacing w:before="0" w:line="240" w:lineRule="auto"/>
              <w:jc w:val="center"/>
              <w:rPr>
                <w:noProof/>
                <w:color w:val="0000FF"/>
                <w:szCs w:val="20"/>
                <w:lang w:val="fr-CA" w:eastAsia="en-CA"/>
              </w:rPr>
            </w:pPr>
          </w:p>
        </w:tc>
        <w:tc>
          <w:tcPr>
            <w:tcW w:w="11692" w:type="dxa"/>
            <w:tcBorders>
              <w:left w:val="single" w:sz="12" w:space="0" w:color="6D6E70"/>
            </w:tcBorders>
            <w:tcMar>
              <w:left w:w="180" w:type="dxa"/>
            </w:tcMar>
          </w:tcPr>
          <w:p w14:paraId="4DAA9DD5" w14:textId="297060FE" w:rsidR="00650845" w:rsidRPr="00B335A5" w:rsidRDefault="009A782F" w:rsidP="00624CAA">
            <w:pPr>
              <w:pStyle w:val="T3-TableText"/>
              <w:rPr>
                <w:lang w:val="fr-CA"/>
              </w:rPr>
            </w:pPr>
            <w:r w:rsidRPr="00915455">
              <w:rPr>
                <w:lang w:val="fr-CA"/>
              </w:rPr>
              <w:t>[</w:t>
            </w:r>
            <w:r w:rsidRPr="00915455">
              <w:rPr>
                <w:rStyle w:val="Blue"/>
                <w:lang w:val="fr-CA"/>
              </w:rPr>
              <w:t>En nous basant sur nos travaux d’audit, nous n’avons aucun élément à vous communiquer</w:t>
            </w:r>
            <w:r w:rsidRPr="00915455">
              <w:rPr>
                <w:lang w:val="fr-CA"/>
              </w:rPr>
              <w:t>.]</w:t>
            </w:r>
          </w:p>
        </w:tc>
      </w:tr>
    </w:tbl>
    <w:p w14:paraId="15428F5D" w14:textId="77777777" w:rsidR="00D52B01" w:rsidRDefault="00D52B01">
      <w:pPr>
        <w:rPr>
          <w:color w:val="64A4A8"/>
          <w:sz w:val="32"/>
          <w:szCs w:val="32"/>
          <w:lang w:val="fr-CA"/>
        </w:rPr>
      </w:pPr>
      <w:r>
        <w:rPr>
          <w:lang w:val="fr-CA"/>
        </w:rPr>
        <w:br w:type="page"/>
      </w:r>
    </w:p>
    <w:p w14:paraId="0E6B1F84" w14:textId="6998A7A7" w:rsidR="009A782F" w:rsidRPr="00401619" w:rsidRDefault="00267820" w:rsidP="00C54974">
      <w:pPr>
        <w:pStyle w:val="Heading1"/>
        <w:rPr>
          <w:lang w:val="fr-CA"/>
        </w:rPr>
      </w:pPr>
      <w:r>
        <w:rPr>
          <w:noProof/>
          <w:lang w:eastAsia="en-CA"/>
        </w:rPr>
        <w:lastRenderedPageBreak/>
        <mc:AlternateContent>
          <mc:Choice Requires="wpg">
            <w:drawing>
              <wp:anchor distT="0" distB="0" distL="114300" distR="114300" simplePos="0" relativeHeight="251990528" behindDoc="0" locked="0" layoutInCell="1" allowOverlap="1" wp14:anchorId="2064A7E8" wp14:editId="77D5C703">
                <wp:simplePos x="0" y="0"/>
                <wp:positionH relativeFrom="page">
                  <wp:align>right</wp:align>
                </wp:positionH>
                <wp:positionV relativeFrom="paragraph">
                  <wp:posOffset>-910590</wp:posOffset>
                </wp:positionV>
                <wp:extent cx="2873375" cy="1116280"/>
                <wp:effectExtent l="0" t="0" r="3175" b="8255"/>
                <wp:wrapNone/>
                <wp:docPr id="77" name="Group 77"/>
                <wp:cNvGraphicFramePr/>
                <a:graphic xmlns:a="http://schemas.openxmlformats.org/drawingml/2006/main">
                  <a:graphicData uri="http://schemas.microsoft.com/office/word/2010/wordprocessingGroup">
                    <wpg:wgp>
                      <wpg:cNvGrpSpPr/>
                      <wpg:grpSpPr>
                        <a:xfrm>
                          <a:off x="0" y="0"/>
                          <a:ext cx="2873375" cy="1116280"/>
                          <a:chOff x="0" y="0"/>
                          <a:chExt cx="2873375" cy="1116280"/>
                        </a:xfrm>
                      </wpg:grpSpPr>
                      <wps:wsp>
                        <wps:cNvPr id="91" name="Rectangle 91"/>
                        <wps:cNvSpPr/>
                        <wps:spPr>
                          <a:xfrm>
                            <a:off x="66167" y="0"/>
                            <a:ext cx="2807208" cy="292608"/>
                          </a:xfrm>
                          <a:prstGeom prst="rect">
                            <a:avLst/>
                          </a:prstGeom>
                          <a:solidFill>
                            <a:srgbClr val="91BF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C91A13" w14:textId="4C59E8F5" w:rsidR="00434607" w:rsidRPr="003B19B3" w:rsidRDefault="00434607" w:rsidP="00CF42D0">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Facultatif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Text Box 76"/>
                        <wps:cNvSpPr txBox="1"/>
                        <wps:spPr>
                          <a:xfrm>
                            <a:off x="0" y="290945"/>
                            <a:ext cx="2873375" cy="8253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C88F7D" w14:textId="3645D7C2" w:rsidR="00434607" w:rsidRPr="00CF771A" w:rsidRDefault="00434607" w:rsidP="00267820">
                              <w:pPr>
                                <w:rPr>
                                  <w:sz w:val="16"/>
                                  <w:szCs w:val="16"/>
                                  <w:lang w:val="fr-CA"/>
                                </w:rPr>
                              </w:pPr>
                              <w:r w:rsidRPr="00267820">
                                <w:rPr>
                                  <w:sz w:val="16"/>
                                  <w:szCs w:val="16"/>
                                  <w:lang w:val="fr-CA"/>
                                </w:rPr>
                                <w:t>Cette section porte sur des questions importantes pour l’audit qui ont été relevées lors de la planification ou de la réalisation de l’audit. Pour rédiger cette communication, l’auditeur devrait suivre les Directives supplémentaires</w:t>
                              </w:r>
                              <w:r w:rsidR="00C54974">
                                <w:rPr>
                                  <w:sz w:val="16"/>
                                  <w:szCs w:val="16"/>
                                  <w:lang w:val="fr-CA"/>
                                </w:rPr>
                                <w:t> </w:t>
                              </w:r>
                              <w:r w:rsidRPr="00267820">
                                <w:rPr>
                                  <w:sz w:val="16"/>
                                  <w:szCs w:val="16"/>
                                  <w:lang w:val="fr-CA"/>
                                </w:rPr>
                                <w:t>A</w:t>
                              </w:r>
                              <w:r w:rsidR="00C54974">
                                <w:rPr>
                                  <w:sz w:val="16"/>
                                  <w:szCs w:val="16"/>
                                  <w:lang w:val="fr-CA"/>
                                </w:rPr>
                                <w:t> </w:t>
                              </w:r>
                              <w:r w:rsidRPr="00267820">
                                <w:rPr>
                                  <w:sz w:val="16"/>
                                  <w:szCs w:val="16"/>
                                  <w:lang w:val="fr-CA"/>
                                </w:rPr>
                                <w:t>— Cadre pour la communication des questions importantes, qui se trouvent dans le Guide d’utilisateur.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064A7E8" id="Group 77" o:spid="_x0000_s1064" style="position:absolute;margin-left:175.05pt;margin-top:-71.7pt;width:226.25pt;height:87.9pt;z-index:251990528;mso-position-horizontal:right;mso-position-horizontal-relative:page" coordsize="28733,11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">
                <v:rect id="Rectangle 91" o:spid="_x0000_s1065" style="position:absolute;left:661;width:28072;height:29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OL8MA&#10;AADbAAAADwAAAGRycy9kb3ducmV2LnhtbESPQWsCMRSE70L/Q3hCb5q1B9GtUYq02JvtKtbjY/Pc&#10;LN28LEl0V399UxA8DjPzDbNY9bYRF/KhdqxgMs5AEJdO11wp2O8+RjMQISJrbByTgisFWC2fBgvM&#10;tev4my5FrESCcMhRgYmxzaUMpSGLYexa4uSdnLcYk/SV1B67BLeNfMmyqbRYc1ow2NLaUPlbnK2C&#10;r8NV+9rftr4rdtP3avbDR7NR6nnYv72CiNTHR/je/tQK5hP4/5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OL8MAAADbAAAADwAAAAAAAAAAAAAAAACYAgAAZHJzL2Rv&#10;d25yZXYueG1sUEsFBgAAAAAEAAQA9QAAAIgDAAAAAA==&#10;" fillcolor="#91bfc1" stroked="f" strokeweight="1pt">
                  <v:textbox>
                    <w:txbxContent>
                      <w:p w14:paraId="1DC91A13" w14:textId="4C59E8F5" w:rsidR="00434607" w:rsidRPr="003B19B3" w:rsidRDefault="00434607" w:rsidP="00CF42D0">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Facultatif</w:t>
                        </w:r>
                      </w:p>
                    </w:txbxContent>
                  </v:textbox>
                </v:rect>
                <v:shape id="Text Box 76" o:spid="_x0000_s1066" type="#_x0000_t202" style="position:absolute;top:2909;width:28733;height:8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mfl8YA&#10;AADbAAAADwAAAGRycy9kb3ducmV2LnhtbESPT2vCQBTE7wW/w/IKXkrdqPiH1FVEbCveaqrS2yP7&#10;mgSzb0N2m8Rv7wpCj8PM/IZZrDpTioZqV1hWMBxEIIhTqwvOFHwn769zEM4jaywtk4IrOVgte08L&#10;jLVt+Yuag89EgLCLUUHufRVL6dKcDLqBrYiD92trgz7IOpO6xjbATSlHUTSVBgsOCzlWtMkpvRz+&#10;jIKfl+y8d93HsR1PxtX2s0lmJ50o1X/u1m8gPHX+P/xo77SC2RTu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5mfl8YAAADbAAAADwAAAAAAAAAAAAAAAACYAgAAZHJz&#10;L2Rvd25yZXYueG1sUEsFBgAAAAAEAAQA9QAAAIsDAAAAAA==&#10;" fillcolor="white [3201]" stroked="f" strokeweight=".5pt">
                  <v:textbox>
                    <w:txbxContent>
                      <w:p w14:paraId="3DC88F7D" w14:textId="3645D7C2" w:rsidR="00434607" w:rsidRPr="00CF771A" w:rsidRDefault="00434607" w:rsidP="00267820">
                        <w:pPr>
                          <w:rPr>
                            <w:sz w:val="16"/>
                            <w:szCs w:val="16"/>
                            <w:lang w:val="fr-CA"/>
                          </w:rPr>
                        </w:pPr>
                        <w:r w:rsidRPr="00267820">
                          <w:rPr>
                            <w:sz w:val="16"/>
                            <w:szCs w:val="16"/>
                            <w:lang w:val="fr-CA"/>
                          </w:rPr>
                          <w:t>Cette section porte sur des questions importantes pour l’audit qui ont été relevées lors de la planification ou de la réalisation de l’audit. Pour rédiger cette communication, l’auditeur devrait suivre les Directives supplémentaires</w:t>
                        </w:r>
                        <w:r w:rsidR="00C54974">
                          <w:rPr>
                            <w:sz w:val="16"/>
                            <w:szCs w:val="16"/>
                            <w:lang w:val="fr-CA"/>
                          </w:rPr>
                          <w:t> </w:t>
                        </w:r>
                        <w:r w:rsidRPr="00267820">
                          <w:rPr>
                            <w:sz w:val="16"/>
                            <w:szCs w:val="16"/>
                            <w:lang w:val="fr-CA"/>
                          </w:rPr>
                          <w:t>A</w:t>
                        </w:r>
                        <w:r w:rsidR="00C54974">
                          <w:rPr>
                            <w:sz w:val="16"/>
                            <w:szCs w:val="16"/>
                            <w:lang w:val="fr-CA"/>
                          </w:rPr>
                          <w:t> </w:t>
                        </w:r>
                        <w:r w:rsidRPr="00267820">
                          <w:rPr>
                            <w:sz w:val="16"/>
                            <w:szCs w:val="16"/>
                            <w:lang w:val="fr-CA"/>
                          </w:rPr>
                          <w:t>— Cadre pour la communication des questions importantes, qui se trouvent dans le Guide d’utilisateur.</w:t>
                        </w:r>
                      </w:p>
                    </w:txbxContent>
                  </v:textbox>
                </v:shape>
                <w10:wrap anchorx="page"/>
              </v:group>
            </w:pict>
          </mc:Fallback>
        </mc:AlternateContent>
      </w:r>
      <w:r w:rsidR="009A782F">
        <w:rPr>
          <w:lang w:val="fr-CA"/>
        </w:rPr>
        <w:t>Autres risques</w:t>
      </w:r>
    </w:p>
    <w:p w14:paraId="248A20B8" w14:textId="10396D46" w:rsidR="00CF42D0" w:rsidRPr="00B335A5" w:rsidRDefault="009B3ADB" w:rsidP="009A782F">
      <w:pPr>
        <w:pStyle w:val="Para"/>
        <w:rPr>
          <w:lang w:val="fr-CA"/>
        </w:rPr>
      </w:pPr>
      <w:r w:rsidRPr="009B3ADB">
        <w:rPr>
          <w:lang w:val="fr-CA"/>
        </w:rPr>
        <w:t>[</w:t>
      </w:r>
      <w:r w:rsidR="00E57F98">
        <w:rPr>
          <w:color w:val="0000FF"/>
          <w:lang w:val="fr-CA"/>
        </w:rPr>
        <w:t>Décrire tout autre risque</w:t>
      </w:r>
      <w:r w:rsidRPr="009B3ADB">
        <w:rPr>
          <w:color w:val="0000FF"/>
          <w:lang w:val="fr-CA"/>
        </w:rPr>
        <w:t>.</w:t>
      </w:r>
      <w:r w:rsidRPr="009B3ADB">
        <w:rPr>
          <w:lang w:val="fr-C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
        <w:gridCol w:w="11692"/>
      </w:tblGrid>
      <w:tr w:rsidR="009F59B0" w:rsidRPr="00B335A5" w14:paraId="66A0B8F0" w14:textId="77777777" w:rsidTr="008E5A84">
        <w:trPr>
          <w:trHeight w:hRule="exact" w:val="430"/>
        </w:trPr>
        <w:tc>
          <w:tcPr>
            <w:tcW w:w="924" w:type="dxa"/>
            <w:vMerge w:val="restart"/>
            <w:tcBorders>
              <w:right w:val="single" w:sz="12" w:space="0" w:color="6D6E70"/>
            </w:tcBorders>
            <w:tcMar>
              <w:left w:w="0" w:type="dxa"/>
              <w:right w:w="113" w:type="dxa"/>
            </w:tcMar>
          </w:tcPr>
          <w:p w14:paraId="4DBE06A7" w14:textId="0F9B7C35" w:rsidR="009F59B0" w:rsidRPr="00B335A5" w:rsidRDefault="00CE049F" w:rsidP="00057E80">
            <w:pPr>
              <w:pStyle w:val="Para"/>
              <w:keepNext/>
              <w:keepLines/>
              <w:spacing w:before="0" w:line="240" w:lineRule="auto"/>
              <w:rPr>
                <w:lang w:val="fr-CA"/>
              </w:rPr>
            </w:pPr>
            <w:r>
              <w:rPr>
                <w:noProof/>
                <w:lang w:eastAsia="en-CA"/>
              </w:rPr>
              <w:drawing>
                <wp:inline distT="0" distB="0" distL="0" distR="0" wp14:anchorId="5AF8A9C3" wp14:editId="109573A3">
                  <wp:extent cx="521208" cy="52120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ommon\15000-15900\15200\15213 OAG-AA-Plan (RAC Plan - CAS)\2020 February_New Design_DO NOT PUBLISHED ON THE INTRANET\v2\Graphics\Icons\Risk.pn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1692" w:type="dxa"/>
            <w:tcBorders>
              <w:left w:val="single" w:sz="12" w:space="0" w:color="6D6E70"/>
            </w:tcBorders>
            <w:tcMar>
              <w:left w:w="180" w:type="dxa"/>
              <w:right w:w="113" w:type="dxa"/>
            </w:tcMar>
            <w:vAlign w:val="center"/>
          </w:tcPr>
          <w:p w14:paraId="0E121448" w14:textId="530EC300" w:rsidR="009F59B0" w:rsidRPr="00B335A5" w:rsidRDefault="00D272D1" w:rsidP="00057E80">
            <w:pPr>
              <w:pStyle w:val="Heading3"/>
              <w:keepLines/>
              <w:spacing w:before="0" w:after="0"/>
              <w:rPr>
                <w:lang w:val="fr-CA"/>
              </w:rPr>
            </w:pPr>
            <w:r w:rsidRPr="00B335A5">
              <w:rPr>
                <w:lang w:val="fr-CA"/>
              </w:rPr>
              <w:t>Risque</w:t>
            </w:r>
          </w:p>
        </w:tc>
      </w:tr>
      <w:tr w:rsidR="009F59B0" w:rsidRPr="00455173" w14:paraId="4BD8FB27" w14:textId="77777777" w:rsidTr="008E5A84">
        <w:tc>
          <w:tcPr>
            <w:tcW w:w="924" w:type="dxa"/>
            <w:vMerge/>
            <w:tcBorders>
              <w:right w:val="single" w:sz="12" w:space="0" w:color="6D6E70"/>
            </w:tcBorders>
            <w:tcMar>
              <w:right w:w="113" w:type="dxa"/>
            </w:tcMar>
            <w:vAlign w:val="center"/>
          </w:tcPr>
          <w:p w14:paraId="3EE3C487" w14:textId="77777777" w:rsidR="009F59B0" w:rsidRPr="00B335A5" w:rsidRDefault="009F59B0" w:rsidP="00057E80">
            <w:pPr>
              <w:pStyle w:val="Para"/>
              <w:spacing w:before="0" w:line="240" w:lineRule="auto"/>
              <w:jc w:val="center"/>
              <w:rPr>
                <w:i/>
                <w:noProof/>
                <w:color w:val="0000FF"/>
                <w:lang w:val="fr-CA" w:eastAsia="en-CA"/>
              </w:rPr>
            </w:pPr>
          </w:p>
        </w:tc>
        <w:tc>
          <w:tcPr>
            <w:tcW w:w="11692" w:type="dxa"/>
            <w:tcBorders>
              <w:left w:val="single" w:sz="12" w:space="0" w:color="6D6E70"/>
            </w:tcBorders>
            <w:tcMar>
              <w:left w:w="180" w:type="dxa"/>
            </w:tcMar>
          </w:tcPr>
          <w:p w14:paraId="1285F2F5" w14:textId="0621DC1E" w:rsidR="009B3ADB" w:rsidRPr="00267820" w:rsidRDefault="00E57F98" w:rsidP="00E57F98">
            <w:pPr>
              <w:pStyle w:val="T4-TableBullet1"/>
              <w:rPr>
                <w:lang w:val="fr-CA"/>
              </w:rPr>
            </w:pPr>
            <w:r w:rsidRPr="00E57F98">
              <w:rPr>
                <w:lang w:val="fr-CA"/>
              </w:rPr>
              <w:t>[</w:t>
            </w:r>
            <w:r w:rsidRPr="00434607">
              <w:rPr>
                <w:color w:val="0000FF"/>
                <w:lang w:val="fr-CA"/>
              </w:rPr>
              <w:t>Décrire les travaux réalisés.</w:t>
            </w:r>
            <w:r w:rsidRPr="00E57F98">
              <w:rPr>
                <w:lang w:val="fr-CA"/>
              </w:rPr>
              <w:t>]</w:t>
            </w:r>
          </w:p>
          <w:p w14:paraId="20893C3F" w14:textId="75D2EBD8" w:rsidR="009F59B0" w:rsidRPr="00267820" w:rsidRDefault="009F59B0" w:rsidP="009B3ADB">
            <w:pPr>
              <w:pStyle w:val="T4-TableBullet1"/>
              <w:rPr>
                <w:lang w:val="fr-CA"/>
              </w:rPr>
            </w:pPr>
          </w:p>
        </w:tc>
      </w:tr>
      <w:tr w:rsidR="009F59B0" w:rsidRPr="00455173" w14:paraId="3A9C7F26" w14:textId="77777777" w:rsidTr="00057E80">
        <w:trPr>
          <w:trHeight w:val="119"/>
        </w:trPr>
        <w:tc>
          <w:tcPr>
            <w:tcW w:w="12616" w:type="dxa"/>
            <w:gridSpan w:val="2"/>
            <w:tcMar>
              <w:left w:w="180" w:type="dxa"/>
              <w:right w:w="113" w:type="dxa"/>
            </w:tcMar>
            <w:vAlign w:val="center"/>
          </w:tcPr>
          <w:p w14:paraId="5E27DED5" w14:textId="77777777" w:rsidR="009F59B0" w:rsidRPr="00267820" w:rsidRDefault="009F59B0" w:rsidP="00057E80">
            <w:pPr>
              <w:pStyle w:val="Para"/>
              <w:spacing w:before="0" w:after="0" w:line="240" w:lineRule="auto"/>
              <w:rPr>
                <w:lang w:val="fr-CA"/>
              </w:rPr>
            </w:pPr>
          </w:p>
        </w:tc>
      </w:tr>
      <w:tr w:rsidR="009F59B0" w:rsidRPr="00B335A5" w14:paraId="1B7269A2" w14:textId="77777777" w:rsidTr="008E5A84">
        <w:trPr>
          <w:trHeight w:hRule="exact" w:val="517"/>
        </w:trPr>
        <w:tc>
          <w:tcPr>
            <w:tcW w:w="924" w:type="dxa"/>
            <w:vMerge w:val="restart"/>
            <w:tcBorders>
              <w:right w:val="single" w:sz="12" w:space="0" w:color="6D6E70"/>
            </w:tcBorders>
            <w:tcMar>
              <w:left w:w="0" w:type="dxa"/>
              <w:right w:w="113" w:type="dxa"/>
            </w:tcMar>
          </w:tcPr>
          <w:p w14:paraId="20C6B29E" w14:textId="1AAE8FE6" w:rsidR="009F59B0" w:rsidRPr="00B335A5" w:rsidRDefault="00CE049F" w:rsidP="00057E80">
            <w:pPr>
              <w:pStyle w:val="Para"/>
              <w:spacing w:before="0" w:line="240" w:lineRule="auto"/>
              <w:rPr>
                <w:lang w:val="fr-CA"/>
              </w:rPr>
            </w:pPr>
            <w:r>
              <w:rPr>
                <w:noProof/>
                <w:lang w:eastAsia="en-CA"/>
              </w:rPr>
              <w:drawing>
                <wp:inline distT="0" distB="0" distL="0" distR="0" wp14:anchorId="35D336D5" wp14:editId="02EB5FC6">
                  <wp:extent cx="521208" cy="521208"/>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1692" w:type="dxa"/>
            <w:tcBorders>
              <w:left w:val="single" w:sz="12" w:space="0" w:color="6D6E70"/>
            </w:tcBorders>
            <w:tcMar>
              <w:left w:w="180" w:type="dxa"/>
            </w:tcMar>
            <w:vAlign w:val="center"/>
          </w:tcPr>
          <w:p w14:paraId="01BF1AC3" w14:textId="65E0AAB2" w:rsidR="009F59B0" w:rsidRPr="00267820" w:rsidRDefault="00D272D1" w:rsidP="00057E80">
            <w:pPr>
              <w:pStyle w:val="Heading3"/>
              <w:keepLines/>
              <w:spacing w:before="0" w:after="0"/>
              <w:rPr>
                <w:lang w:val="fr-CA"/>
              </w:rPr>
            </w:pPr>
            <w:bookmarkStart w:id="65" w:name="lt_pId169"/>
            <w:r w:rsidRPr="00267820">
              <w:rPr>
                <w:lang w:val="fr-CA"/>
              </w:rPr>
              <w:t>Notre réponse</w:t>
            </w:r>
            <w:bookmarkEnd w:id="65"/>
          </w:p>
        </w:tc>
      </w:tr>
      <w:tr w:rsidR="009F59B0" w:rsidRPr="00B335A5" w14:paraId="5ED4ABC2" w14:textId="77777777" w:rsidTr="008E5A84">
        <w:tc>
          <w:tcPr>
            <w:tcW w:w="924" w:type="dxa"/>
            <w:vMerge/>
            <w:tcBorders>
              <w:right w:val="single" w:sz="12" w:space="0" w:color="6D6E70"/>
            </w:tcBorders>
            <w:tcMar>
              <w:right w:w="113" w:type="dxa"/>
            </w:tcMar>
          </w:tcPr>
          <w:p w14:paraId="0F4B2793" w14:textId="77777777" w:rsidR="009F59B0" w:rsidRPr="00B335A5" w:rsidRDefault="009F59B0" w:rsidP="00057E80">
            <w:pPr>
              <w:pStyle w:val="Para"/>
              <w:spacing w:before="0" w:line="240" w:lineRule="auto"/>
              <w:jc w:val="center"/>
              <w:rPr>
                <w:i/>
                <w:noProof/>
                <w:color w:val="0000FF"/>
                <w:lang w:val="fr-CA" w:eastAsia="en-CA"/>
              </w:rPr>
            </w:pPr>
          </w:p>
        </w:tc>
        <w:tc>
          <w:tcPr>
            <w:tcW w:w="11692" w:type="dxa"/>
            <w:tcBorders>
              <w:left w:val="single" w:sz="12" w:space="0" w:color="6D6E70"/>
            </w:tcBorders>
            <w:tcMar>
              <w:left w:w="180" w:type="dxa"/>
            </w:tcMar>
          </w:tcPr>
          <w:p w14:paraId="00135F07" w14:textId="77777777" w:rsidR="009B3ADB" w:rsidRPr="00267820" w:rsidRDefault="009B3ADB" w:rsidP="009B3ADB">
            <w:pPr>
              <w:pStyle w:val="T4-TableBullet1"/>
              <w:rPr>
                <w:lang w:val="fr-CA"/>
              </w:rPr>
            </w:pPr>
            <w:r w:rsidRPr="00267820">
              <w:rPr>
                <w:lang w:val="fr-CA"/>
              </w:rPr>
              <w:t>[</w:t>
            </w:r>
            <w:r w:rsidRPr="00267820">
              <w:rPr>
                <w:color w:val="0000FF"/>
                <w:lang w:val="fr-CA" w:eastAsia="en-US"/>
              </w:rPr>
              <w:t>D</w:t>
            </w:r>
            <w:r w:rsidRPr="00267820">
              <w:rPr>
                <w:color w:val="0000FF"/>
                <w:lang w:val="fr-CA"/>
              </w:rPr>
              <w:t>écrire les travaux réalisés.</w:t>
            </w:r>
            <w:r w:rsidRPr="00267820">
              <w:rPr>
                <w:lang w:val="fr-CA"/>
              </w:rPr>
              <w:t>]</w:t>
            </w:r>
          </w:p>
          <w:p w14:paraId="1864671E" w14:textId="5819A5CB" w:rsidR="009F59B0" w:rsidRPr="00267820" w:rsidRDefault="009F59B0" w:rsidP="009B3ADB">
            <w:pPr>
              <w:pStyle w:val="T4-TableBullet1"/>
              <w:rPr>
                <w:lang w:val="fr-CA"/>
              </w:rPr>
            </w:pPr>
          </w:p>
        </w:tc>
      </w:tr>
      <w:tr w:rsidR="009F59B0" w:rsidRPr="00B335A5" w14:paraId="42636842" w14:textId="77777777" w:rsidTr="00057E80">
        <w:tc>
          <w:tcPr>
            <w:tcW w:w="12616" w:type="dxa"/>
            <w:gridSpan w:val="2"/>
            <w:tcMar>
              <w:left w:w="180" w:type="dxa"/>
              <w:right w:w="113" w:type="dxa"/>
            </w:tcMar>
          </w:tcPr>
          <w:p w14:paraId="1FCE24B8" w14:textId="77777777" w:rsidR="009F59B0" w:rsidRPr="00B335A5" w:rsidRDefault="009F59B0" w:rsidP="00057E80">
            <w:pPr>
              <w:pStyle w:val="Para"/>
              <w:spacing w:before="0" w:after="0" w:line="240" w:lineRule="auto"/>
              <w:rPr>
                <w:lang w:val="fr-CA"/>
              </w:rPr>
            </w:pPr>
          </w:p>
        </w:tc>
      </w:tr>
      <w:tr w:rsidR="009F59B0" w:rsidRPr="00B335A5" w14:paraId="6FB654FD" w14:textId="77777777" w:rsidTr="008E5A84">
        <w:trPr>
          <w:trHeight w:hRule="exact" w:val="484"/>
        </w:trPr>
        <w:tc>
          <w:tcPr>
            <w:tcW w:w="924" w:type="dxa"/>
            <w:vMerge w:val="restart"/>
            <w:tcBorders>
              <w:right w:val="single" w:sz="12" w:space="0" w:color="6D6E70"/>
            </w:tcBorders>
            <w:tcMar>
              <w:left w:w="0" w:type="dxa"/>
              <w:right w:w="113" w:type="dxa"/>
            </w:tcMar>
          </w:tcPr>
          <w:p w14:paraId="7AA37567" w14:textId="384EDFDC" w:rsidR="009F59B0" w:rsidRPr="00B335A5" w:rsidRDefault="00CE049F" w:rsidP="00057E80">
            <w:pPr>
              <w:pStyle w:val="Para"/>
              <w:spacing w:before="0" w:after="0" w:line="240" w:lineRule="auto"/>
              <w:rPr>
                <w:lang w:val="fr-CA"/>
              </w:rPr>
            </w:pPr>
            <w:r>
              <w:rPr>
                <w:noProof/>
                <w:lang w:eastAsia="en-CA"/>
              </w:rPr>
              <w:drawing>
                <wp:inline distT="0" distB="0" distL="0" distR="0" wp14:anchorId="44EECCD2" wp14:editId="18345C39">
                  <wp:extent cx="521208" cy="52120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mmon\15000-15900\15200\15272_TEMPLATE_RAC_OAG-AA-Results_for_CAS\2020 February_New Design_Not APPROVED_don't put on the INTRAnet\Graphics\Icons\New Icon.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1692" w:type="dxa"/>
            <w:tcBorders>
              <w:left w:val="single" w:sz="12" w:space="0" w:color="6D6E70"/>
            </w:tcBorders>
            <w:tcMar>
              <w:left w:w="180" w:type="dxa"/>
            </w:tcMar>
            <w:vAlign w:val="center"/>
          </w:tcPr>
          <w:p w14:paraId="6BDBF0EB" w14:textId="413231B2" w:rsidR="009F59B0" w:rsidRPr="00B335A5" w:rsidRDefault="00D272D1" w:rsidP="00057E80">
            <w:pPr>
              <w:pStyle w:val="Heading3"/>
              <w:keepLines/>
              <w:spacing w:before="0" w:after="0"/>
              <w:rPr>
                <w:lang w:val="fr-CA"/>
              </w:rPr>
            </w:pPr>
            <w:bookmarkStart w:id="66" w:name="lt_pId171"/>
            <w:r w:rsidRPr="00B335A5">
              <w:rPr>
                <w:lang w:val="fr-CA"/>
              </w:rPr>
              <w:t>Nos constatations</w:t>
            </w:r>
            <w:bookmarkEnd w:id="66"/>
          </w:p>
        </w:tc>
      </w:tr>
      <w:tr w:rsidR="009F59B0" w:rsidRPr="00440FD5" w14:paraId="042CB0F3" w14:textId="77777777" w:rsidTr="008E5A84">
        <w:tc>
          <w:tcPr>
            <w:tcW w:w="924" w:type="dxa"/>
            <w:vMerge/>
            <w:tcBorders>
              <w:right w:val="single" w:sz="12" w:space="0" w:color="6D6E70"/>
            </w:tcBorders>
            <w:vAlign w:val="center"/>
          </w:tcPr>
          <w:p w14:paraId="40E76439" w14:textId="77777777" w:rsidR="009F59B0" w:rsidRPr="00B335A5" w:rsidRDefault="009F59B0" w:rsidP="00057E80">
            <w:pPr>
              <w:pStyle w:val="Para"/>
              <w:spacing w:before="0" w:line="240" w:lineRule="auto"/>
              <w:jc w:val="center"/>
              <w:rPr>
                <w:noProof/>
                <w:color w:val="0000FF"/>
                <w:szCs w:val="20"/>
                <w:lang w:val="fr-CA" w:eastAsia="en-CA"/>
              </w:rPr>
            </w:pPr>
          </w:p>
        </w:tc>
        <w:tc>
          <w:tcPr>
            <w:tcW w:w="11692" w:type="dxa"/>
            <w:tcBorders>
              <w:left w:val="single" w:sz="12" w:space="0" w:color="6D6E70"/>
            </w:tcBorders>
            <w:tcMar>
              <w:left w:w="180" w:type="dxa"/>
            </w:tcMar>
          </w:tcPr>
          <w:p w14:paraId="07FCB15B" w14:textId="62097A17" w:rsidR="009F59B0" w:rsidRPr="00B335A5" w:rsidRDefault="00D272D1" w:rsidP="00057E80">
            <w:pPr>
              <w:pStyle w:val="T3-TableText"/>
              <w:rPr>
                <w:lang w:val="fr-CA"/>
              </w:rPr>
            </w:pPr>
            <w:bookmarkStart w:id="67" w:name="lt_pId172"/>
            <w:r w:rsidRPr="00B335A5">
              <w:rPr>
                <w:lang w:val="fr-CA"/>
              </w:rPr>
              <w:t>[</w:t>
            </w:r>
            <w:r w:rsidRPr="00B335A5">
              <w:rPr>
                <w:rStyle w:val="Blue"/>
                <w:lang w:val="fr-CA"/>
              </w:rPr>
              <w:t>En nous basant sur nos travaux d’audit, nous n’avons aucun élément à vous communiquer</w:t>
            </w:r>
            <w:r w:rsidRPr="00B335A5">
              <w:rPr>
                <w:lang w:val="fr-CA"/>
              </w:rPr>
              <w:t>.]</w:t>
            </w:r>
            <w:bookmarkEnd w:id="67"/>
          </w:p>
        </w:tc>
      </w:tr>
    </w:tbl>
    <w:p w14:paraId="418D194B" w14:textId="77777777" w:rsidR="009F59B0" w:rsidRPr="007D1DE9" w:rsidRDefault="009F59B0" w:rsidP="009F59B0">
      <w:pPr>
        <w:rPr>
          <w:rFonts w:cs="Arial"/>
          <w:lang w:val="fr-CA"/>
        </w:rPr>
      </w:pPr>
      <w:r w:rsidRPr="007D1DE9">
        <w:rPr>
          <w:lang w:val="fr-CA"/>
        </w:rPr>
        <w:br w:type="page"/>
      </w:r>
    </w:p>
    <w:p w14:paraId="7329AA7C" w14:textId="22C8D083" w:rsidR="00742CA9" w:rsidRPr="00B335A5" w:rsidRDefault="00C54974" w:rsidP="00742CA9">
      <w:pPr>
        <w:pStyle w:val="Heading1"/>
        <w:rPr>
          <w:lang w:val="fr-CA"/>
        </w:rPr>
      </w:pPr>
      <w:r w:rsidRPr="00B335A5">
        <w:rPr>
          <w:noProof/>
          <w:lang w:eastAsia="en-CA"/>
        </w:rPr>
        <w:lastRenderedPageBreak/>
        <mc:AlternateContent>
          <mc:Choice Requires="wps">
            <w:drawing>
              <wp:anchor distT="0" distB="0" distL="114300" distR="114300" simplePos="0" relativeHeight="251983360" behindDoc="0" locked="0" layoutInCell="1" allowOverlap="1" wp14:anchorId="0096645B" wp14:editId="16C5736F">
                <wp:simplePos x="0" y="0"/>
                <wp:positionH relativeFrom="page">
                  <wp:align>right</wp:align>
                </wp:positionH>
                <wp:positionV relativeFrom="page">
                  <wp:align>top</wp:align>
                </wp:positionV>
                <wp:extent cx="2807208" cy="292608"/>
                <wp:effectExtent l="0" t="0" r="0" b="0"/>
                <wp:wrapSquare wrapText="bothSides"/>
                <wp:docPr id="57" name="Rectangle 57"/>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91BF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451B01" w14:textId="77777777" w:rsidR="00434607" w:rsidRPr="003B19B3" w:rsidRDefault="00434607" w:rsidP="00742CA9">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Facultatif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6645B" id="Rectangle 57" o:spid="_x0000_s1067" style="position:absolute;margin-left:169.85pt;margin-top:0;width:221.05pt;height:23.05pt;z-index:25198336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" fillcolor="#91bfc1" stroked="f" strokeweight="1pt">
                <v:textbox>
                  <w:txbxContent>
                    <w:p w14:paraId="21451B01" w14:textId="77777777" w:rsidR="00434607" w:rsidRPr="003B19B3" w:rsidRDefault="00434607" w:rsidP="00742CA9">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Facultatif</w:t>
                      </w:r>
                    </w:p>
                  </w:txbxContent>
                </v:textbox>
                <w10:wrap type="square" anchorx="page" anchory="page"/>
              </v:rect>
            </w:pict>
          </mc:Fallback>
        </mc:AlternateContent>
      </w:r>
      <w:r w:rsidR="00234712">
        <w:rPr>
          <w:lang w:val="fr-CA"/>
        </w:rPr>
        <w:t>Autres risques</w:t>
      </w:r>
    </w:p>
    <w:p w14:paraId="207E4EEF" w14:textId="4462823A" w:rsidR="00742CA9" w:rsidRPr="00B335A5" w:rsidRDefault="0010571E" w:rsidP="00742CA9">
      <w:pPr>
        <w:pStyle w:val="Heading2"/>
        <w:rPr>
          <w:lang w:val="fr-CA"/>
        </w:rPr>
      </w:pPr>
      <w:r w:rsidRPr="00915455">
        <w:rPr>
          <w:lang w:val="fr-CA"/>
        </w:rPr>
        <w:t>Risque lié à la cybersécurité</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
        <w:gridCol w:w="11692"/>
      </w:tblGrid>
      <w:tr w:rsidR="00742CA9" w:rsidRPr="00B335A5" w14:paraId="28782958" w14:textId="77777777" w:rsidTr="00624CAA">
        <w:trPr>
          <w:trHeight w:hRule="exact" w:val="430"/>
        </w:trPr>
        <w:tc>
          <w:tcPr>
            <w:tcW w:w="924" w:type="dxa"/>
            <w:vMerge w:val="restart"/>
            <w:tcBorders>
              <w:right w:val="single" w:sz="12" w:space="0" w:color="6D6E70"/>
            </w:tcBorders>
            <w:tcMar>
              <w:left w:w="0" w:type="dxa"/>
              <w:right w:w="113" w:type="dxa"/>
            </w:tcMar>
          </w:tcPr>
          <w:p w14:paraId="28A6F247" w14:textId="3D324B8E" w:rsidR="00742CA9" w:rsidRPr="00B335A5" w:rsidRDefault="00CE049F" w:rsidP="00624CAA">
            <w:pPr>
              <w:pStyle w:val="Para"/>
              <w:keepNext/>
              <w:keepLines/>
              <w:spacing w:before="0" w:line="240" w:lineRule="auto"/>
              <w:rPr>
                <w:lang w:val="fr-CA"/>
              </w:rPr>
            </w:pPr>
            <w:r>
              <w:rPr>
                <w:noProof/>
                <w:lang w:eastAsia="en-CA"/>
              </w:rPr>
              <w:drawing>
                <wp:inline distT="0" distB="0" distL="0" distR="0" wp14:anchorId="4D896CCA" wp14:editId="2C1F51EF">
                  <wp:extent cx="521208" cy="521208"/>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ommon\15000-15900\15200\15213 OAG-AA-Plan (RAC Plan - CAS)\2020 February_New Design_DO NOT PUBLISHED ON THE INTRANET\v2\Graphics\Icons\Risk.pn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1692" w:type="dxa"/>
            <w:tcBorders>
              <w:left w:val="single" w:sz="12" w:space="0" w:color="6D6E70"/>
            </w:tcBorders>
            <w:tcMar>
              <w:left w:w="180" w:type="dxa"/>
              <w:right w:w="113" w:type="dxa"/>
            </w:tcMar>
            <w:vAlign w:val="center"/>
          </w:tcPr>
          <w:p w14:paraId="27A96443" w14:textId="77777777" w:rsidR="00742CA9" w:rsidRPr="00B335A5" w:rsidRDefault="00742CA9" w:rsidP="00624CAA">
            <w:pPr>
              <w:pStyle w:val="Heading3"/>
              <w:keepLines/>
              <w:spacing w:before="0" w:after="0"/>
              <w:rPr>
                <w:lang w:val="fr-CA"/>
              </w:rPr>
            </w:pPr>
            <w:r w:rsidRPr="00B335A5">
              <w:rPr>
                <w:lang w:val="fr-CA"/>
              </w:rPr>
              <w:t>Risque</w:t>
            </w:r>
          </w:p>
        </w:tc>
      </w:tr>
      <w:tr w:rsidR="00742CA9" w:rsidRPr="00440FD5" w14:paraId="754E3C59" w14:textId="77777777" w:rsidTr="00624CAA">
        <w:tc>
          <w:tcPr>
            <w:tcW w:w="924" w:type="dxa"/>
            <w:vMerge/>
            <w:tcBorders>
              <w:right w:val="single" w:sz="12" w:space="0" w:color="6D6E70"/>
            </w:tcBorders>
            <w:tcMar>
              <w:right w:w="113" w:type="dxa"/>
            </w:tcMar>
            <w:vAlign w:val="center"/>
          </w:tcPr>
          <w:p w14:paraId="24D6E7FE" w14:textId="77777777" w:rsidR="00742CA9" w:rsidRPr="00B335A5" w:rsidRDefault="00742CA9" w:rsidP="00624CAA">
            <w:pPr>
              <w:pStyle w:val="Para"/>
              <w:spacing w:before="0" w:line="240" w:lineRule="auto"/>
              <w:jc w:val="center"/>
              <w:rPr>
                <w:i/>
                <w:noProof/>
                <w:color w:val="0000FF"/>
                <w:lang w:val="fr-CA" w:eastAsia="en-CA"/>
              </w:rPr>
            </w:pPr>
          </w:p>
        </w:tc>
        <w:tc>
          <w:tcPr>
            <w:tcW w:w="11692" w:type="dxa"/>
            <w:tcBorders>
              <w:left w:val="single" w:sz="12" w:space="0" w:color="6D6E70"/>
            </w:tcBorders>
            <w:tcMar>
              <w:left w:w="180" w:type="dxa"/>
            </w:tcMar>
          </w:tcPr>
          <w:p w14:paraId="638EB8A3" w14:textId="0806CB12" w:rsidR="00742CA9" w:rsidRPr="00B335A5" w:rsidRDefault="0010571E" w:rsidP="00624CAA">
            <w:pPr>
              <w:pStyle w:val="T3-TableText"/>
              <w:rPr>
                <w:color w:val="0000FF"/>
                <w:lang w:val="fr-CA"/>
              </w:rPr>
            </w:pPr>
            <w:bookmarkStart w:id="68" w:name="lt_pId165"/>
            <w:r w:rsidRPr="00915455">
              <w:rPr>
                <w:lang w:val="fr-CA"/>
              </w:rPr>
              <w:t>Dans un monde hyperbranché, le rythme effréné des avancées technologiques et de la croissance des données a grandement augmenté l’exposition des entités aux risques liés à la cybersécurité et accentué les préoccupations quant à la confidentialité des données.</w:t>
            </w:r>
            <w:bookmarkEnd w:id="68"/>
            <w:r w:rsidRPr="00915455">
              <w:rPr>
                <w:lang w:val="fr-CA"/>
              </w:rPr>
              <w:t xml:space="preserve"> </w:t>
            </w:r>
            <w:bookmarkStart w:id="69" w:name="lt_pId166"/>
            <w:r w:rsidRPr="00915455">
              <w:rPr>
                <w:lang w:val="fr-CA"/>
              </w:rPr>
              <w:t>Le nombre d’incidents cybernétiques et les coûts qu’ils engendrent ne cessent d’augmenter.</w:t>
            </w:r>
            <w:bookmarkEnd w:id="69"/>
            <w:r w:rsidRPr="00915455">
              <w:rPr>
                <w:lang w:val="fr-CA"/>
              </w:rPr>
              <w:t xml:space="preserve"> </w:t>
            </w:r>
            <w:bookmarkStart w:id="70" w:name="lt_pId167"/>
            <w:r w:rsidRPr="00915455">
              <w:rPr>
                <w:lang w:val="fr-CA"/>
              </w:rPr>
              <w:t>Les cybercriminels deviennent de plus en plus ingénieux.</w:t>
            </w:r>
            <w:bookmarkEnd w:id="70"/>
            <w:r w:rsidRPr="00915455">
              <w:rPr>
                <w:lang w:val="fr-CA"/>
              </w:rPr>
              <w:t xml:space="preserve"> </w:t>
            </w:r>
            <w:bookmarkStart w:id="71" w:name="lt_pId168"/>
            <w:r w:rsidRPr="00915455">
              <w:rPr>
                <w:lang w:val="fr-CA"/>
              </w:rPr>
              <w:t>De récentes atteintes à la sécurité démontrent qu’il est de plus en plus important d’évaluer l’exposition au risque relatif à la cybersécurité comme un risque d’entreprise, et non seulement comme un problème de nature informatique.</w:t>
            </w:r>
            <w:bookmarkEnd w:id="71"/>
            <w:r w:rsidRPr="00915455">
              <w:rPr>
                <w:lang w:val="fr-CA"/>
              </w:rPr>
              <w:t xml:space="preserve"> Par conséquent, il y a un risque que les états financiers comportent des anomalies significatives en raison de l’enregistrement d’opérations financières incomplètes ou inexactes.</w:t>
            </w:r>
          </w:p>
        </w:tc>
      </w:tr>
      <w:tr w:rsidR="00742CA9" w:rsidRPr="00440FD5" w14:paraId="7C160030" w14:textId="77777777" w:rsidTr="00624CAA">
        <w:trPr>
          <w:trHeight w:val="119"/>
        </w:trPr>
        <w:tc>
          <w:tcPr>
            <w:tcW w:w="12616" w:type="dxa"/>
            <w:gridSpan w:val="2"/>
            <w:tcMar>
              <w:left w:w="180" w:type="dxa"/>
              <w:right w:w="113" w:type="dxa"/>
            </w:tcMar>
            <w:vAlign w:val="center"/>
          </w:tcPr>
          <w:p w14:paraId="556E1B31" w14:textId="77777777" w:rsidR="00742CA9" w:rsidRPr="00B335A5" w:rsidRDefault="00742CA9" w:rsidP="00624CAA">
            <w:pPr>
              <w:pStyle w:val="Para"/>
              <w:spacing w:before="0" w:after="0" w:line="240" w:lineRule="auto"/>
              <w:rPr>
                <w:lang w:val="fr-CA"/>
              </w:rPr>
            </w:pPr>
          </w:p>
        </w:tc>
      </w:tr>
      <w:tr w:rsidR="00742CA9" w:rsidRPr="00B335A5" w14:paraId="167D7DAA" w14:textId="77777777" w:rsidTr="00624CAA">
        <w:trPr>
          <w:trHeight w:hRule="exact" w:val="517"/>
        </w:trPr>
        <w:tc>
          <w:tcPr>
            <w:tcW w:w="924" w:type="dxa"/>
            <w:vMerge w:val="restart"/>
            <w:tcBorders>
              <w:right w:val="single" w:sz="12" w:space="0" w:color="6D6E70"/>
            </w:tcBorders>
            <w:tcMar>
              <w:left w:w="0" w:type="dxa"/>
              <w:right w:w="113" w:type="dxa"/>
            </w:tcMar>
          </w:tcPr>
          <w:p w14:paraId="73122606" w14:textId="27940D88" w:rsidR="00742CA9" w:rsidRPr="00B335A5" w:rsidRDefault="00CE049F" w:rsidP="00624CAA">
            <w:pPr>
              <w:pStyle w:val="Para"/>
              <w:spacing w:before="0" w:line="240" w:lineRule="auto"/>
              <w:rPr>
                <w:lang w:val="fr-CA"/>
              </w:rPr>
            </w:pPr>
            <w:r>
              <w:rPr>
                <w:noProof/>
                <w:lang w:eastAsia="en-CA"/>
              </w:rPr>
              <w:drawing>
                <wp:inline distT="0" distB="0" distL="0" distR="0" wp14:anchorId="75D7E781" wp14:editId="76D93C8A">
                  <wp:extent cx="521208" cy="521208"/>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13 OAG-AA-Plan (RAC Plan - CAS)\2020 February_New Design_DO NOT PUBLISHED ON THE INTRANET\v2\Graphics\Icons\Our Planned Response.pn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1692" w:type="dxa"/>
            <w:tcBorders>
              <w:left w:val="single" w:sz="12" w:space="0" w:color="6D6E70"/>
            </w:tcBorders>
            <w:tcMar>
              <w:left w:w="180" w:type="dxa"/>
            </w:tcMar>
            <w:vAlign w:val="center"/>
          </w:tcPr>
          <w:p w14:paraId="1A49A64C" w14:textId="77777777" w:rsidR="00742CA9" w:rsidRPr="00B335A5" w:rsidRDefault="00742CA9" w:rsidP="00624CAA">
            <w:pPr>
              <w:pStyle w:val="Heading3"/>
              <w:keepLines/>
              <w:spacing w:before="0" w:after="0"/>
              <w:rPr>
                <w:lang w:val="fr-CA"/>
              </w:rPr>
            </w:pPr>
            <w:r w:rsidRPr="00B335A5">
              <w:rPr>
                <w:lang w:val="fr-CA"/>
              </w:rPr>
              <w:t>Notre réponse</w:t>
            </w:r>
          </w:p>
        </w:tc>
      </w:tr>
      <w:tr w:rsidR="00742CA9" w:rsidRPr="00B335A5" w14:paraId="50822789" w14:textId="77777777" w:rsidTr="00624CAA">
        <w:tc>
          <w:tcPr>
            <w:tcW w:w="924" w:type="dxa"/>
            <w:vMerge/>
            <w:tcBorders>
              <w:right w:val="single" w:sz="12" w:space="0" w:color="6D6E70"/>
            </w:tcBorders>
            <w:tcMar>
              <w:right w:w="113" w:type="dxa"/>
            </w:tcMar>
          </w:tcPr>
          <w:p w14:paraId="674AA43E" w14:textId="77777777" w:rsidR="00742CA9" w:rsidRPr="00B335A5" w:rsidRDefault="00742CA9" w:rsidP="00624CAA">
            <w:pPr>
              <w:pStyle w:val="Para"/>
              <w:spacing w:before="0" w:line="240" w:lineRule="auto"/>
              <w:jc w:val="center"/>
              <w:rPr>
                <w:i/>
                <w:noProof/>
                <w:color w:val="0000FF"/>
                <w:lang w:val="fr-CA" w:eastAsia="en-CA"/>
              </w:rPr>
            </w:pPr>
          </w:p>
        </w:tc>
        <w:tc>
          <w:tcPr>
            <w:tcW w:w="11692" w:type="dxa"/>
            <w:tcBorders>
              <w:left w:val="single" w:sz="12" w:space="0" w:color="6D6E70"/>
            </w:tcBorders>
            <w:tcMar>
              <w:left w:w="180" w:type="dxa"/>
            </w:tcMar>
          </w:tcPr>
          <w:p w14:paraId="358BD549" w14:textId="77777777" w:rsidR="00742CA9" w:rsidRPr="00B335A5" w:rsidRDefault="00742CA9" w:rsidP="00624CAA">
            <w:pPr>
              <w:pStyle w:val="T4-TableBullet1"/>
              <w:rPr>
                <w:lang w:val="fr-CA"/>
              </w:rPr>
            </w:pPr>
            <w:r w:rsidRPr="00B335A5">
              <w:rPr>
                <w:lang w:val="fr-CA"/>
              </w:rPr>
              <w:t>[</w:t>
            </w:r>
            <w:r w:rsidRPr="0010571E">
              <w:rPr>
                <w:color w:val="0000FF"/>
                <w:lang w:val="fr-CA"/>
              </w:rPr>
              <w:t>Décrire les travaux réalisés.</w:t>
            </w:r>
            <w:r w:rsidRPr="00B335A5">
              <w:rPr>
                <w:lang w:val="fr-CA"/>
              </w:rPr>
              <w:t>]</w:t>
            </w:r>
          </w:p>
        </w:tc>
      </w:tr>
      <w:tr w:rsidR="00742CA9" w:rsidRPr="00B335A5" w14:paraId="53A86BAF" w14:textId="77777777" w:rsidTr="00624CAA">
        <w:tc>
          <w:tcPr>
            <w:tcW w:w="12616" w:type="dxa"/>
            <w:gridSpan w:val="2"/>
            <w:tcMar>
              <w:left w:w="180" w:type="dxa"/>
              <w:right w:w="113" w:type="dxa"/>
            </w:tcMar>
          </w:tcPr>
          <w:p w14:paraId="2C33A0B1" w14:textId="77777777" w:rsidR="00742CA9" w:rsidRPr="00B335A5" w:rsidRDefault="00742CA9" w:rsidP="00624CAA">
            <w:pPr>
              <w:pStyle w:val="Para"/>
              <w:spacing w:before="0" w:after="0" w:line="240" w:lineRule="auto"/>
              <w:rPr>
                <w:lang w:val="fr-CA"/>
              </w:rPr>
            </w:pPr>
          </w:p>
        </w:tc>
      </w:tr>
      <w:tr w:rsidR="00742CA9" w:rsidRPr="00B335A5" w14:paraId="65DE54F2" w14:textId="77777777" w:rsidTr="00624CAA">
        <w:trPr>
          <w:trHeight w:hRule="exact" w:val="484"/>
        </w:trPr>
        <w:tc>
          <w:tcPr>
            <w:tcW w:w="924" w:type="dxa"/>
            <w:vMerge w:val="restart"/>
            <w:tcBorders>
              <w:right w:val="single" w:sz="12" w:space="0" w:color="6D6E70"/>
            </w:tcBorders>
            <w:tcMar>
              <w:left w:w="0" w:type="dxa"/>
              <w:right w:w="113" w:type="dxa"/>
            </w:tcMar>
          </w:tcPr>
          <w:p w14:paraId="7F37FA0D" w14:textId="6A4B7DCB" w:rsidR="00742CA9" w:rsidRPr="00B335A5" w:rsidRDefault="00CE049F" w:rsidP="00624CAA">
            <w:pPr>
              <w:pStyle w:val="Para"/>
              <w:spacing w:before="0" w:after="0" w:line="240" w:lineRule="auto"/>
              <w:rPr>
                <w:lang w:val="fr-CA"/>
              </w:rPr>
            </w:pPr>
            <w:r>
              <w:rPr>
                <w:noProof/>
                <w:lang w:eastAsia="en-CA"/>
              </w:rPr>
              <w:drawing>
                <wp:inline distT="0" distB="0" distL="0" distR="0" wp14:anchorId="6D25D1B9" wp14:editId="5EEBA582">
                  <wp:extent cx="521208" cy="521208"/>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mmon\15000-15900\15200\15272_TEMPLATE_RAC_OAG-AA-Results_for_CAS\2020 February_New Design_Not APPROVED_don't put on the INTRAnet\Graphics\Icons\New Icon.pn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21208" cy="521208"/>
                          </a:xfrm>
                          <a:prstGeom prst="rect">
                            <a:avLst/>
                          </a:prstGeom>
                          <a:noFill/>
                          <a:ln>
                            <a:noFill/>
                          </a:ln>
                        </pic:spPr>
                      </pic:pic>
                    </a:graphicData>
                  </a:graphic>
                </wp:inline>
              </w:drawing>
            </w:r>
          </w:p>
        </w:tc>
        <w:tc>
          <w:tcPr>
            <w:tcW w:w="11692" w:type="dxa"/>
            <w:tcBorders>
              <w:left w:val="single" w:sz="12" w:space="0" w:color="6D6E70"/>
            </w:tcBorders>
            <w:tcMar>
              <w:left w:w="180" w:type="dxa"/>
            </w:tcMar>
            <w:vAlign w:val="center"/>
          </w:tcPr>
          <w:p w14:paraId="2180D0FE" w14:textId="77777777" w:rsidR="00742CA9" w:rsidRPr="00B335A5" w:rsidRDefault="00742CA9" w:rsidP="00624CAA">
            <w:pPr>
              <w:pStyle w:val="Heading3"/>
              <w:keepLines/>
              <w:spacing w:before="0" w:after="0"/>
              <w:rPr>
                <w:lang w:val="fr-CA"/>
              </w:rPr>
            </w:pPr>
            <w:r w:rsidRPr="00B335A5">
              <w:rPr>
                <w:lang w:val="fr-CA"/>
              </w:rPr>
              <w:t>Nos constatations</w:t>
            </w:r>
          </w:p>
        </w:tc>
      </w:tr>
      <w:tr w:rsidR="00742CA9" w:rsidRPr="00440FD5" w14:paraId="40F7E198" w14:textId="77777777" w:rsidTr="00624CAA">
        <w:tc>
          <w:tcPr>
            <w:tcW w:w="924" w:type="dxa"/>
            <w:vMerge/>
            <w:tcBorders>
              <w:right w:val="single" w:sz="12" w:space="0" w:color="6D6E70"/>
            </w:tcBorders>
            <w:vAlign w:val="center"/>
          </w:tcPr>
          <w:p w14:paraId="1D6DBC5B" w14:textId="77777777" w:rsidR="00742CA9" w:rsidRPr="00B335A5" w:rsidRDefault="00742CA9" w:rsidP="00624CAA">
            <w:pPr>
              <w:pStyle w:val="Para"/>
              <w:spacing w:before="0" w:line="240" w:lineRule="auto"/>
              <w:jc w:val="center"/>
              <w:rPr>
                <w:noProof/>
                <w:color w:val="0000FF"/>
                <w:szCs w:val="20"/>
                <w:lang w:val="fr-CA" w:eastAsia="en-CA"/>
              </w:rPr>
            </w:pPr>
          </w:p>
        </w:tc>
        <w:tc>
          <w:tcPr>
            <w:tcW w:w="11692" w:type="dxa"/>
            <w:tcBorders>
              <w:left w:val="single" w:sz="12" w:space="0" w:color="6D6E70"/>
            </w:tcBorders>
            <w:tcMar>
              <w:left w:w="180" w:type="dxa"/>
            </w:tcMar>
          </w:tcPr>
          <w:p w14:paraId="15DFACE1" w14:textId="77777777" w:rsidR="00742CA9" w:rsidRPr="00B335A5" w:rsidRDefault="00742CA9" w:rsidP="00624CAA">
            <w:pPr>
              <w:pStyle w:val="T3-TableText"/>
              <w:rPr>
                <w:lang w:val="fr-CA"/>
              </w:rPr>
            </w:pPr>
            <w:r w:rsidRPr="00B335A5">
              <w:rPr>
                <w:lang w:val="fr-CA"/>
              </w:rPr>
              <w:t>[</w:t>
            </w:r>
            <w:r w:rsidRPr="00B335A5">
              <w:rPr>
                <w:rStyle w:val="Blue"/>
                <w:lang w:val="fr-CA"/>
              </w:rPr>
              <w:t>En nous basant sur nos travaux d’audit, nous n’avons aucun élément à vous communiquer</w:t>
            </w:r>
            <w:r w:rsidRPr="00B335A5">
              <w:rPr>
                <w:lang w:val="fr-CA"/>
              </w:rPr>
              <w:t>.]</w:t>
            </w:r>
          </w:p>
        </w:tc>
      </w:tr>
    </w:tbl>
    <w:p w14:paraId="72C8A9AF" w14:textId="77777777" w:rsidR="0080467F" w:rsidRDefault="0080467F" w:rsidP="009F59B0">
      <w:pPr>
        <w:rPr>
          <w:lang w:val="fr-CA"/>
        </w:rPr>
      </w:pPr>
    </w:p>
    <w:p w14:paraId="17229DCE" w14:textId="175267B3" w:rsidR="00877D15" w:rsidRDefault="00877D15">
      <w:pPr>
        <w:rPr>
          <w:rFonts w:ascii="Arial Narrow" w:hAnsi="Arial Narrow" w:cs="Arial"/>
          <w:b/>
          <w:color w:val="018B8F"/>
          <w:sz w:val="48"/>
          <w:szCs w:val="44"/>
          <w:lang w:val="fr-CA"/>
        </w:rPr>
      </w:pPr>
      <w:r>
        <w:rPr>
          <w:rFonts w:ascii="Arial Narrow" w:hAnsi="Arial Narrow" w:cs="Arial"/>
          <w:b/>
          <w:color w:val="018B8F"/>
          <w:sz w:val="48"/>
          <w:szCs w:val="44"/>
          <w:lang w:val="fr-CA"/>
        </w:rPr>
        <w:br w:type="page"/>
      </w:r>
    </w:p>
    <w:p w14:paraId="4F6106C8" w14:textId="72DDDCFE" w:rsidR="00877D15" w:rsidRDefault="00877D15">
      <w:pPr>
        <w:rPr>
          <w:rFonts w:ascii="Arial Narrow" w:hAnsi="Arial Narrow" w:cs="Arial"/>
          <w:b/>
          <w:color w:val="018B8F"/>
          <w:sz w:val="48"/>
          <w:szCs w:val="44"/>
          <w:lang w:val="fr-CA"/>
        </w:rPr>
      </w:pPr>
      <w:r w:rsidRPr="00B335A5">
        <w:rPr>
          <w:noProof/>
          <w:sz w:val="18"/>
          <w:szCs w:val="18"/>
          <w:lang w:eastAsia="en-CA"/>
        </w:rPr>
        <w:lastRenderedPageBreak/>
        <mc:AlternateContent>
          <mc:Choice Requires="wps">
            <w:drawing>
              <wp:anchor distT="0" distB="0" distL="114300" distR="114300" simplePos="0" relativeHeight="252015104" behindDoc="1" locked="0" layoutInCell="1" allowOverlap="1" wp14:anchorId="3862CCAB" wp14:editId="4152A0FA">
                <wp:simplePos x="0" y="0"/>
                <wp:positionH relativeFrom="margin">
                  <wp:posOffset>0</wp:posOffset>
                </wp:positionH>
                <wp:positionV relativeFrom="paragraph">
                  <wp:posOffset>351790</wp:posOffset>
                </wp:positionV>
                <wp:extent cx="4818380" cy="2798445"/>
                <wp:effectExtent l="0" t="0" r="0" b="1905"/>
                <wp:wrapSquare wrapText="bothSides"/>
                <wp:docPr id="19" name="Text Box 19"/>
                <wp:cNvGraphicFramePr/>
                <a:graphic xmlns:a="http://schemas.openxmlformats.org/drawingml/2006/main">
                  <a:graphicData uri="http://schemas.microsoft.com/office/word/2010/wordprocessingShape">
                    <wps:wsp>
                      <wps:cNvSpPr txBox="1"/>
                      <wps:spPr>
                        <a:xfrm>
                          <a:off x="0" y="0"/>
                          <a:ext cx="4818380" cy="279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E436E0" w14:textId="77777777" w:rsidR="00877D15" w:rsidRPr="008869DE" w:rsidRDefault="00877D15" w:rsidP="00877D15">
                            <w:pPr>
                              <w:pStyle w:val="SectionTitle"/>
                            </w:pPr>
                            <w:bookmarkStart w:id="72" w:name="_Constatations_de_l’audit"/>
                            <w:bookmarkEnd w:id="72"/>
                            <w:r w:rsidRPr="008869DE">
                              <w:t>Constatations de l’audit</w:t>
                            </w:r>
                          </w:p>
                          <w:p w14:paraId="451A2C6E" w14:textId="77777777" w:rsidR="00877D15" w:rsidRPr="008869DE" w:rsidRDefault="00877D15" w:rsidP="00877D15">
                            <w:pPr>
                              <w:pStyle w:val="Sectionpara"/>
                              <w:rPr>
                                <w:lang w:val="fr-CA"/>
                              </w:rPr>
                            </w:pPr>
                            <w:r w:rsidRPr="0080467F">
                              <w:rPr>
                                <w:rFonts w:cs="Times New Roman"/>
                                <w:sz w:val="28"/>
                                <w:szCs w:val="28"/>
                                <w:lang w:val="fr-CA"/>
                              </w:rPr>
                              <w:t>Nous sommes tenus de communiquer les anomalies non corrigées [</w:t>
                            </w:r>
                            <w:r w:rsidRPr="0080467F">
                              <w:rPr>
                                <w:rFonts w:cs="Times New Roman"/>
                                <w:color w:val="0000FF"/>
                                <w:sz w:val="28"/>
                                <w:szCs w:val="28"/>
                                <w:lang w:val="fr-CA"/>
                              </w:rPr>
                              <w:t>et</w:t>
                            </w:r>
                            <w:r>
                              <w:rPr>
                                <w:rFonts w:cs="Times New Roman"/>
                                <w:color w:val="0000FF"/>
                                <w:sz w:val="28"/>
                                <w:szCs w:val="28"/>
                                <w:lang w:val="fr-CA"/>
                              </w:rPr>
                              <w:t> </w:t>
                            </w:r>
                            <w:r w:rsidRPr="0080467F">
                              <w:rPr>
                                <w:rFonts w:cs="Times New Roman"/>
                                <w:color w:val="0000FF"/>
                                <w:sz w:val="28"/>
                                <w:szCs w:val="28"/>
                                <w:lang w:val="fr-CA"/>
                              </w:rPr>
                              <w:t>corrigées</w:t>
                            </w:r>
                            <w:r w:rsidRPr="0080467F">
                              <w:rPr>
                                <w:rFonts w:cs="Times New Roman"/>
                                <w:sz w:val="28"/>
                                <w:szCs w:val="28"/>
                                <w:lang w:val="fr-CA"/>
                              </w:rPr>
                              <w:t>], y compris l’information fournie, ainsi que l’incidence qu’elles pourraient avoir sur l’opinion de l’auditeur.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62CCAB" id="Text Box 19" o:spid="_x0000_s1068" type="#_x0000_t202" style="position:absolute;margin-left:0;margin-top:27.7pt;width:379.4pt;height:220.35pt;z-index:-251301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" filled="f" stroked="f" strokeweight=".5pt">
                <v:textbox>
                  <w:txbxContent>
                    <w:p w14:paraId="63E436E0" w14:textId="77777777" w:rsidR="00877D15" w:rsidRPr="008869DE" w:rsidRDefault="00877D15" w:rsidP="00877D15">
                      <w:pPr>
                        <w:pStyle w:val="SectionTitle"/>
                      </w:pPr>
                      <w:bookmarkStart w:id="75" w:name="_Constatations_de_l’audit"/>
                      <w:bookmarkEnd w:id="75"/>
                      <w:r w:rsidRPr="008869DE">
                        <w:t>Constatations de l’audit</w:t>
                      </w:r>
                    </w:p>
                    <w:p w14:paraId="451A2C6E" w14:textId="77777777" w:rsidR="00877D15" w:rsidRPr="008869DE" w:rsidRDefault="00877D15" w:rsidP="00877D15">
                      <w:pPr>
                        <w:pStyle w:val="Sectionpara"/>
                        <w:rPr>
                          <w:lang w:val="fr-CA"/>
                        </w:rPr>
                      </w:pPr>
                      <w:r w:rsidRPr="0080467F">
                        <w:rPr>
                          <w:rFonts w:cs="Times New Roman"/>
                          <w:sz w:val="28"/>
                          <w:szCs w:val="28"/>
                          <w:lang w:val="fr-CA"/>
                        </w:rPr>
                        <w:t>Nous sommes tenus de communiquer les anomalies non corrigées [</w:t>
                      </w:r>
                      <w:r w:rsidRPr="0080467F">
                        <w:rPr>
                          <w:rFonts w:cs="Times New Roman"/>
                          <w:color w:val="0000FF"/>
                          <w:sz w:val="28"/>
                          <w:szCs w:val="28"/>
                          <w:lang w:val="fr-CA"/>
                        </w:rPr>
                        <w:t>et</w:t>
                      </w:r>
                      <w:r>
                        <w:rPr>
                          <w:rFonts w:cs="Times New Roman"/>
                          <w:color w:val="0000FF"/>
                          <w:sz w:val="28"/>
                          <w:szCs w:val="28"/>
                          <w:lang w:val="fr-CA"/>
                        </w:rPr>
                        <w:t> </w:t>
                      </w:r>
                      <w:r w:rsidRPr="0080467F">
                        <w:rPr>
                          <w:rFonts w:cs="Times New Roman"/>
                          <w:color w:val="0000FF"/>
                          <w:sz w:val="28"/>
                          <w:szCs w:val="28"/>
                          <w:lang w:val="fr-CA"/>
                        </w:rPr>
                        <w:t>corrigées</w:t>
                      </w:r>
                      <w:r w:rsidRPr="0080467F">
                        <w:rPr>
                          <w:rFonts w:cs="Times New Roman"/>
                          <w:sz w:val="28"/>
                          <w:szCs w:val="28"/>
                          <w:lang w:val="fr-CA"/>
                        </w:rPr>
                        <w:t>], y compris l’information fournie, ainsi que l’incidence qu’elles pourraient avoir sur l’opinion de l’auditeur.</w:t>
                      </w:r>
                    </w:p>
                  </w:txbxContent>
                </v:textbox>
                <w10:wrap type="square" anchorx="margin"/>
              </v:shape>
            </w:pict>
          </mc:Fallback>
        </mc:AlternateContent>
      </w:r>
      <w:r>
        <w:rPr>
          <w:rFonts w:ascii="Arial Narrow" w:hAnsi="Arial Narrow" w:cs="Arial"/>
          <w:b/>
          <w:color w:val="018B8F"/>
          <w:sz w:val="48"/>
          <w:szCs w:val="44"/>
          <w:lang w:val="fr-CA"/>
        </w:rPr>
        <w:br w:type="page"/>
      </w:r>
      <w:r w:rsidRPr="00B335A5">
        <w:rPr>
          <w:noProof/>
          <w:lang w:eastAsia="en-CA"/>
        </w:rPr>
        <w:drawing>
          <wp:anchor distT="0" distB="0" distL="114300" distR="114300" simplePos="0" relativeHeight="252017152" behindDoc="1" locked="1" layoutInCell="1" allowOverlap="1" wp14:anchorId="4473E3F9" wp14:editId="1B60986B">
            <wp:simplePos x="0" y="0"/>
            <wp:positionH relativeFrom="page">
              <wp:align>center</wp:align>
            </wp:positionH>
            <wp:positionV relativeFrom="page">
              <wp:align>center</wp:align>
            </wp:positionV>
            <wp:extent cx="10113264" cy="7818120"/>
            <wp:effectExtent l="0" t="0" r="254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on\15000-15900\15200\15272_TEMPLATE_RAC_OAG-AA-Results_for_CAS\2020 February_New Design_Not APPROVED_don't put on the INTRAnet\Graphics\Screens\03 NEW Audit findings.pn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0113264" cy="7818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65C688" w14:textId="0472D38C" w:rsidR="004F41A5" w:rsidRPr="00401619" w:rsidRDefault="00114D68" w:rsidP="00877D15">
      <w:pPr>
        <w:pStyle w:val="Heading1"/>
        <w:rPr>
          <w:lang w:val="fr-CA"/>
        </w:rPr>
      </w:pPr>
      <w:r w:rsidRPr="00B335A5">
        <w:rPr>
          <w:noProof/>
          <w:lang w:eastAsia="en-CA"/>
        </w:rPr>
        <w:lastRenderedPageBreak/>
        <mc:AlternateContent>
          <mc:Choice Requires="wps">
            <w:drawing>
              <wp:anchor distT="0" distB="0" distL="114300" distR="114300" simplePos="0" relativeHeight="251891200" behindDoc="0" locked="0" layoutInCell="1" allowOverlap="1" wp14:anchorId="0C7D093C" wp14:editId="442A5DBA">
                <wp:simplePos x="0" y="0"/>
                <wp:positionH relativeFrom="page">
                  <wp:align>right</wp:align>
                </wp:positionH>
                <wp:positionV relativeFrom="page">
                  <wp:align>top</wp:align>
                </wp:positionV>
                <wp:extent cx="2807208" cy="292608"/>
                <wp:effectExtent l="0" t="0" r="0" b="0"/>
                <wp:wrapSquare wrapText="bothSides"/>
                <wp:docPr id="206" name="Rectangle 206"/>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75CA16" w14:textId="42B3978F" w:rsidR="00434607" w:rsidRPr="00630A62" w:rsidRDefault="00434607" w:rsidP="00A27E7E">
                            <w:pPr>
                              <w:jc w:val="center"/>
                              <w:rPr>
                                <w:rFonts w:asciiTheme="majorHAnsi" w:eastAsiaTheme="majorEastAsia" w:hAnsiTheme="majorHAnsi" w:cstheme="majorBidi"/>
                                <w:color w:val="FFFFFF" w:themeColor="background1"/>
                                <w:sz w:val="24"/>
                                <w:szCs w:val="24"/>
                              </w:rPr>
                            </w:pPr>
                            <w:proofErr w:type="spellStart"/>
                            <w:r w:rsidRPr="001020B0">
                              <w:rPr>
                                <w:rFonts w:ascii="Myriad Pro" w:hAnsi="Myriad Pro"/>
                                <w:b/>
                                <w:color w:val="FFFFFF" w:themeColor="background1"/>
                                <w:sz w:val="24"/>
                                <w:szCs w:val="24"/>
                              </w:rPr>
                              <w:t>Obligatoire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D093C" id="Rectangle 206" o:spid="_x0000_s1069" style="position:absolute;margin-left:169.85pt;margin-top:0;width:221.05pt;height:23.05pt;z-index:25189120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" fillcolor="#c10016" stroked="f" strokeweight="1pt">
                <v:textbox>
                  <w:txbxContent>
                    <w:p w14:paraId="1475CA16" w14:textId="42B3978F" w:rsidR="00434607" w:rsidRPr="00630A62" w:rsidRDefault="00434607" w:rsidP="00A27E7E">
                      <w:pPr>
                        <w:jc w:val="center"/>
                        <w:rPr>
                          <w:rFonts w:asciiTheme="majorHAnsi" w:eastAsiaTheme="majorEastAsia" w:hAnsiTheme="majorHAnsi" w:cstheme="majorBidi"/>
                          <w:color w:val="FFFFFF" w:themeColor="background1"/>
                          <w:sz w:val="24"/>
                          <w:szCs w:val="24"/>
                        </w:rPr>
                      </w:pPr>
                      <w:proofErr w:type="spellStart"/>
                      <w:r w:rsidRPr="001020B0">
                        <w:rPr>
                          <w:rFonts w:ascii="Myriad Pro" w:hAnsi="Myriad Pro"/>
                          <w:b/>
                          <w:color w:val="FFFFFF" w:themeColor="background1"/>
                          <w:sz w:val="24"/>
                          <w:szCs w:val="24"/>
                        </w:rPr>
                        <w:t>Obligatoire</w:t>
                      </w:r>
                      <w:proofErr w:type="spellEnd"/>
                    </w:p>
                  </w:txbxContent>
                </v:textbox>
                <w10:wrap type="square" anchorx="page" anchory="page"/>
              </v:rect>
            </w:pict>
          </mc:Fallback>
        </mc:AlternateContent>
      </w:r>
      <w:r w:rsidR="0010571E">
        <w:rPr>
          <w:lang w:val="fr-CA"/>
        </w:rPr>
        <w:t>Constatations de l’audit</w:t>
      </w:r>
    </w:p>
    <w:p w14:paraId="416C87DC" w14:textId="1BFC9FB8" w:rsidR="0080467F" w:rsidRPr="00915455" w:rsidRDefault="0080467F" w:rsidP="0080467F">
      <w:pPr>
        <w:pStyle w:val="instructionspara"/>
        <w:rPr>
          <w:lang w:val="fr-CA"/>
        </w:rPr>
      </w:pPr>
      <w:bookmarkStart w:id="73" w:name="lt_pId198"/>
      <w:r w:rsidRPr="00915455">
        <w:rPr>
          <w:lang w:val="fr-CA"/>
        </w:rPr>
        <w:t>La direction a corrigé certaines des anomalies que nous avons relevées dans les états financiers.</w:t>
      </w:r>
      <w:bookmarkEnd w:id="73"/>
      <w:r w:rsidRPr="00915455">
        <w:rPr>
          <w:lang w:val="fr-CA"/>
        </w:rPr>
        <w:t xml:space="preserve"> </w:t>
      </w:r>
      <w:bookmarkStart w:id="74" w:name="lt_pId199"/>
      <w:r w:rsidRPr="00915455">
        <w:rPr>
          <w:lang w:val="fr-CA"/>
        </w:rPr>
        <w:t>Elle a conclu que les anomalies non corrigées restantes ne sont pas significatives, tant collectivement qu’isolément.</w:t>
      </w:r>
      <w:bookmarkEnd w:id="74"/>
    </w:p>
    <w:p w14:paraId="7BA4D14B" w14:textId="77777777" w:rsidR="0080467F" w:rsidRPr="00915455" w:rsidRDefault="0080467F" w:rsidP="0080467F">
      <w:pPr>
        <w:pStyle w:val="instructionspara"/>
        <w:rPr>
          <w:lang w:val="fr-CA"/>
        </w:rPr>
      </w:pPr>
      <w:bookmarkStart w:id="75" w:name="lt_pId200"/>
      <w:r w:rsidRPr="00915455">
        <w:rPr>
          <w:lang w:val="fr-CA"/>
        </w:rPr>
        <w:t>Nous avons relevé des [</w:t>
      </w:r>
      <w:r w:rsidRPr="00915455">
        <w:rPr>
          <w:color w:val="0000FF"/>
          <w:lang w:val="fr-CA"/>
        </w:rPr>
        <w:t>Nous n’avons pas relevé d’</w:t>
      </w:r>
      <w:r w:rsidRPr="00915455">
        <w:rPr>
          <w:lang w:val="fr-CA"/>
        </w:rPr>
        <w:t xml:space="preserve">] anomalies </w:t>
      </w:r>
      <w:r w:rsidRPr="008709D1">
        <w:rPr>
          <w:lang w:val="fr-CA"/>
        </w:rPr>
        <w:t>non corrigées</w:t>
      </w:r>
      <w:r w:rsidRPr="00915455">
        <w:rPr>
          <w:lang w:val="fr-CA"/>
        </w:rPr>
        <w:t xml:space="preserve"> qui se rattachent à des exercices antérieurs ou qui pourraient avoir une incidence sur des exercices à venir.</w:t>
      </w:r>
      <w:bookmarkEnd w:id="75"/>
    </w:p>
    <w:p w14:paraId="7CFE2A4C" w14:textId="77777777" w:rsidR="0080467F" w:rsidRPr="00915455" w:rsidRDefault="0080467F" w:rsidP="0080467F">
      <w:pPr>
        <w:pStyle w:val="instructionspara"/>
        <w:rPr>
          <w:lang w:val="fr-CA"/>
        </w:rPr>
      </w:pPr>
      <w:bookmarkStart w:id="76" w:name="lt_pId201"/>
      <w:r w:rsidRPr="00915455">
        <w:rPr>
          <w:lang w:val="fr-CA"/>
        </w:rPr>
        <w:t>Nous avons conclu que les états financiers, pris dans leur ensemble, ne comportent pas d’anomalies significatives.</w:t>
      </w:r>
      <w:bookmarkEnd w:id="76"/>
    </w:p>
    <w:p w14:paraId="386751D0" w14:textId="6567A29F" w:rsidR="00823477" w:rsidRPr="00B335A5" w:rsidRDefault="0080467F" w:rsidP="0080467F">
      <w:pPr>
        <w:pStyle w:val="instructionspara"/>
        <w:rPr>
          <w:lang w:val="fr-CA"/>
        </w:rPr>
      </w:pPr>
      <w:bookmarkStart w:id="77" w:name="lt_pId204"/>
      <w:r w:rsidRPr="00915455">
        <w:rPr>
          <w:lang w:val="fr-CA"/>
        </w:rPr>
        <w:t xml:space="preserve">Le seuil de signification global de l’audit (qui vous avait déjà été communiqué) est de </w:t>
      </w:r>
      <w:r w:rsidRPr="00915455">
        <w:rPr>
          <w:color w:val="0000FF"/>
          <w:lang w:val="fr-CA"/>
        </w:rPr>
        <w:t>XX</w:t>
      </w:r>
      <w:r w:rsidRPr="00915455">
        <w:rPr>
          <w:lang w:val="fr-CA"/>
        </w:rPr>
        <w:t> $.</w:t>
      </w:r>
      <w:bookmarkEnd w:id="77"/>
      <w:r w:rsidRPr="00915455">
        <w:rPr>
          <w:lang w:val="fr-CA"/>
        </w:rPr>
        <w:t xml:space="preserve"> </w:t>
      </w:r>
      <w:r w:rsidRPr="008709D1">
        <w:rPr>
          <w:lang w:val="fr-CA"/>
        </w:rPr>
        <w:t>[</w:t>
      </w:r>
      <w:r w:rsidRPr="008709D1">
        <w:rPr>
          <w:color w:val="0000FF"/>
          <w:lang w:val="fr-CA"/>
        </w:rPr>
        <w:t>OU Les seuils de sign</w:t>
      </w:r>
      <w:r w:rsidRPr="00915455">
        <w:rPr>
          <w:color w:val="0000FF"/>
          <w:lang w:val="fr-CA"/>
        </w:rPr>
        <w:t>ification qui</w:t>
      </w:r>
      <w:r w:rsidR="00114D68">
        <w:rPr>
          <w:color w:val="0000FF"/>
          <w:lang w:val="fr-CA"/>
        </w:rPr>
        <w:t> </w:t>
      </w:r>
      <w:r w:rsidRPr="00915455">
        <w:rPr>
          <w:color w:val="0000FF"/>
          <w:lang w:val="fr-CA"/>
        </w:rPr>
        <w:t xml:space="preserve">vous ont été communiqués précédemment ont été modifiés et sont passés de </w:t>
      </w:r>
      <w:r w:rsidRPr="008709D1">
        <w:rPr>
          <w:color w:val="0000FF"/>
          <w:lang w:val="fr-CA"/>
        </w:rPr>
        <w:t>[XX]</w:t>
      </w:r>
      <w:r w:rsidR="0010571E">
        <w:rPr>
          <w:color w:val="0000FF"/>
          <w:lang w:val="fr-CA"/>
        </w:rPr>
        <w:t> </w:t>
      </w:r>
      <w:r w:rsidRPr="00915455">
        <w:rPr>
          <w:color w:val="0000FF"/>
          <w:lang w:val="fr-CA"/>
        </w:rPr>
        <w:t>$</w:t>
      </w:r>
      <w:r w:rsidRPr="008709D1">
        <w:rPr>
          <w:color w:val="0000FF"/>
          <w:lang w:val="fr-CA"/>
        </w:rPr>
        <w:t xml:space="preserve"> </w:t>
      </w:r>
      <w:r w:rsidRPr="00915455">
        <w:rPr>
          <w:color w:val="0000FF"/>
          <w:lang w:val="fr-CA"/>
        </w:rPr>
        <w:t xml:space="preserve">à </w:t>
      </w:r>
      <w:r w:rsidRPr="008709D1">
        <w:rPr>
          <w:color w:val="0000FF"/>
          <w:lang w:val="fr-CA"/>
        </w:rPr>
        <w:t>[XX] $.</w:t>
      </w:r>
      <w:r w:rsidRPr="008709D1">
        <w:rPr>
          <w:lang w:val="fr-CA"/>
        </w:rPr>
        <w:t>]</w:t>
      </w:r>
    </w:p>
    <w:p w14:paraId="0E1BC550" w14:textId="77777777" w:rsidR="00823477" w:rsidRPr="00B335A5" w:rsidRDefault="00823477">
      <w:pPr>
        <w:rPr>
          <w:rFonts w:cs="Arial"/>
          <w:color w:val="0000FF"/>
          <w:lang w:val="fr-CA"/>
        </w:rPr>
      </w:pPr>
      <w:r w:rsidRPr="00B335A5">
        <w:rPr>
          <w:rFonts w:cs="Arial"/>
          <w:b/>
          <w:bCs/>
          <w:color w:val="0000FF"/>
          <w:lang w:val="fr-CA"/>
        </w:rPr>
        <w:br w:type="page"/>
      </w:r>
    </w:p>
    <w:p w14:paraId="1B5CAC64" w14:textId="049B50C0" w:rsidR="00823477" w:rsidRPr="00B335A5" w:rsidRDefault="001C0965" w:rsidP="001C0965">
      <w:pPr>
        <w:pStyle w:val="Heading1"/>
        <w:spacing w:after="280"/>
        <w:rPr>
          <w:lang w:val="fr-CA"/>
        </w:rPr>
      </w:pPr>
      <w:r w:rsidRPr="00B335A5">
        <w:rPr>
          <w:noProof/>
          <w:lang w:eastAsia="en-CA"/>
        </w:rPr>
        <w:lastRenderedPageBreak/>
        <mc:AlternateContent>
          <mc:Choice Requires="wps">
            <w:drawing>
              <wp:anchor distT="0" distB="0" distL="114300" distR="114300" simplePos="0" relativeHeight="251901440" behindDoc="0" locked="0" layoutInCell="1" allowOverlap="1" wp14:anchorId="2F69D93F" wp14:editId="5C9C6C66">
                <wp:simplePos x="0" y="0"/>
                <wp:positionH relativeFrom="page">
                  <wp:align>right</wp:align>
                </wp:positionH>
                <wp:positionV relativeFrom="page">
                  <wp:align>top</wp:align>
                </wp:positionV>
                <wp:extent cx="2807208" cy="292608"/>
                <wp:effectExtent l="0" t="0" r="0" b="0"/>
                <wp:wrapSquare wrapText="bothSides"/>
                <wp:docPr id="149" name="Rectangle 149"/>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585DF5" w14:textId="22478422" w:rsidR="00434607" w:rsidRPr="00630A62" w:rsidRDefault="00434607" w:rsidP="00615AB1">
                            <w:pPr>
                              <w:jc w:val="center"/>
                              <w:rPr>
                                <w:rFonts w:asciiTheme="majorHAnsi" w:eastAsiaTheme="majorEastAsia" w:hAnsiTheme="majorHAnsi" w:cstheme="majorBidi"/>
                                <w:color w:val="FFFFFF" w:themeColor="background1"/>
                                <w:sz w:val="24"/>
                                <w:szCs w:val="24"/>
                              </w:rPr>
                            </w:pPr>
                            <w:proofErr w:type="spellStart"/>
                            <w:r w:rsidRPr="001020B0">
                              <w:rPr>
                                <w:rFonts w:ascii="Myriad Pro" w:hAnsi="Myriad Pro"/>
                                <w:b/>
                                <w:color w:val="FFFFFF" w:themeColor="background1"/>
                                <w:sz w:val="24"/>
                                <w:szCs w:val="24"/>
                              </w:rPr>
                              <w:t>Obligatoire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9D93F" id="Rectangle 149" o:spid="_x0000_s1070" style="position:absolute;margin-left:169.85pt;margin-top:0;width:221.05pt;height:23.05pt;z-index:25190144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" fillcolor="#c10016" stroked="f" strokeweight="1pt">
                <v:textbox>
                  <w:txbxContent>
                    <w:p w14:paraId="77585DF5" w14:textId="22478422" w:rsidR="00434607" w:rsidRPr="00630A62" w:rsidRDefault="00434607" w:rsidP="00615AB1">
                      <w:pPr>
                        <w:jc w:val="center"/>
                        <w:rPr>
                          <w:rFonts w:asciiTheme="majorHAnsi" w:eastAsiaTheme="majorEastAsia" w:hAnsiTheme="majorHAnsi" w:cstheme="majorBidi"/>
                          <w:color w:val="FFFFFF" w:themeColor="background1"/>
                          <w:sz w:val="24"/>
                          <w:szCs w:val="24"/>
                        </w:rPr>
                      </w:pPr>
                      <w:proofErr w:type="spellStart"/>
                      <w:r w:rsidRPr="001020B0">
                        <w:rPr>
                          <w:rFonts w:ascii="Myriad Pro" w:hAnsi="Myriad Pro"/>
                          <w:b/>
                          <w:color w:val="FFFFFF" w:themeColor="background1"/>
                          <w:sz w:val="24"/>
                          <w:szCs w:val="24"/>
                        </w:rPr>
                        <w:t>Obligatoire</w:t>
                      </w:r>
                      <w:proofErr w:type="spellEnd"/>
                    </w:p>
                  </w:txbxContent>
                </v:textbox>
                <w10:wrap type="square" anchorx="page" anchory="page"/>
              </v:rect>
            </w:pict>
          </mc:Fallback>
        </mc:AlternateContent>
      </w:r>
      <w:r w:rsidR="00D30F3A" w:rsidRPr="00B335A5">
        <w:rPr>
          <w:lang w:val="fr-CA"/>
        </w:rPr>
        <w:t>Constatations de l’audit </w:t>
      </w:r>
      <w:r w:rsidR="001020B0" w:rsidRPr="00B335A5">
        <w:rPr>
          <w:lang w:val="fr-CA"/>
        </w:rPr>
        <w:t>— Anomalies non corrigées</w:t>
      </w:r>
    </w:p>
    <w:tbl>
      <w:tblPr>
        <w:tblpPr w:leftFromText="141" w:rightFromText="141" w:vertAnchor="text" w:horzAnchor="margin" w:tblpY="262"/>
        <w:tblW w:w="13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A0" w:firstRow="1" w:lastRow="0" w:firstColumn="1" w:lastColumn="1" w:noHBand="0" w:noVBand="0"/>
      </w:tblPr>
      <w:tblGrid>
        <w:gridCol w:w="4678"/>
        <w:gridCol w:w="1985"/>
        <w:gridCol w:w="1882"/>
        <w:gridCol w:w="2087"/>
        <w:gridCol w:w="2551"/>
      </w:tblGrid>
      <w:tr w:rsidR="00FB7471" w:rsidRPr="00440FD5" w14:paraId="0B13D7CF" w14:textId="77777777" w:rsidTr="00FB7471">
        <w:trPr>
          <w:tblHeader/>
        </w:trPr>
        <w:tc>
          <w:tcPr>
            <w:tcW w:w="4678" w:type="dxa"/>
            <w:shd w:val="clear" w:color="auto" w:fill="D9D9D6"/>
            <w:vAlign w:val="bottom"/>
          </w:tcPr>
          <w:p w14:paraId="6FF7F797" w14:textId="055FE966" w:rsidR="00FB7471" w:rsidRPr="00B335A5" w:rsidRDefault="001020B0" w:rsidP="00BC6A0F">
            <w:pPr>
              <w:pStyle w:val="T1-TableTitle"/>
              <w:jc w:val="left"/>
              <w:rPr>
                <w:lang w:val="fr-CA"/>
              </w:rPr>
            </w:pPr>
            <w:r w:rsidRPr="00B335A5">
              <w:rPr>
                <w:lang w:val="fr-CA"/>
              </w:rPr>
              <w:t>Solde net des anomalies non corrigées de l’exercice considéré et de l’exercice précédent qui</w:t>
            </w:r>
            <w:r w:rsidR="00BC6A0F">
              <w:rPr>
                <w:lang w:val="fr-CA"/>
              </w:rPr>
              <w:t> </w:t>
            </w:r>
            <w:r w:rsidRPr="00B335A5">
              <w:rPr>
                <w:lang w:val="fr-CA"/>
              </w:rPr>
              <w:t>subsistent</w:t>
            </w:r>
          </w:p>
        </w:tc>
        <w:tc>
          <w:tcPr>
            <w:tcW w:w="1985" w:type="dxa"/>
            <w:shd w:val="clear" w:color="auto" w:fill="D9D9D6"/>
            <w:vAlign w:val="bottom"/>
          </w:tcPr>
          <w:p w14:paraId="16E25E9C" w14:textId="601CE9CD" w:rsidR="00FB7471" w:rsidRPr="00B335A5" w:rsidRDefault="001020B0" w:rsidP="004F6D35">
            <w:pPr>
              <w:pStyle w:val="T1-TableTitle"/>
              <w:rPr>
                <w:lang w:val="fr-CA"/>
              </w:rPr>
            </w:pPr>
            <w:r w:rsidRPr="00B335A5">
              <w:rPr>
                <w:lang w:val="fr-CA"/>
              </w:rPr>
              <w:t>Résultat net</w:t>
            </w:r>
            <w:r w:rsidR="004F6D35">
              <w:rPr>
                <w:lang w:val="fr-CA"/>
              </w:rPr>
              <w:t> </w:t>
            </w:r>
            <w:r w:rsidRPr="00B335A5">
              <w:rPr>
                <w:lang w:val="fr-CA"/>
              </w:rPr>
              <w:t>/ Coût</w:t>
            </w:r>
            <w:r w:rsidR="004F6D35">
              <w:rPr>
                <w:lang w:val="fr-CA"/>
              </w:rPr>
              <w:t> </w:t>
            </w:r>
            <w:r w:rsidRPr="00B335A5">
              <w:rPr>
                <w:lang w:val="fr-CA"/>
              </w:rPr>
              <w:t>net de fonctionnement</w:t>
            </w:r>
          </w:p>
        </w:tc>
        <w:tc>
          <w:tcPr>
            <w:tcW w:w="6520" w:type="dxa"/>
            <w:gridSpan w:val="3"/>
            <w:shd w:val="clear" w:color="auto" w:fill="D9D9D6"/>
            <w:vAlign w:val="bottom"/>
          </w:tcPr>
          <w:p w14:paraId="055438CE" w14:textId="2B90A915" w:rsidR="00FB7471" w:rsidRPr="00B335A5" w:rsidRDefault="001020B0" w:rsidP="00866E6F">
            <w:pPr>
              <w:pStyle w:val="T1-TableTitle"/>
              <w:rPr>
                <w:lang w:val="fr-CA"/>
              </w:rPr>
            </w:pPr>
            <w:r w:rsidRPr="00B335A5">
              <w:rPr>
                <w:lang w:val="fr-CA"/>
              </w:rPr>
              <w:t>État de la situation financière</w:t>
            </w:r>
          </w:p>
        </w:tc>
      </w:tr>
      <w:tr w:rsidR="00FB7471" w:rsidRPr="00440FD5" w14:paraId="29B083E9" w14:textId="77777777" w:rsidTr="00BC6A0F">
        <w:trPr>
          <w:tblHeader/>
        </w:trPr>
        <w:tc>
          <w:tcPr>
            <w:tcW w:w="4678" w:type="dxa"/>
            <w:shd w:val="clear" w:color="auto" w:fill="D9D9D6"/>
            <w:vAlign w:val="bottom"/>
          </w:tcPr>
          <w:p w14:paraId="134AD0AE" w14:textId="69538C19" w:rsidR="00FB7471" w:rsidRPr="00B335A5" w:rsidRDefault="00FB7471" w:rsidP="00BC6A0F">
            <w:pPr>
              <w:pStyle w:val="T1-TableTitle"/>
              <w:rPr>
                <w:lang w:val="fr-CA"/>
              </w:rPr>
            </w:pPr>
            <w:r w:rsidRPr="00B335A5">
              <w:rPr>
                <w:lang w:val="fr-CA"/>
              </w:rPr>
              <w:t>Description</w:t>
            </w:r>
            <w:r w:rsidR="00BC6A0F">
              <w:rPr>
                <w:lang w:val="fr-CA"/>
              </w:rPr>
              <w:br/>
            </w:r>
          </w:p>
        </w:tc>
        <w:tc>
          <w:tcPr>
            <w:tcW w:w="1985" w:type="dxa"/>
            <w:shd w:val="clear" w:color="auto" w:fill="D9D9D6"/>
            <w:vAlign w:val="bottom"/>
          </w:tcPr>
          <w:p w14:paraId="38346AB1" w14:textId="1C7DD8B9" w:rsidR="00FB7471" w:rsidRPr="00B335A5" w:rsidRDefault="00BC5B53" w:rsidP="00866E6F">
            <w:pPr>
              <w:pStyle w:val="T1-TableTitle"/>
              <w:rPr>
                <w:lang w:val="fr-CA"/>
              </w:rPr>
            </w:pPr>
            <w:r w:rsidRPr="00B335A5">
              <w:rPr>
                <w:lang w:val="fr-CA"/>
              </w:rPr>
              <w:t>Surévaluation (sous-évaluation)</w:t>
            </w:r>
            <w:r w:rsidR="00BC6A0F">
              <w:rPr>
                <w:lang w:val="fr-CA"/>
              </w:rPr>
              <w:br/>
            </w:r>
          </w:p>
        </w:tc>
        <w:tc>
          <w:tcPr>
            <w:tcW w:w="1882" w:type="dxa"/>
            <w:shd w:val="clear" w:color="auto" w:fill="D9D9D6"/>
            <w:vAlign w:val="bottom"/>
          </w:tcPr>
          <w:p w14:paraId="4DEDED14" w14:textId="7D2556BF" w:rsidR="00BC6A0F" w:rsidRPr="00B335A5" w:rsidRDefault="00BC5B53" w:rsidP="00BC6A0F">
            <w:pPr>
              <w:pStyle w:val="T1-TableTitle"/>
              <w:rPr>
                <w:lang w:val="fr-CA"/>
              </w:rPr>
            </w:pPr>
            <w:r w:rsidRPr="00B335A5">
              <w:rPr>
                <w:lang w:val="fr-CA"/>
              </w:rPr>
              <w:t>Surévaluation (sous</w:t>
            </w:r>
            <w:r w:rsidR="00BC6A0F">
              <w:rPr>
                <w:lang w:val="fr-CA"/>
              </w:rPr>
              <w:noBreakHyphen/>
            </w:r>
            <w:r w:rsidRPr="00B335A5">
              <w:rPr>
                <w:lang w:val="fr-CA"/>
              </w:rPr>
              <w:t>évaluation) des actifs</w:t>
            </w:r>
            <w:r w:rsidR="00BC6A0F">
              <w:rPr>
                <w:lang w:val="fr-CA"/>
              </w:rPr>
              <w:br/>
            </w:r>
          </w:p>
        </w:tc>
        <w:tc>
          <w:tcPr>
            <w:tcW w:w="2087" w:type="dxa"/>
            <w:shd w:val="clear" w:color="auto" w:fill="D9D9D6"/>
            <w:vAlign w:val="bottom"/>
          </w:tcPr>
          <w:p w14:paraId="3BACFDDE" w14:textId="4309A671" w:rsidR="00BC6A0F" w:rsidRPr="00B335A5" w:rsidRDefault="00BC5B53" w:rsidP="00BC6A0F">
            <w:pPr>
              <w:pStyle w:val="T1-TableTitle"/>
              <w:rPr>
                <w:lang w:val="fr-CA"/>
              </w:rPr>
            </w:pPr>
            <w:r w:rsidRPr="00B335A5">
              <w:rPr>
                <w:lang w:val="fr-CA"/>
              </w:rPr>
              <w:t>Surévaluation (sous</w:t>
            </w:r>
            <w:r w:rsidR="00BC6A0F">
              <w:rPr>
                <w:lang w:val="fr-CA"/>
              </w:rPr>
              <w:noBreakHyphen/>
            </w:r>
            <w:r w:rsidRPr="00B335A5">
              <w:rPr>
                <w:lang w:val="fr-CA"/>
              </w:rPr>
              <w:t>évaluation) des</w:t>
            </w:r>
            <w:r w:rsidR="00BC6A0F">
              <w:rPr>
                <w:lang w:val="fr-CA"/>
              </w:rPr>
              <w:t> </w:t>
            </w:r>
            <w:r w:rsidRPr="00B335A5">
              <w:rPr>
                <w:lang w:val="fr-CA"/>
              </w:rPr>
              <w:t>passifs</w:t>
            </w:r>
            <w:r w:rsidR="00BC6A0F">
              <w:rPr>
                <w:lang w:val="fr-CA"/>
              </w:rPr>
              <w:br/>
            </w:r>
          </w:p>
        </w:tc>
        <w:tc>
          <w:tcPr>
            <w:tcW w:w="2551" w:type="dxa"/>
            <w:shd w:val="clear" w:color="auto" w:fill="D9D9D6"/>
            <w:vAlign w:val="bottom"/>
          </w:tcPr>
          <w:p w14:paraId="7694132C" w14:textId="47840D83" w:rsidR="00FB7471" w:rsidRPr="00B335A5" w:rsidRDefault="00BC5B53" w:rsidP="00BC6A0F">
            <w:pPr>
              <w:pStyle w:val="T1-TableTitle"/>
              <w:rPr>
                <w:lang w:val="fr-CA"/>
              </w:rPr>
            </w:pPr>
            <w:r w:rsidRPr="00B335A5">
              <w:rPr>
                <w:lang w:val="fr-CA"/>
              </w:rPr>
              <w:t>Surévaluation (sous</w:t>
            </w:r>
            <w:r w:rsidR="00BC6A0F">
              <w:rPr>
                <w:lang w:val="fr-CA"/>
              </w:rPr>
              <w:noBreakHyphen/>
            </w:r>
            <w:r w:rsidRPr="00B335A5">
              <w:rPr>
                <w:lang w:val="fr-CA"/>
              </w:rPr>
              <w:t>évaluation) du solde d’ouverture des capitaux propres</w:t>
            </w:r>
            <w:r w:rsidR="00BC6A0F">
              <w:rPr>
                <w:lang w:val="fr-CA"/>
              </w:rPr>
              <w:t> </w:t>
            </w:r>
            <w:r w:rsidRPr="00B335A5">
              <w:rPr>
                <w:lang w:val="fr-CA"/>
              </w:rPr>
              <w:t>/ du passif net</w:t>
            </w:r>
          </w:p>
        </w:tc>
      </w:tr>
      <w:tr w:rsidR="00FB7471" w:rsidRPr="00440FD5" w14:paraId="5AD6E3E2" w14:textId="77777777" w:rsidTr="00BC6A0F">
        <w:tc>
          <w:tcPr>
            <w:tcW w:w="4678" w:type="dxa"/>
          </w:tcPr>
          <w:p w14:paraId="73C13E1C" w14:textId="77777777" w:rsidR="00FB7471" w:rsidRPr="00B335A5" w:rsidRDefault="00FB7471" w:rsidP="00866E6F">
            <w:pPr>
              <w:pStyle w:val="T3-TableText"/>
              <w:rPr>
                <w:lang w:val="fr-CA"/>
              </w:rPr>
            </w:pPr>
          </w:p>
        </w:tc>
        <w:tc>
          <w:tcPr>
            <w:tcW w:w="1985" w:type="dxa"/>
          </w:tcPr>
          <w:p w14:paraId="5778A86A" w14:textId="77777777" w:rsidR="00FB7471" w:rsidRPr="00B335A5" w:rsidDel="00ED20FB" w:rsidRDefault="00FB7471" w:rsidP="004F74F9">
            <w:pPr>
              <w:pStyle w:val="T3-TableText"/>
              <w:tabs>
                <w:tab w:val="right" w:pos="1592"/>
              </w:tabs>
              <w:rPr>
                <w:lang w:val="fr-CA"/>
              </w:rPr>
            </w:pPr>
            <w:r w:rsidRPr="00B335A5">
              <w:rPr>
                <w:lang w:val="fr-CA"/>
              </w:rPr>
              <w:tab/>
            </w:r>
          </w:p>
        </w:tc>
        <w:tc>
          <w:tcPr>
            <w:tcW w:w="1882" w:type="dxa"/>
          </w:tcPr>
          <w:p w14:paraId="4AE1C83E" w14:textId="77777777" w:rsidR="00FB7471" w:rsidRPr="00B335A5" w:rsidDel="00ED20FB" w:rsidRDefault="00FB7471" w:rsidP="004F74F9">
            <w:pPr>
              <w:pStyle w:val="T3-TableText"/>
              <w:tabs>
                <w:tab w:val="right" w:pos="1227"/>
              </w:tabs>
              <w:rPr>
                <w:lang w:val="fr-CA"/>
              </w:rPr>
            </w:pPr>
            <w:r w:rsidRPr="00B335A5">
              <w:rPr>
                <w:lang w:val="fr-CA"/>
              </w:rPr>
              <w:tab/>
            </w:r>
          </w:p>
        </w:tc>
        <w:tc>
          <w:tcPr>
            <w:tcW w:w="2087" w:type="dxa"/>
          </w:tcPr>
          <w:p w14:paraId="52CBD547" w14:textId="77777777" w:rsidR="00FB7471" w:rsidRPr="00B335A5" w:rsidDel="00ED20FB" w:rsidRDefault="00FB7471" w:rsidP="004F74F9">
            <w:pPr>
              <w:pStyle w:val="T3-TableText"/>
              <w:tabs>
                <w:tab w:val="right" w:pos="1686"/>
              </w:tabs>
              <w:rPr>
                <w:lang w:val="fr-CA"/>
              </w:rPr>
            </w:pPr>
            <w:r w:rsidRPr="00B335A5">
              <w:rPr>
                <w:lang w:val="fr-CA"/>
              </w:rPr>
              <w:tab/>
            </w:r>
          </w:p>
        </w:tc>
        <w:tc>
          <w:tcPr>
            <w:tcW w:w="2551" w:type="dxa"/>
          </w:tcPr>
          <w:p w14:paraId="70C1EE11" w14:textId="77777777" w:rsidR="00FB7471" w:rsidRPr="00B335A5" w:rsidDel="00ED20FB" w:rsidRDefault="00FB7471" w:rsidP="004F74F9">
            <w:pPr>
              <w:pStyle w:val="T3-TableText"/>
              <w:tabs>
                <w:tab w:val="right" w:pos="2118"/>
              </w:tabs>
              <w:rPr>
                <w:lang w:val="fr-CA"/>
              </w:rPr>
            </w:pPr>
            <w:r w:rsidRPr="00B335A5">
              <w:rPr>
                <w:lang w:val="fr-CA"/>
              </w:rPr>
              <w:tab/>
            </w:r>
          </w:p>
        </w:tc>
      </w:tr>
      <w:tr w:rsidR="00FB7471" w:rsidRPr="00440FD5" w14:paraId="7F3DDE1F" w14:textId="77777777" w:rsidTr="00BC6A0F">
        <w:tc>
          <w:tcPr>
            <w:tcW w:w="4678" w:type="dxa"/>
          </w:tcPr>
          <w:p w14:paraId="00F1298D" w14:textId="77777777" w:rsidR="00FB7471" w:rsidRPr="00B335A5" w:rsidRDefault="00FB7471" w:rsidP="00866E6F">
            <w:pPr>
              <w:pStyle w:val="T3-TableText"/>
              <w:rPr>
                <w:lang w:val="fr-CA"/>
              </w:rPr>
            </w:pPr>
          </w:p>
        </w:tc>
        <w:tc>
          <w:tcPr>
            <w:tcW w:w="1985" w:type="dxa"/>
          </w:tcPr>
          <w:p w14:paraId="3ED3AE89" w14:textId="77777777" w:rsidR="00FB7471" w:rsidRPr="00B335A5" w:rsidDel="00ED20FB" w:rsidRDefault="00FB7471" w:rsidP="004F74F9">
            <w:pPr>
              <w:pStyle w:val="T3-TableText"/>
              <w:tabs>
                <w:tab w:val="right" w:pos="1592"/>
              </w:tabs>
              <w:rPr>
                <w:lang w:val="fr-CA"/>
              </w:rPr>
            </w:pPr>
            <w:r w:rsidRPr="00B335A5">
              <w:rPr>
                <w:lang w:val="fr-CA"/>
              </w:rPr>
              <w:tab/>
            </w:r>
          </w:p>
        </w:tc>
        <w:tc>
          <w:tcPr>
            <w:tcW w:w="1882" w:type="dxa"/>
          </w:tcPr>
          <w:p w14:paraId="59DB8CF8" w14:textId="77777777" w:rsidR="00FB7471" w:rsidRPr="00B335A5" w:rsidDel="00ED20FB" w:rsidRDefault="00FB7471" w:rsidP="004F74F9">
            <w:pPr>
              <w:pStyle w:val="T3-TableText"/>
              <w:tabs>
                <w:tab w:val="right" w:pos="1227"/>
              </w:tabs>
              <w:rPr>
                <w:lang w:val="fr-CA"/>
              </w:rPr>
            </w:pPr>
            <w:r w:rsidRPr="00B335A5">
              <w:rPr>
                <w:lang w:val="fr-CA"/>
              </w:rPr>
              <w:tab/>
            </w:r>
          </w:p>
        </w:tc>
        <w:tc>
          <w:tcPr>
            <w:tcW w:w="2087" w:type="dxa"/>
          </w:tcPr>
          <w:p w14:paraId="56BBEB2C" w14:textId="77777777" w:rsidR="00FB7471" w:rsidRPr="00B335A5" w:rsidDel="00ED20FB" w:rsidRDefault="00FB7471" w:rsidP="004F74F9">
            <w:pPr>
              <w:pStyle w:val="T3-TableText"/>
              <w:tabs>
                <w:tab w:val="right" w:pos="1686"/>
              </w:tabs>
              <w:rPr>
                <w:lang w:val="fr-CA"/>
              </w:rPr>
            </w:pPr>
            <w:r w:rsidRPr="00B335A5">
              <w:rPr>
                <w:lang w:val="fr-CA"/>
              </w:rPr>
              <w:tab/>
            </w:r>
          </w:p>
        </w:tc>
        <w:tc>
          <w:tcPr>
            <w:tcW w:w="2551" w:type="dxa"/>
          </w:tcPr>
          <w:p w14:paraId="0239D21A" w14:textId="77777777" w:rsidR="00FB7471" w:rsidRPr="00B335A5" w:rsidDel="00ED20FB" w:rsidRDefault="00FB7471" w:rsidP="004F74F9">
            <w:pPr>
              <w:pStyle w:val="T3-TableText"/>
              <w:tabs>
                <w:tab w:val="right" w:pos="2118"/>
              </w:tabs>
              <w:rPr>
                <w:lang w:val="fr-CA"/>
              </w:rPr>
            </w:pPr>
            <w:r w:rsidRPr="00B335A5">
              <w:rPr>
                <w:lang w:val="fr-CA"/>
              </w:rPr>
              <w:tab/>
            </w:r>
          </w:p>
        </w:tc>
      </w:tr>
      <w:tr w:rsidR="00FB7471" w:rsidRPr="00440FD5" w14:paraId="0A2FE4EF" w14:textId="77777777" w:rsidTr="00BC6A0F">
        <w:tc>
          <w:tcPr>
            <w:tcW w:w="4678" w:type="dxa"/>
          </w:tcPr>
          <w:p w14:paraId="037F51B0" w14:textId="77777777" w:rsidR="00FB7471" w:rsidRPr="00B335A5" w:rsidRDefault="00FB7471" w:rsidP="00866E6F">
            <w:pPr>
              <w:pStyle w:val="T3-TableText"/>
              <w:rPr>
                <w:lang w:val="fr-CA"/>
              </w:rPr>
            </w:pPr>
          </w:p>
        </w:tc>
        <w:tc>
          <w:tcPr>
            <w:tcW w:w="1985" w:type="dxa"/>
          </w:tcPr>
          <w:p w14:paraId="466D923F" w14:textId="77777777" w:rsidR="00FB7471" w:rsidRPr="00B335A5" w:rsidRDefault="00FB7471" w:rsidP="004F74F9">
            <w:pPr>
              <w:pStyle w:val="T3-TableText"/>
              <w:tabs>
                <w:tab w:val="right" w:pos="1592"/>
              </w:tabs>
              <w:rPr>
                <w:lang w:val="fr-CA"/>
              </w:rPr>
            </w:pPr>
          </w:p>
        </w:tc>
        <w:tc>
          <w:tcPr>
            <w:tcW w:w="1882" w:type="dxa"/>
          </w:tcPr>
          <w:p w14:paraId="74905566" w14:textId="77777777" w:rsidR="00FB7471" w:rsidRPr="00B335A5" w:rsidRDefault="00FB7471" w:rsidP="004F74F9">
            <w:pPr>
              <w:pStyle w:val="T3-TableText"/>
              <w:tabs>
                <w:tab w:val="right" w:pos="1227"/>
              </w:tabs>
              <w:rPr>
                <w:lang w:val="fr-CA"/>
              </w:rPr>
            </w:pPr>
          </w:p>
        </w:tc>
        <w:tc>
          <w:tcPr>
            <w:tcW w:w="2087" w:type="dxa"/>
          </w:tcPr>
          <w:p w14:paraId="60291414" w14:textId="77777777" w:rsidR="00FB7471" w:rsidRPr="00B335A5" w:rsidRDefault="00FB7471" w:rsidP="004F74F9">
            <w:pPr>
              <w:pStyle w:val="T3-TableText"/>
              <w:tabs>
                <w:tab w:val="right" w:pos="1686"/>
              </w:tabs>
              <w:rPr>
                <w:lang w:val="fr-CA"/>
              </w:rPr>
            </w:pPr>
          </w:p>
        </w:tc>
        <w:tc>
          <w:tcPr>
            <w:tcW w:w="2551" w:type="dxa"/>
          </w:tcPr>
          <w:p w14:paraId="22F41E02" w14:textId="77777777" w:rsidR="00FB7471" w:rsidRPr="00B335A5" w:rsidRDefault="00FB7471" w:rsidP="004F74F9">
            <w:pPr>
              <w:pStyle w:val="T3-TableText"/>
              <w:tabs>
                <w:tab w:val="right" w:pos="2118"/>
              </w:tabs>
              <w:rPr>
                <w:lang w:val="fr-CA"/>
              </w:rPr>
            </w:pPr>
          </w:p>
        </w:tc>
      </w:tr>
      <w:tr w:rsidR="00FB7471" w:rsidRPr="00440FD5" w14:paraId="722E00B2" w14:textId="77777777" w:rsidTr="00BC6A0F">
        <w:tc>
          <w:tcPr>
            <w:tcW w:w="4678" w:type="dxa"/>
          </w:tcPr>
          <w:p w14:paraId="6A6E4CC2" w14:textId="77777777" w:rsidR="00FB7471" w:rsidRPr="00B335A5" w:rsidRDefault="00FB7471" w:rsidP="00866E6F">
            <w:pPr>
              <w:pStyle w:val="T3-TableText"/>
              <w:rPr>
                <w:sz w:val="22"/>
                <w:lang w:val="fr-CA"/>
              </w:rPr>
            </w:pPr>
          </w:p>
        </w:tc>
        <w:tc>
          <w:tcPr>
            <w:tcW w:w="1985" w:type="dxa"/>
          </w:tcPr>
          <w:p w14:paraId="2483A790" w14:textId="77777777" w:rsidR="00FB7471" w:rsidRPr="00B335A5" w:rsidRDefault="00FB7471" w:rsidP="004F74F9">
            <w:pPr>
              <w:pStyle w:val="T3-TableText"/>
              <w:tabs>
                <w:tab w:val="right" w:pos="1592"/>
              </w:tabs>
              <w:rPr>
                <w:lang w:val="fr-CA"/>
              </w:rPr>
            </w:pPr>
            <w:r w:rsidRPr="00B335A5">
              <w:rPr>
                <w:lang w:val="fr-CA"/>
              </w:rPr>
              <w:tab/>
            </w:r>
          </w:p>
        </w:tc>
        <w:tc>
          <w:tcPr>
            <w:tcW w:w="1882" w:type="dxa"/>
          </w:tcPr>
          <w:p w14:paraId="69C0072B" w14:textId="77777777" w:rsidR="00FB7471" w:rsidRPr="00B335A5" w:rsidRDefault="00FB7471" w:rsidP="004F74F9">
            <w:pPr>
              <w:pStyle w:val="T3-TableText"/>
              <w:tabs>
                <w:tab w:val="right" w:pos="1227"/>
              </w:tabs>
              <w:rPr>
                <w:lang w:val="fr-CA"/>
              </w:rPr>
            </w:pPr>
            <w:r w:rsidRPr="00B335A5">
              <w:rPr>
                <w:lang w:val="fr-CA"/>
              </w:rPr>
              <w:tab/>
            </w:r>
          </w:p>
        </w:tc>
        <w:tc>
          <w:tcPr>
            <w:tcW w:w="2087" w:type="dxa"/>
          </w:tcPr>
          <w:p w14:paraId="06DFDDE2" w14:textId="77777777" w:rsidR="00FB7471" w:rsidRPr="00B335A5" w:rsidRDefault="00FB7471" w:rsidP="004F74F9">
            <w:pPr>
              <w:pStyle w:val="T3-TableText"/>
              <w:tabs>
                <w:tab w:val="right" w:pos="1686"/>
              </w:tabs>
              <w:rPr>
                <w:lang w:val="fr-CA"/>
              </w:rPr>
            </w:pPr>
            <w:r w:rsidRPr="00B335A5">
              <w:rPr>
                <w:lang w:val="fr-CA"/>
              </w:rPr>
              <w:tab/>
            </w:r>
          </w:p>
        </w:tc>
        <w:tc>
          <w:tcPr>
            <w:tcW w:w="2551" w:type="dxa"/>
          </w:tcPr>
          <w:p w14:paraId="554FD1BC" w14:textId="77777777" w:rsidR="00FB7471" w:rsidRPr="00B335A5" w:rsidRDefault="00FB7471" w:rsidP="004F74F9">
            <w:pPr>
              <w:pStyle w:val="T3-TableText"/>
              <w:tabs>
                <w:tab w:val="right" w:pos="2118"/>
              </w:tabs>
              <w:rPr>
                <w:lang w:val="fr-CA"/>
              </w:rPr>
            </w:pPr>
            <w:r w:rsidRPr="00B335A5">
              <w:rPr>
                <w:lang w:val="fr-CA"/>
              </w:rPr>
              <w:tab/>
            </w:r>
          </w:p>
        </w:tc>
      </w:tr>
      <w:tr w:rsidR="00FB7471" w:rsidRPr="00440FD5" w14:paraId="45E4BDC5" w14:textId="77777777" w:rsidTr="00BC6A0F">
        <w:tc>
          <w:tcPr>
            <w:tcW w:w="4678" w:type="dxa"/>
          </w:tcPr>
          <w:p w14:paraId="69DD9FFA" w14:textId="339D6249" w:rsidR="00FB7471" w:rsidRPr="00B335A5" w:rsidRDefault="00BC5B53" w:rsidP="00866E6F">
            <w:pPr>
              <w:pStyle w:val="T3-TableText"/>
              <w:rPr>
                <w:sz w:val="22"/>
                <w:lang w:val="fr-CA"/>
              </w:rPr>
            </w:pPr>
            <w:r w:rsidRPr="00B335A5">
              <w:rPr>
                <w:lang w:val="fr-CA"/>
              </w:rPr>
              <w:t>Anomalies non corrigées de l’exercice précédent qui subsistent</w:t>
            </w:r>
          </w:p>
        </w:tc>
        <w:tc>
          <w:tcPr>
            <w:tcW w:w="1985" w:type="dxa"/>
          </w:tcPr>
          <w:p w14:paraId="764F28A3" w14:textId="77777777" w:rsidR="00FB7471" w:rsidRPr="00B335A5" w:rsidRDefault="00FB7471" w:rsidP="004F74F9">
            <w:pPr>
              <w:pStyle w:val="T3-TableText"/>
              <w:tabs>
                <w:tab w:val="right" w:pos="1592"/>
              </w:tabs>
              <w:rPr>
                <w:lang w:val="fr-CA"/>
              </w:rPr>
            </w:pPr>
            <w:r w:rsidRPr="00B335A5">
              <w:rPr>
                <w:lang w:val="fr-CA"/>
              </w:rPr>
              <w:tab/>
            </w:r>
          </w:p>
        </w:tc>
        <w:tc>
          <w:tcPr>
            <w:tcW w:w="1882" w:type="dxa"/>
          </w:tcPr>
          <w:p w14:paraId="55D6E7DB" w14:textId="77777777" w:rsidR="00FB7471" w:rsidRPr="00B335A5" w:rsidRDefault="00FB7471" w:rsidP="004F74F9">
            <w:pPr>
              <w:pStyle w:val="T3-TableText"/>
              <w:tabs>
                <w:tab w:val="right" w:pos="1227"/>
              </w:tabs>
              <w:rPr>
                <w:lang w:val="fr-CA"/>
              </w:rPr>
            </w:pPr>
            <w:r w:rsidRPr="00B335A5">
              <w:rPr>
                <w:lang w:val="fr-CA"/>
              </w:rPr>
              <w:tab/>
            </w:r>
          </w:p>
        </w:tc>
        <w:tc>
          <w:tcPr>
            <w:tcW w:w="2087" w:type="dxa"/>
          </w:tcPr>
          <w:p w14:paraId="3089931A" w14:textId="77777777" w:rsidR="00FB7471" w:rsidRPr="00B335A5" w:rsidRDefault="00FB7471" w:rsidP="004F74F9">
            <w:pPr>
              <w:pStyle w:val="T3-TableText"/>
              <w:tabs>
                <w:tab w:val="right" w:pos="1686"/>
              </w:tabs>
              <w:rPr>
                <w:lang w:val="fr-CA"/>
              </w:rPr>
            </w:pPr>
            <w:r w:rsidRPr="00B335A5">
              <w:rPr>
                <w:lang w:val="fr-CA"/>
              </w:rPr>
              <w:tab/>
            </w:r>
          </w:p>
        </w:tc>
        <w:tc>
          <w:tcPr>
            <w:tcW w:w="2551" w:type="dxa"/>
          </w:tcPr>
          <w:p w14:paraId="28DD1E6B" w14:textId="77777777" w:rsidR="00FB7471" w:rsidRPr="00B335A5" w:rsidRDefault="00FB7471" w:rsidP="004F74F9">
            <w:pPr>
              <w:pStyle w:val="T3-TableText"/>
              <w:tabs>
                <w:tab w:val="right" w:pos="2118"/>
              </w:tabs>
              <w:rPr>
                <w:lang w:val="fr-CA"/>
              </w:rPr>
            </w:pPr>
            <w:r w:rsidRPr="00B335A5">
              <w:rPr>
                <w:lang w:val="fr-CA"/>
              </w:rPr>
              <w:tab/>
            </w:r>
          </w:p>
        </w:tc>
      </w:tr>
      <w:tr w:rsidR="00FB7471" w:rsidRPr="00B335A5" w14:paraId="02433BC0" w14:textId="77777777" w:rsidTr="00BC6A0F">
        <w:trPr>
          <w:trHeight w:val="602"/>
        </w:trPr>
        <w:tc>
          <w:tcPr>
            <w:tcW w:w="4678" w:type="dxa"/>
            <w:tcBorders>
              <w:bottom w:val="single" w:sz="4" w:space="0" w:color="auto"/>
            </w:tcBorders>
          </w:tcPr>
          <w:p w14:paraId="735112AB" w14:textId="77777777" w:rsidR="00FB7471" w:rsidRPr="00B335A5" w:rsidRDefault="00FB7471" w:rsidP="00866E6F">
            <w:pPr>
              <w:pStyle w:val="T4-TableTextBold"/>
              <w:rPr>
                <w:sz w:val="22"/>
                <w:lang w:val="fr-CA"/>
              </w:rPr>
            </w:pPr>
          </w:p>
        </w:tc>
        <w:tc>
          <w:tcPr>
            <w:tcW w:w="1985" w:type="dxa"/>
            <w:tcBorders>
              <w:bottom w:val="single" w:sz="4" w:space="0" w:color="auto"/>
            </w:tcBorders>
          </w:tcPr>
          <w:p w14:paraId="08461DBD" w14:textId="3BA85E3E" w:rsidR="00FB7471" w:rsidRPr="00B335A5" w:rsidRDefault="00FB7471" w:rsidP="004F74F9">
            <w:pPr>
              <w:pStyle w:val="T3-TableText"/>
              <w:tabs>
                <w:tab w:val="right" w:pos="1592"/>
              </w:tabs>
              <w:rPr>
                <w:lang w:val="fr-CA"/>
              </w:rPr>
            </w:pPr>
            <w:r w:rsidRPr="00B335A5">
              <w:rPr>
                <w:lang w:val="fr-CA"/>
              </w:rPr>
              <w:tab/>
            </w:r>
            <w:r w:rsidR="00BC5B53" w:rsidRPr="00B335A5">
              <w:rPr>
                <w:lang w:val="fr-CA"/>
              </w:rPr>
              <w:t>x</w:t>
            </w:r>
            <w:r w:rsidRPr="00B335A5">
              <w:rPr>
                <w:lang w:val="fr-CA"/>
              </w:rPr>
              <w:t>x</w:t>
            </w:r>
            <w:r w:rsidR="00BC5B53" w:rsidRPr="00B335A5">
              <w:rPr>
                <w:lang w:val="fr-CA"/>
              </w:rPr>
              <w:t> $</w:t>
            </w:r>
          </w:p>
        </w:tc>
        <w:tc>
          <w:tcPr>
            <w:tcW w:w="1882" w:type="dxa"/>
            <w:tcBorders>
              <w:bottom w:val="single" w:sz="4" w:space="0" w:color="auto"/>
            </w:tcBorders>
          </w:tcPr>
          <w:p w14:paraId="04EF99A1" w14:textId="7627E79E" w:rsidR="00FB7471" w:rsidRPr="00B335A5" w:rsidRDefault="00FB7471" w:rsidP="004F74F9">
            <w:pPr>
              <w:pStyle w:val="T3-TableText"/>
              <w:tabs>
                <w:tab w:val="right" w:pos="1227"/>
              </w:tabs>
              <w:rPr>
                <w:lang w:val="fr-CA"/>
              </w:rPr>
            </w:pPr>
            <w:r w:rsidRPr="00B335A5">
              <w:rPr>
                <w:lang w:val="fr-CA"/>
              </w:rPr>
              <w:tab/>
            </w:r>
            <w:r w:rsidR="00BC5B53" w:rsidRPr="00B335A5">
              <w:rPr>
                <w:lang w:val="fr-CA"/>
              </w:rPr>
              <w:t>x</w:t>
            </w:r>
            <w:r w:rsidRPr="00B335A5">
              <w:rPr>
                <w:lang w:val="fr-CA"/>
              </w:rPr>
              <w:t>x</w:t>
            </w:r>
            <w:r w:rsidR="00BC5B53" w:rsidRPr="00B335A5">
              <w:rPr>
                <w:lang w:val="fr-CA"/>
              </w:rPr>
              <w:t> $</w:t>
            </w:r>
          </w:p>
        </w:tc>
        <w:tc>
          <w:tcPr>
            <w:tcW w:w="2087" w:type="dxa"/>
            <w:tcBorders>
              <w:bottom w:val="single" w:sz="4" w:space="0" w:color="auto"/>
            </w:tcBorders>
          </w:tcPr>
          <w:p w14:paraId="76E57147" w14:textId="53312E30" w:rsidR="00FB7471" w:rsidRPr="00B335A5" w:rsidRDefault="00BC5B53" w:rsidP="004F74F9">
            <w:pPr>
              <w:pStyle w:val="T3-TableText"/>
              <w:tabs>
                <w:tab w:val="right" w:pos="1686"/>
              </w:tabs>
              <w:rPr>
                <w:lang w:val="fr-CA"/>
              </w:rPr>
            </w:pPr>
            <w:r w:rsidRPr="00B335A5">
              <w:rPr>
                <w:lang w:val="fr-CA"/>
              </w:rPr>
              <w:tab/>
              <w:t>xx $</w:t>
            </w:r>
          </w:p>
        </w:tc>
        <w:tc>
          <w:tcPr>
            <w:tcW w:w="2551" w:type="dxa"/>
            <w:tcBorders>
              <w:bottom w:val="single" w:sz="4" w:space="0" w:color="auto"/>
            </w:tcBorders>
          </w:tcPr>
          <w:p w14:paraId="5B37AF0C" w14:textId="5D7AB3A1" w:rsidR="00FB7471" w:rsidRPr="00B335A5" w:rsidRDefault="00BC5B53" w:rsidP="004F74F9">
            <w:pPr>
              <w:pStyle w:val="T3-TableText"/>
              <w:tabs>
                <w:tab w:val="right" w:pos="2118"/>
              </w:tabs>
              <w:rPr>
                <w:lang w:val="fr-CA"/>
              </w:rPr>
            </w:pPr>
            <w:r w:rsidRPr="00B335A5">
              <w:rPr>
                <w:lang w:val="fr-CA"/>
              </w:rPr>
              <w:tab/>
              <w:t>xx $</w:t>
            </w:r>
          </w:p>
        </w:tc>
      </w:tr>
      <w:tr w:rsidR="00FB7471" w:rsidRPr="00440FD5" w14:paraId="0F3E2D34" w14:textId="77777777" w:rsidTr="00FB7471">
        <w:trPr>
          <w:trHeight w:val="602"/>
        </w:trPr>
        <w:tc>
          <w:tcPr>
            <w:tcW w:w="13183" w:type="dxa"/>
            <w:gridSpan w:val="5"/>
            <w:shd w:val="clear" w:color="auto" w:fill="D9D9D6"/>
          </w:tcPr>
          <w:p w14:paraId="6857E6CD" w14:textId="13666E8E" w:rsidR="00FB7471" w:rsidRPr="00B335A5" w:rsidRDefault="004F74F9" w:rsidP="00866E6F">
            <w:pPr>
              <w:pStyle w:val="T3-TableText"/>
              <w:tabs>
                <w:tab w:val="right" w:pos="1077"/>
              </w:tabs>
              <w:jc w:val="both"/>
              <w:rPr>
                <w:lang w:val="fr-CA"/>
              </w:rPr>
            </w:pPr>
            <w:r w:rsidRPr="00B335A5">
              <w:rPr>
                <w:rFonts w:ascii="Arial Narrow" w:hAnsi="Arial Narrow"/>
                <w:b/>
                <w:sz w:val="22"/>
                <w:lang w:val="fr-CA"/>
              </w:rPr>
              <w:t>Déficiences concernant la présentation d’informations dans les états financiers</w:t>
            </w:r>
          </w:p>
        </w:tc>
      </w:tr>
      <w:tr w:rsidR="00FB7471" w:rsidRPr="00B335A5" w14:paraId="71E8992D" w14:textId="77777777" w:rsidTr="00866E6F">
        <w:trPr>
          <w:trHeight w:val="602"/>
        </w:trPr>
        <w:tc>
          <w:tcPr>
            <w:tcW w:w="13183" w:type="dxa"/>
            <w:gridSpan w:val="5"/>
          </w:tcPr>
          <w:p w14:paraId="5F58EF7E" w14:textId="3C12BD60" w:rsidR="00FB7471" w:rsidRPr="00B335A5" w:rsidRDefault="004F74F9" w:rsidP="00866E6F">
            <w:pPr>
              <w:pStyle w:val="T3-TableText"/>
              <w:tabs>
                <w:tab w:val="right" w:pos="1077"/>
              </w:tabs>
              <w:rPr>
                <w:szCs w:val="20"/>
                <w:lang w:val="fr-CA"/>
              </w:rPr>
            </w:pPr>
            <w:bookmarkStart w:id="78" w:name="lt_pId225"/>
            <w:r w:rsidRPr="00B335A5">
              <w:rPr>
                <w:szCs w:val="20"/>
                <w:lang w:val="fr-CA"/>
              </w:rPr>
              <w:t>[</w:t>
            </w:r>
            <w:r w:rsidRPr="0080467F">
              <w:rPr>
                <w:rFonts w:cs="Arial"/>
                <w:color w:val="0000FF"/>
                <w:szCs w:val="20"/>
                <w:lang w:val="fr-CA"/>
              </w:rPr>
              <w:t>Décrire les informations</w:t>
            </w:r>
            <w:r w:rsidRPr="00B335A5">
              <w:rPr>
                <w:szCs w:val="20"/>
                <w:lang w:val="fr-CA"/>
              </w:rPr>
              <w:t>]</w:t>
            </w:r>
            <w:bookmarkEnd w:id="78"/>
          </w:p>
        </w:tc>
      </w:tr>
      <w:tr w:rsidR="00FB7471" w:rsidRPr="00B335A5" w14:paraId="2BA1C1CE" w14:textId="77777777" w:rsidTr="00866E6F">
        <w:trPr>
          <w:trHeight w:val="602"/>
        </w:trPr>
        <w:tc>
          <w:tcPr>
            <w:tcW w:w="13183" w:type="dxa"/>
            <w:gridSpan w:val="5"/>
          </w:tcPr>
          <w:p w14:paraId="03493C7A" w14:textId="77777777" w:rsidR="00FB7471" w:rsidRPr="00B335A5" w:rsidRDefault="00FB7471" w:rsidP="00866E6F">
            <w:pPr>
              <w:pStyle w:val="T3-TableText"/>
              <w:tabs>
                <w:tab w:val="right" w:pos="1077"/>
              </w:tabs>
              <w:rPr>
                <w:lang w:val="fr-CA"/>
              </w:rPr>
            </w:pPr>
          </w:p>
        </w:tc>
      </w:tr>
    </w:tbl>
    <w:p w14:paraId="408495A0" w14:textId="6AFA3E60" w:rsidR="003856AB" w:rsidRPr="00B335A5" w:rsidRDefault="0080467F" w:rsidP="00272A8A">
      <w:pPr>
        <w:pStyle w:val="Para"/>
        <w:rPr>
          <w:lang w:val="fr-CA"/>
        </w:rPr>
      </w:pPr>
      <w:r w:rsidRPr="008709D1">
        <w:rPr>
          <w:lang w:val="fr-CA"/>
        </w:rPr>
        <w:t xml:space="preserve">Les </w:t>
      </w:r>
      <w:r w:rsidRPr="008709D1">
        <w:rPr>
          <w:color w:val="000000"/>
          <w:lang w:val="fr-CA"/>
        </w:rPr>
        <w:t>normes d</w:t>
      </w:r>
      <w:r w:rsidR="00042092">
        <w:rPr>
          <w:color w:val="000000"/>
          <w:lang w:val="fr-CA"/>
        </w:rPr>
        <w:t>’</w:t>
      </w:r>
      <w:r w:rsidRPr="008709D1">
        <w:rPr>
          <w:color w:val="000000"/>
          <w:lang w:val="fr-CA"/>
        </w:rPr>
        <w:t>audit généralement reconnues (</w:t>
      </w:r>
      <w:r w:rsidRPr="008709D1">
        <w:rPr>
          <w:lang w:val="fr-CA"/>
        </w:rPr>
        <w:t>NAGR</w:t>
      </w:r>
      <w:r w:rsidRPr="00915455">
        <w:rPr>
          <w:lang w:val="fr-CA"/>
        </w:rPr>
        <w:t>)</w:t>
      </w:r>
      <w:r w:rsidRPr="008709D1">
        <w:rPr>
          <w:lang w:val="fr-CA"/>
        </w:rPr>
        <w:t xml:space="preserve"> du Canada nous obligent à demander au Comité de vérification d’envisager de corriger ces anomalies dans les états financiers.</w:t>
      </w:r>
      <w:r w:rsidR="003856AB" w:rsidRPr="00B335A5">
        <w:rPr>
          <w:lang w:val="fr-CA"/>
        </w:rPr>
        <w:br w:type="page"/>
      </w:r>
    </w:p>
    <w:p w14:paraId="63F11B6F" w14:textId="094C1111" w:rsidR="003856AB" w:rsidRPr="00B335A5" w:rsidRDefault="001D07AF" w:rsidP="001D07AF">
      <w:pPr>
        <w:pStyle w:val="Heading1"/>
        <w:spacing w:after="240"/>
        <w:rPr>
          <w:lang w:val="fr-CA" w:eastAsia="en-CA"/>
        </w:rPr>
      </w:pPr>
      <w:r w:rsidRPr="00B335A5">
        <w:rPr>
          <w:noProof/>
          <w:lang w:eastAsia="en-CA"/>
        </w:rPr>
        <w:lastRenderedPageBreak/>
        <mc:AlternateContent>
          <mc:Choice Requires="wps">
            <w:drawing>
              <wp:anchor distT="0" distB="0" distL="114300" distR="114300" simplePos="0" relativeHeight="251893248" behindDoc="0" locked="0" layoutInCell="1" allowOverlap="1" wp14:anchorId="7543F9C3" wp14:editId="43DD9014">
                <wp:simplePos x="0" y="0"/>
                <wp:positionH relativeFrom="page">
                  <wp:align>right</wp:align>
                </wp:positionH>
                <wp:positionV relativeFrom="page">
                  <wp:align>top</wp:align>
                </wp:positionV>
                <wp:extent cx="2807208" cy="292608"/>
                <wp:effectExtent l="0" t="0" r="0" b="0"/>
                <wp:wrapSquare wrapText="bothSides"/>
                <wp:docPr id="96" name="Rectangle 96"/>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91BF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EDF37D" w14:textId="0DC276B5" w:rsidR="00434607" w:rsidRPr="003B19B3" w:rsidRDefault="00434607" w:rsidP="003856AB">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Facultatif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3F9C3" id="Rectangle 96" o:spid="_x0000_s1071" style="position:absolute;margin-left:169.85pt;margin-top:0;width:221.05pt;height:23.05pt;z-index:25189324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" fillcolor="#91bfc1" stroked="f" strokeweight="1pt">
                <v:textbox>
                  <w:txbxContent>
                    <w:p w14:paraId="51EDF37D" w14:textId="0DC276B5" w:rsidR="00434607" w:rsidRPr="003B19B3" w:rsidRDefault="00434607" w:rsidP="003856AB">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Facultatif</w:t>
                      </w:r>
                    </w:p>
                  </w:txbxContent>
                </v:textbox>
                <w10:wrap type="square" anchorx="page" anchory="page"/>
              </v:rect>
            </w:pict>
          </mc:Fallback>
        </mc:AlternateContent>
      </w:r>
      <w:r w:rsidR="004F74F9" w:rsidRPr="00B335A5">
        <w:rPr>
          <w:lang w:val="fr-CA"/>
        </w:rPr>
        <w:t>Constatations d</w:t>
      </w:r>
      <w:r w:rsidR="00D30F3A" w:rsidRPr="00B335A5">
        <w:rPr>
          <w:lang w:val="fr-CA"/>
        </w:rPr>
        <w:t>e l’audit </w:t>
      </w:r>
      <w:r w:rsidR="00B950F3" w:rsidRPr="00B335A5">
        <w:rPr>
          <w:lang w:val="fr-CA"/>
        </w:rPr>
        <w:t>— Anomalies corrigées</w:t>
      </w:r>
    </w:p>
    <w:tbl>
      <w:tblPr>
        <w:tblpPr w:leftFromText="141" w:rightFromText="141" w:vertAnchor="text" w:horzAnchor="margin" w:tblpY="262"/>
        <w:tblW w:w="13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A0" w:firstRow="1" w:lastRow="0" w:firstColumn="1" w:lastColumn="1" w:noHBand="0" w:noVBand="0"/>
      </w:tblPr>
      <w:tblGrid>
        <w:gridCol w:w="4678"/>
        <w:gridCol w:w="1985"/>
        <w:gridCol w:w="1792"/>
        <w:gridCol w:w="2177"/>
        <w:gridCol w:w="2551"/>
      </w:tblGrid>
      <w:tr w:rsidR="00FB7471" w:rsidRPr="00440FD5" w14:paraId="272BDFC8" w14:textId="77777777" w:rsidTr="00FB7471">
        <w:trPr>
          <w:tblHeader/>
        </w:trPr>
        <w:tc>
          <w:tcPr>
            <w:tcW w:w="4678" w:type="dxa"/>
            <w:shd w:val="clear" w:color="auto" w:fill="D9D9D6"/>
            <w:vAlign w:val="bottom"/>
          </w:tcPr>
          <w:p w14:paraId="3A4F8946" w14:textId="64518C9A" w:rsidR="00FB7471" w:rsidRPr="00B335A5" w:rsidRDefault="004F74F9" w:rsidP="004F6D35">
            <w:pPr>
              <w:pStyle w:val="T1-TableTitle"/>
              <w:jc w:val="left"/>
              <w:rPr>
                <w:lang w:val="fr-CA"/>
              </w:rPr>
            </w:pPr>
            <w:r w:rsidRPr="00B335A5">
              <w:rPr>
                <w:lang w:val="fr-CA"/>
              </w:rPr>
              <w:t>Solde net des anomalies non corrigées de l’exercice considéré et de l’exercice précédent qui</w:t>
            </w:r>
            <w:r w:rsidR="004F6D35">
              <w:rPr>
                <w:lang w:val="fr-CA"/>
              </w:rPr>
              <w:t> </w:t>
            </w:r>
            <w:r w:rsidRPr="00B335A5">
              <w:rPr>
                <w:lang w:val="fr-CA"/>
              </w:rPr>
              <w:t>subsistent</w:t>
            </w:r>
          </w:p>
        </w:tc>
        <w:tc>
          <w:tcPr>
            <w:tcW w:w="1985" w:type="dxa"/>
            <w:shd w:val="clear" w:color="auto" w:fill="D9D9D6"/>
            <w:vAlign w:val="bottom"/>
          </w:tcPr>
          <w:p w14:paraId="1852159A" w14:textId="0BF27244" w:rsidR="00FB7471" w:rsidRPr="00B335A5" w:rsidRDefault="004F74F9" w:rsidP="004F6D35">
            <w:pPr>
              <w:pStyle w:val="T1-TableTitle"/>
              <w:rPr>
                <w:lang w:val="fr-CA"/>
              </w:rPr>
            </w:pPr>
            <w:r w:rsidRPr="00B335A5">
              <w:rPr>
                <w:lang w:val="fr-CA"/>
              </w:rPr>
              <w:t>Résultat net / Coût</w:t>
            </w:r>
            <w:r w:rsidR="004F6D35">
              <w:rPr>
                <w:lang w:val="fr-CA"/>
              </w:rPr>
              <w:t> </w:t>
            </w:r>
            <w:r w:rsidRPr="00B335A5">
              <w:rPr>
                <w:lang w:val="fr-CA"/>
              </w:rPr>
              <w:t>net de fonctionnement</w:t>
            </w:r>
          </w:p>
        </w:tc>
        <w:tc>
          <w:tcPr>
            <w:tcW w:w="6520" w:type="dxa"/>
            <w:gridSpan w:val="3"/>
            <w:shd w:val="clear" w:color="auto" w:fill="D9D9D6"/>
            <w:vAlign w:val="bottom"/>
          </w:tcPr>
          <w:p w14:paraId="20138040" w14:textId="06C25F9C" w:rsidR="00FB7471" w:rsidRPr="00B335A5" w:rsidRDefault="004F74F9" w:rsidP="00866E6F">
            <w:pPr>
              <w:pStyle w:val="T1-TableTitle"/>
              <w:rPr>
                <w:lang w:val="fr-CA"/>
              </w:rPr>
            </w:pPr>
            <w:r w:rsidRPr="00B335A5">
              <w:rPr>
                <w:lang w:val="fr-CA"/>
              </w:rPr>
              <w:t>État de la situation financière</w:t>
            </w:r>
          </w:p>
        </w:tc>
      </w:tr>
      <w:tr w:rsidR="00FB7471" w:rsidRPr="00440FD5" w14:paraId="3839DFD0" w14:textId="77777777" w:rsidTr="004F6D35">
        <w:trPr>
          <w:tblHeader/>
        </w:trPr>
        <w:tc>
          <w:tcPr>
            <w:tcW w:w="4678" w:type="dxa"/>
            <w:shd w:val="clear" w:color="auto" w:fill="D9D9D6"/>
            <w:vAlign w:val="bottom"/>
          </w:tcPr>
          <w:p w14:paraId="5934CEE6" w14:textId="6F164E1A" w:rsidR="00FB7471" w:rsidRPr="00B335A5" w:rsidRDefault="00FB7471" w:rsidP="00866E6F">
            <w:pPr>
              <w:pStyle w:val="T1-TableTitle"/>
              <w:rPr>
                <w:lang w:val="fr-CA"/>
              </w:rPr>
            </w:pPr>
            <w:r w:rsidRPr="00B335A5">
              <w:rPr>
                <w:lang w:val="fr-CA"/>
              </w:rPr>
              <w:t>Description</w:t>
            </w:r>
            <w:r w:rsidR="004F6D35">
              <w:rPr>
                <w:lang w:val="fr-CA"/>
              </w:rPr>
              <w:br/>
            </w:r>
          </w:p>
        </w:tc>
        <w:tc>
          <w:tcPr>
            <w:tcW w:w="1985" w:type="dxa"/>
            <w:shd w:val="clear" w:color="auto" w:fill="D9D9D6"/>
            <w:vAlign w:val="bottom"/>
          </w:tcPr>
          <w:p w14:paraId="59F24630" w14:textId="45BF2C83" w:rsidR="00FB7471" w:rsidRPr="00B335A5" w:rsidRDefault="004F74F9" w:rsidP="00866E6F">
            <w:pPr>
              <w:pStyle w:val="T1-TableTitle"/>
              <w:rPr>
                <w:lang w:val="fr-CA"/>
              </w:rPr>
            </w:pPr>
            <w:r w:rsidRPr="00B335A5">
              <w:rPr>
                <w:lang w:val="fr-CA"/>
              </w:rPr>
              <w:t>Surévaluation (sous-évaluation)</w:t>
            </w:r>
            <w:r w:rsidR="004F6D35">
              <w:rPr>
                <w:lang w:val="fr-CA"/>
              </w:rPr>
              <w:br/>
            </w:r>
          </w:p>
        </w:tc>
        <w:tc>
          <w:tcPr>
            <w:tcW w:w="1792" w:type="dxa"/>
            <w:shd w:val="clear" w:color="auto" w:fill="D9D9D6"/>
            <w:vAlign w:val="bottom"/>
          </w:tcPr>
          <w:p w14:paraId="3E7B8A36" w14:textId="4CAC44D5" w:rsidR="00FB7471" w:rsidRPr="00B335A5" w:rsidRDefault="004F74F9" w:rsidP="004F6D35">
            <w:pPr>
              <w:pStyle w:val="T1-TableTitle"/>
              <w:rPr>
                <w:lang w:val="fr-CA"/>
              </w:rPr>
            </w:pPr>
            <w:r w:rsidRPr="00B335A5">
              <w:rPr>
                <w:lang w:val="fr-CA"/>
              </w:rPr>
              <w:t>Surévaluation (sous</w:t>
            </w:r>
            <w:r w:rsidR="004F6D35">
              <w:rPr>
                <w:lang w:val="fr-CA"/>
              </w:rPr>
              <w:noBreakHyphen/>
            </w:r>
            <w:r w:rsidRPr="00B335A5">
              <w:rPr>
                <w:lang w:val="fr-CA"/>
              </w:rPr>
              <w:t>évaluation) des actifs</w:t>
            </w:r>
            <w:r w:rsidR="004F6D35">
              <w:rPr>
                <w:lang w:val="fr-CA"/>
              </w:rPr>
              <w:br/>
            </w:r>
          </w:p>
        </w:tc>
        <w:tc>
          <w:tcPr>
            <w:tcW w:w="2177" w:type="dxa"/>
            <w:shd w:val="clear" w:color="auto" w:fill="D9D9D6"/>
            <w:vAlign w:val="bottom"/>
          </w:tcPr>
          <w:p w14:paraId="24720D3D" w14:textId="07D97D1E" w:rsidR="00FB7471" w:rsidRPr="00B335A5" w:rsidRDefault="004F74F9" w:rsidP="004F6D35">
            <w:pPr>
              <w:pStyle w:val="T1-TableTitle"/>
              <w:rPr>
                <w:lang w:val="fr-CA"/>
              </w:rPr>
            </w:pPr>
            <w:r w:rsidRPr="00B335A5">
              <w:rPr>
                <w:lang w:val="fr-CA"/>
              </w:rPr>
              <w:t>Surévaluation (sous</w:t>
            </w:r>
            <w:r w:rsidR="004F6D35">
              <w:rPr>
                <w:lang w:val="fr-CA"/>
              </w:rPr>
              <w:noBreakHyphen/>
            </w:r>
            <w:r w:rsidRPr="00B335A5">
              <w:rPr>
                <w:lang w:val="fr-CA"/>
              </w:rPr>
              <w:t>évaluation) des</w:t>
            </w:r>
            <w:r w:rsidR="004F6D35">
              <w:rPr>
                <w:lang w:val="fr-CA"/>
              </w:rPr>
              <w:t> </w:t>
            </w:r>
            <w:r w:rsidRPr="00B335A5">
              <w:rPr>
                <w:lang w:val="fr-CA"/>
              </w:rPr>
              <w:t>passifs</w:t>
            </w:r>
            <w:r w:rsidR="004F6D35">
              <w:rPr>
                <w:lang w:val="fr-CA"/>
              </w:rPr>
              <w:br/>
            </w:r>
          </w:p>
        </w:tc>
        <w:tc>
          <w:tcPr>
            <w:tcW w:w="2551" w:type="dxa"/>
            <w:shd w:val="clear" w:color="auto" w:fill="D9D9D6"/>
            <w:vAlign w:val="bottom"/>
          </w:tcPr>
          <w:p w14:paraId="4672ABE9" w14:textId="7D289427" w:rsidR="00FB7471" w:rsidRPr="00B335A5" w:rsidRDefault="004F74F9" w:rsidP="004F6D35">
            <w:pPr>
              <w:pStyle w:val="T1-TableTitle"/>
              <w:rPr>
                <w:lang w:val="fr-CA"/>
              </w:rPr>
            </w:pPr>
            <w:r w:rsidRPr="00B335A5">
              <w:rPr>
                <w:lang w:val="fr-CA"/>
              </w:rPr>
              <w:t>Surévaluation (sous</w:t>
            </w:r>
            <w:r w:rsidR="004F6D35">
              <w:rPr>
                <w:lang w:val="fr-CA"/>
              </w:rPr>
              <w:noBreakHyphen/>
            </w:r>
            <w:r w:rsidRPr="00B335A5">
              <w:rPr>
                <w:lang w:val="fr-CA"/>
              </w:rPr>
              <w:t>évaluation) du solde d’ouverture des capitaux propres / du passif net</w:t>
            </w:r>
          </w:p>
        </w:tc>
      </w:tr>
      <w:tr w:rsidR="00FB7471" w:rsidRPr="00440FD5" w14:paraId="22C237CA" w14:textId="77777777" w:rsidTr="004F6D35">
        <w:tc>
          <w:tcPr>
            <w:tcW w:w="4678" w:type="dxa"/>
          </w:tcPr>
          <w:p w14:paraId="1F4C040F" w14:textId="77777777" w:rsidR="00FB7471" w:rsidRPr="00B335A5" w:rsidRDefault="00FB7471" w:rsidP="00866E6F">
            <w:pPr>
              <w:pStyle w:val="T3-TableText"/>
              <w:rPr>
                <w:lang w:val="fr-CA"/>
              </w:rPr>
            </w:pPr>
          </w:p>
        </w:tc>
        <w:tc>
          <w:tcPr>
            <w:tcW w:w="1985" w:type="dxa"/>
          </w:tcPr>
          <w:p w14:paraId="42447097" w14:textId="77777777" w:rsidR="00FB7471" w:rsidRPr="00B335A5" w:rsidDel="00ED20FB" w:rsidRDefault="00FB7471" w:rsidP="00961EBB">
            <w:pPr>
              <w:pStyle w:val="T3-TableText"/>
              <w:tabs>
                <w:tab w:val="right" w:pos="1607"/>
              </w:tabs>
              <w:rPr>
                <w:lang w:val="fr-CA"/>
              </w:rPr>
            </w:pPr>
            <w:r w:rsidRPr="00B335A5">
              <w:rPr>
                <w:lang w:val="fr-CA"/>
              </w:rPr>
              <w:tab/>
            </w:r>
          </w:p>
        </w:tc>
        <w:tc>
          <w:tcPr>
            <w:tcW w:w="1792" w:type="dxa"/>
          </w:tcPr>
          <w:p w14:paraId="56A03316" w14:textId="77777777" w:rsidR="00FB7471" w:rsidRPr="00B335A5" w:rsidDel="00ED20FB" w:rsidRDefault="00FB7471" w:rsidP="00961EBB">
            <w:pPr>
              <w:pStyle w:val="T3-TableText"/>
              <w:tabs>
                <w:tab w:val="right" w:pos="1240"/>
              </w:tabs>
              <w:rPr>
                <w:lang w:val="fr-CA"/>
              </w:rPr>
            </w:pPr>
            <w:r w:rsidRPr="00B335A5">
              <w:rPr>
                <w:lang w:val="fr-CA"/>
              </w:rPr>
              <w:tab/>
            </w:r>
          </w:p>
        </w:tc>
        <w:tc>
          <w:tcPr>
            <w:tcW w:w="2177" w:type="dxa"/>
          </w:tcPr>
          <w:p w14:paraId="5AD4B1DA" w14:textId="77777777" w:rsidR="00FB7471" w:rsidRPr="00B335A5" w:rsidDel="00ED20FB" w:rsidRDefault="00FB7471" w:rsidP="00961EBB">
            <w:pPr>
              <w:pStyle w:val="T3-TableText"/>
              <w:tabs>
                <w:tab w:val="right" w:pos="1877"/>
              </w:tabs>
              <w:rPr>
                <w:lang w:val="fr-CA"/>
              </w:rPr>
            </w:pPr>
            <w:r w:rsidRPr="00B335A5">
              <w:rPr>
                <w:lang w:val="fr-CA"/>
              </w:rPr>
              <w:tab/>
            </w:r>
          </w:p>
        </w:tc>
        <w:tc>
          <w:tcPr>
            <w:tcW w:w="2551" w:type="dxa"/>
          </w:tcPr>
          <w:p w14:paraId="2CB7D063" w14:textId="77777777" w:rsidR="00FB7471" w:rsidRPr="00B335A5" w:rsidDel="00ED20FB" w:rsidRDefault="00FB7471" w:rsidP="00961EBB">
            <w:pPr>
              <w:pStyle w:val="T3-TableText"/>
              <w:tabs>
                <w:tab w:val="right" w:pos="2143"/>
              </w:tabs>
              <w:rPr>
                <w:lang w:val="fr-CA"/>
              </w:rPr>
            </w:pPr>
            <w:r w:rsidRPr="00B335A5">
              <w:rPr>
                <w:lang w:val="fr-CA"/>
              </w:rPr>
              <w:tab/>
            </w:r>
          </w:p>
        </w:tc>
      </w:tr>
      <w:tr w:rsidR="00FB7471" w:rsidRPr="00440FD5" w14:paraId="40FC52D6" w14:textId="77777777" w:rsidTr="004F6D35">
        <w:tc>
          <w:tcPr>
            <w:tcW w:w="4678" w:type="dxa"/>
          </w:tcPr>
          <w:p w14:paraId="0FE30159" w14:textId="77777777" w:rsidR="00FB7471" w:rsidRPr="00B335A5" w:rsidRDefault="00FB7471" w:rsidP="00866E6F">
            <w:pPr>
              <w:pStyle w:val="T3-TableText"/>
              <w:rPr>
                <w:lang w:val="fr-CA"/>
              </w:rPr>
            </w:pPr>
          </w:p>
        </w:tc>
        <w:tc>
          <w:tcPr>
            <w:tcW w:w="1985" w:type="dxa"/>
          </w:tcPr>
          <w:p w14:paraId="12B77951" w14:textId="77777777" w:rsidR="00FB7471" w:rsidRPr="00B335A5" w:rsidDel="00ED20FB" w:rsidRDefault="00FB7471" w:rsidP="00961EBB">
            <w:pPr>
              <w:pStyle w:val="T3-TableText"/>
              <w:tabs>
                <w:tab w:val="right" w:pos="1607"/>
              </w:tabs>
              <w:rPr>
                <w:lang w:val="fr-CA"/>
              </w:rPr>
            </w:pPr>
            <w:r w:rsidRPr="00B335A5">
              <w:rPr>
                <w:lang w:val="fr-CA"/>
              </w:rPr>
              <w:tab/>
            </w:r>
          </w:p>
        </w:tc>
        <w:tc>
          <w:tcPr>
            <w:tcW w:w="1792" w:type="dxa"/>
          </w:tcPr>
          <w:p w14:paraId="23B5E4EE" w14:textId="77777777" w:rsidR="00FB7471" w:rsidRPr="00B335A5" w:rsidDel="00ED20FB" w:rsidRDefault="00FB7471" w:rsidP="00961EBB">
            <w:pPr>
              <w:pStyle w:val="T3-TableText"/>
              <w:tabs>
                <w:tab w:val="right" w:pos="1240"/>
              </w:tabs>
              <w:rPr>
                <w:lang w:val="fr-CA"/>
              </w:rPr>
            </w:pPr>
            <w:r w:rsidRPr="00B335A5">
              <w:rPr>
                <w:lang w:val="fr-CA"/>
              </w:rPr>
              <w:tab/>
            </w:r>
          </w:p>
        </w:tc>
        <w:tc>
          <w:tcPr>
            <w:tcW w:w="2177" w:type="dxa"/>
          </w:tcPr>
          <w:p w14:paraId="141C4366" w14:textId="77777777" w:rsidR="00FB7471" w:rsidRPr="00B335A5" w:rsidDel="00ED20FB" w:rsidRDefault="00FB7471" w:rsidP="00961EBB">
            <w:pPr>
              <w:pStyle w:val="T3-TableText"/>
              <w:tabs>
                <w:tab w:val="right" w:pos="1877"/>
              </w:tabs>
              <w:rPr>
                <w:lang w:val="fr-CA"/>
              </w:rPr>
            </w:pPr>
            <w:r w:rsidRPr="00B335A5">
              <w:rPr>
                <w:lang w:val="fr-CA"/>
              </w:rPr>
              <w:tab/>
            </w:r>
          </w:p>
        </w:tc>
        <w:tc>
          <w:tcPr>
            <w:tcW w:w="2551" w:type="dxa"/>
          </w:tcPr>
          <w:p w14:paraId="1B5257BB" w14:textId="77777777" w:rsidR="00FB7471" w:rsidRPr="00B335A5" w:rsidDel="00ED20FB" w:rsidRDefault="00FB7471" w:rsidP="00961EBB">
            <w:pPr>
              <w:pStyle w:val="T3-TableText"/>
              <w:tabs>
                <w:tab w:val="right" w:pos="2143"/>
              </w:tabs>
              <w:rPr>
                <w:lang w:val="fr-CA"/>
              </w:rPr>
            </w:pPr>
            <w:r w:rsidRPr="00B335A5">
              <w:rPr>
                <w:lang w:val="fr-CA"/>
              </w:rPr>
              <w:tab/>
            </w:r>
          </w:p>
        </w:tc>
      </w:tr>
      <w:tr w:rsidR="00FB7471" w:rsidRPr="00440FD5" w14:paraId="76EB92FF" w14:textId="77777777" w:rsidTr="004F6D35">
        <w:tc>
          <w:tcPr>
            <w:tcW w:w="4678" w:type="dxa"/>
          </w:tcPr>
          <w:p w14:paraId="2B02B489" w14:textId="77777777" w:rsidR="00FB7471" w:rsidRPr="00B335A5" w:rsidRDefault="00FB7471" w:rsidP="00866E6F">
            <w:pPr>
              <w:pStyle w:val="T3-TableText"/>
              <w:rPr>
                <w:lang w:val="fr-CA"/>
              </w:rPr>
            </w:pPr>
          </w:p>
        </w:tc>
        <w:tc>
          <w:tcPr>
            <w:tcW w:w="1985" w:type="dxa"/>
          </w:tcPr>
          <w:p w14:paraId="21D4A89D" w14:textId="77777777" w:rsidR="00FB7471" w:rsidRPr="00B335A5" w:rsidRDefault="00FB7471" w:rsidP="00961EBB">
            <w:pPr>
              <w:pStyle w:val="T3-TableText"/>
              <w:tabs>
                <w:tab w:val="right" w:pos="1607"/>
              </w:tabs>
              <w:rPr>
                <w:lang w:val="fr-CA"/>
              </w:rPr>
            </w:pPr>
          </w:p>
        </w:tc>
        <w:tc>
          <w:tcPr>
            <w:tcW w:w="1792" w:type="dxa"/>
          </w:tcPr>
          <w:p w14:paraId="76555564" w14:textId="77777777" w:rsidR="00FB7471" w:rsidRPr="00B335A5" w:rsidRDefault="00FB7471" w:rsidP="00961EBB">
            <w:pPr>
              <w:pStyle w:val="T3-TableText"/>
              <w:tabs>
                <w:tab w:val="right" w:pos="1240"/>
              </w:tabs>
              <w:rPr>
                <w:lang w:val="fr-CA"/>
              </w:rPr>
            </w:pPr>
          </w:p>
        </w:tc>
        <w:tc>
          <w:tcPr>
            <w:tcW w:w="2177" w:type="dxa"/>
          </w:tcPr>
          <w:p w14:paraId="42B9CCAC" w14:textId="77777777" w:rsidR="00FB7471" w:rsidRPr="00B335A5" w:rsidRDefault="00FB7471" w:rsidP="00961EBB">
            <w:pPr>
              <w:pStyle w:val="T3-TableText"/>
              <w:tabs>
                <w:tab w:val="right" w:pos="1877"/>
              </w:tabs>
              <w:rPr>
                <w:lang w:val="fr-CA"/>
              </w:rPr>
            </w:pPr>
          </w:p>
        </w:tc>
        <w:tc>
          <w:tcPr>
            <w:tcW w:w="2551" w:type="dxa"/>
          </w:tcPr>
          <w:p w14:paraId="6CEDB953" w14:textId="77777777" w:rsidR="00FB7471" w:rsidRPr="00B335A5" w:rsidRDefault="00FB7471" w:rsidP="00961EBB">
            <w:pPr>
              <w:pStyle w:val="T3-TableText"/>
              <w:tabs>
                <w:tab w:val="right" w:pos="2143"/>
              </w:tabs>
              <w:rPr>
                <w:lang w:val="fr-CA"/>
              </w:rPr>
            </w:pPr>
          </w:p>
        </w:tc>
      </w:tr>
      <w:tr w:rsidR="00FB7471" w:rsidRPr="00440FD5" w14:paraId="78089578" w14:textId="77777777" w:rsidTr="004F6D35">
        <w:tc>
          <w:tcPr>
            <w:tcW w:w="4678" w:type="dxa"/>
          </w:tcPr>
          <w:p w14:paraId="46732591" w14:textId="77777777" w:rsidR="00FB7471" w:rsidRPr="00B335A5" w:rsidRDefault="00FB7471" w:rsidP="00866E6F">
            <w:pPr>
              <w:pStyle w:val="T3-TableText"/>
              <w:rPr>
                <w:sz w:val="22"/>
                <w:lang w:val="fr-CA"/>
              </w:rPr>
            </w:pPr>
          </w:p>
        </w:tc>
        <w:tc>
          <w:tcPr>
            <w:tcW w:w="1985" w:type="dxa"/>
          </w:tcPr>
          <w:p w14:paraId="4A74F8ED" w14:textId="77777777" w:rsidR="00FB7471" w:rsidRPr="00B335A5" w:rsidRDefault="00FB7471" w:rsidP="00961EBB">
            <w:pPr>
              <w:pStyle w:val="T3-TableText"/>
              <w:tabs>
                <w:tab w:val="right" w:pos="1607"/>
              </w:tabs>
              <w:rPr>
                <w:lang w:val="fr-CA"/>
              </w:rPr>
            </w:pPr>
            <w:r w:rsidRPr="00B335A5">
              <w:rPr>
                <w:lang w:val="fr-CA"/>
              </w:rPr>
              <w:tab/>
            </w:r>
          </w:p>
        </w:tc>
        <w:tc>
          <w:tcPr>
            <w:tcW w:w="1792" w:type="dxa"/>
          </w:tcPr>
          <w:p w14:paraId="047E805B" w14:textId="77777777" w:rsidR="00FB7471" w:rsidRPr="00B335A5" w:rsidRDefault="00FB7471" w:rsidP="00961EBB">
            <w:pPr>
              <w:pStyle w:val="T3-TableText"/>
              <w:tabs>
                <w:tab w:val="right" w:pos="1240"/>
              </w:tabs>
              <w:rPr>
                <w:lang w:val="fr-CA"/>
              </w:rPr>
            </w:pPr>
            <w:r w:rsidRPr="00B335A5">
              <w:rPr>
                <w:lang w:val="fr-CA"/>
              </w:rPr>
              <w:tab/>
            </w:r>
          </w:p>
        </w:tc>
        <w:tc>
          <w:tcPr>
            <w:tcW w:w="2177" w:type="dxa"/>
          </w:tcPr>
          <w:p w14:paraId="040ED7E3" w14:textId="77777777" w:rsidR="00FB7471" w:rsidRPr="00B335A5" w:rsidRDefault="00FB7471" w:rsidP="00961EBB">
            <w:pPr>
              <w:pStyle w:val="T3-TableText"/>
              <w:tabs>
                <w:tab w:val="right" w:pos="1877"/>
              </w:tabs>
              <w:rPr>
                <w:lang w:val="fr-CA"/>
              </w:rPr>
            </w:pPr>
            <w:r w:rsidRPr="00B335A5">
              <w:rPr>
                <w:lang w:val="fr-CA"/>
              </w:rPr>
              <w:tab/>
            </w:r>
          </w:p>
        </w:tc>
        <w:tc>
          <w:tcPr>
            <w:tcW w:w="2551" w:type="dxa"/>
          </w:tcPr>
          <w:p w14:paraId="487CD51D" w14:textId="77777777" w:rsidR="00FB7471" w:rsidRPr="00B335A5" w:rsidRDefault="00FB7471" w:rsidP="00961EBB">
            <w:pPr>
              <w:pStyle w:val="T3-TableText"/>
              <w:tabs>
                <w:tab w:val="right" w:pos="2143"/>
              </w:tabs>
              <w:rPr>
                <w:lang w:val="fr-CA"/>
              </w:rPr>
            </w:pPr>
            <w:r w:rsidRPr="00B335A5">
              <w:rPr>
                <w:lang w:val="fr-CA"/>
              </w:rPr>
              <w:tab/>
            </w:r>
          </w:p>
        </w:tc>
      </w:tr>
      <w:tr w:rsidR="00FB7471" w:rsidRPr="00440FD5" w14:paraId="741A6FE2" w14:textId="77777777" w:rsidTr="004F6D35">
        <w:tc>
          <w:tcPr>
            <w:tcW w:w="4678" w:type="dxa"/>
          </w:tcPr>
          <w:p w14:paraId="7C5B17EC" w14:textId="601D12B9" w:rsidR="00FB7471" w:rsidRPr="00B335A5" w:rsidRDefault="004F74F9" w:rsidP="00866E6F">
            <w:pPr>
              <w:pStyle w:val="T3-TableText"/>
              <w:rPr>
                <w:sz w:val="22"/>
                <w:lang w:val="fr-CA"/>
              </w:rPr>
            </w:pPr>
            <w:r w:rsidRPr="00B335A5">
              <w:rPr>
                <w:lang w:val="fr-CA"/>
              </w:rPr>
              <w:t>Anomalies corrigées de l’exercice précédent liées à un événement qui se répète</w:t>
            </w:r>
          </w:p>
        </w:tc>
        <w:tc>
          <w:tcPr>
            <w:tcW w:w="1985" w:type="dxa"/>
          </w:tcPr>
          <w:p w14:paraId="4DB1B856" w14:textId="77777777" w:rsidR="00FB7471" w:rsidRPr="00B335A5" w:rsidRDefault="00FB7471" w:rsidP="00961EBB">
            <w:pPr>
              <w:pStyle w:val="T3-TableText"/>
              <w:tabs>
                <w:tab w:val="right" w:pos="1607"/>
              </w:tabs>
              <w:rPr>
                <w:lang w:val="fr-CA"/>
              </w:rPr>
            </w:pPr>
            <w:r w:rsidRPr="00B335A5">
              <w:rPr>
                <w:lang w:val="fr-CA"/>
              </w:rPr>
              <w:tab/>
            </w:r>
          </w:p>
        </w:tc>
        <w:tc>
          <w:tcPr>
            <w:tcW w:w="1792" w:type="dxa"/>
          </w:tcPr>
          <w:p w14:paraId="35F9A1F8" w14:textId="77777777" w:rsidR="00FB7471" w:rsidRPr="00B335A5" w:rsidRDefault="00FB7471" w:rsidP="00961EBB">
            <w:pPr>
              <w:pStyle w:val="T3-TableText"/>
              <w:tabs>
                <w:tab w:val="right" w:pos="1240"/>
              </w:tabs>
              <w:rPr>
                <w:lang w:val="fr-CA"/>
              </w:rPr>
            </w:pPr>
            <w:r w:rsidRPr="00B335A5">
              <w:rPr>
                <w:lang w:val="fr-CA"/>
              </w:rPr>
              <w:tab/>
            </w:r>
          </w:p>
        </w:tc>
        <w:tc>
          <w:tcPr>
            <w:tcW w:w="2177" w:type="dxa"/>
          </w:tcPr>
          <w:p w14:paraId="44C7820F" w14:textId="77777777" w:rsidR="00FB7471" w:rsidRPr="00B335A5" w:rsidRDefault="00FB7471" w:rsidP="00961EBB">
            <w:pPr>
              <w:pStyle w:val="T3-TableText"/>
              <w:tabs>
                <w:tab w:val="right" w:pos="1877"/>
              </w:tabs>
              <w:rPr>
                <w:lang w:val="fr-CA"/>
              </w:rPr>
            </w:pPr>
            <w:r w:rsidRPr="00B335A5">
              <w:rPr>
                <w:lang w:val="fr-CA"/>
              </w:rPr>
              <w:tab/>
            </w:r>
          </w:p>
        </w:tc>
        <w:tc>
          <w:tcPr>
            <w:tcW w:w="2551" w:type="dxa"/>
          </w:tcPr>
          <w:p w14:paraId="34D5408F" w14:textId="77777777" w:rsidR="00FB7471" w:rsidRPr="00B335A5" w:rsidRDefault="00FB7471" w:rsidP="00961EBB">
            <w:pPr>
              <w:pStyle w:val="T3-TableText"/>
              <w:tabs>
                <w:tab w:val="right" w:pos="2143"/>
              </w:tabs>
              <w:rPr>
                <w:lang w:val="fr-CA"/>
              </w:rPr>
            </w:pPr>
            <w:r w:rsidRPr="00B335A5">
              <w:rPr>
                <w:lang w:val="fr-CA"/>
              </w:rPr>
              <w:tab/>
            </w:r>
          </w:p>
        </w:tc>
      </w:tr>
      <w:tr w:rsidR="00FB7471" w:rsidRPr="00B335A5" w14:paraId="1902A4DA" w14:textId="77777777" w:rsidTr="004F6D35">
        <w:trPr>
          <w:trHeight w:val="602"/>
        </w:trPr>
        <w:tc>
          <w:tcPr>
            <w:tcW w:w="4678" w:type="dxa"/>
            <w:tcBorders>
              <w:bottom w:val="single" w:sz="4" w:space="0" w:color="auto"/>
            </w:tcBorders>
          </w:tcPr>
          <w:p w14:paraId="35432B50" w14:textId="77777777" w:rsidR="00FB7471" w:rsidRPr="00B335A5" w:rsidRDefault="00FB7471" w:rsidP="00866E6F">
            <w:pPr>
              <w:pStyle w:val="T4-TableTextBold"/>
              <w:rPr>
                <w:sz w:val="22"/>
                <w:lang w:val="fr-CA"/>
              </w:rPr>
            </w:pPr>
          </w:p>
        </w:tc>
        <w:tc>
          <w:tcPr>
            <w:tcW w:w="1985" w:type="dxa"/>
            <w:tcBorders>
              <w:bottom w:val="single" w:sz="4" w:space="0" w:color="auto"/>
            </w:tcBorders>
          </w:tcPr>
          <w:p w14:paraId="6CE1596D" w14:textId="6E2A5FE1" w:rsidR="00FB7471" w:rsidRPr="00B335A5" w:rsidRDefault="00FB7471" w:rsidP="00961EBB">
            <w:pPr>
              <w:pStyle w:val="T3-TableText"/>
              <w:tabs>
                <w:tab w:val="right" w:pos="1607"/>
              </w:tabs>
              <w:rPr>
                <w:lang w:val="fr-CA"/>
              </w:rPr>
            </w:pPr>
            <w:r w:rsidRPr="00B335A5">
              <w:rPr>
                <w:lang w:val="fr-CA"/>
              </w:rPr>
              <w:tab/>
            </w:r>
            <w:r w:rsidR="004F74F9" w:rsidRPr="00B335A5">
              <w:rPr>
                <w:lang w:val="fr-CA"/>
              </w:rPr>
              <w:t>x</w:t>
            </w:r>
            <w:r w:rsidRPr="00B335A5">
              <w:rPr>
                <w:lang w:val="fr-CA"/>
              </w:rPr>
              <w:t>x</w:t>
            </w:r>
            <w:r w:rsidR="004F74F9" w:rsidRPr="00B335A5">
              <w:rPr>
                <w:lang w:val="fr-CA"/>
              </w:rPr>
              <w:t> $</w:t>
            </w:r>
          </w:p>
        </w:tc>
        <w:tc>
          <w:tcPr>
            <w:tcW w:w="1792" w:type="dxa"/>
            <w:tcBorders>
              <w:bottom w:val="single" w:sz="4" w:space="0" w:color="auto"/>
            </w:tcBorders>
          </w:tcPr>
          <w:p w14:paraId="1C30A1BC" w14:textId="6A6164F6" w:rsidR="00FB7471" w:rsidRPr="00B335A5" w:rsidRDefault="004F74F9" w:rsidP="00961EBB">
            <w:pPr>
              <w:pStyle w:val="T3-TableText"/>
              <w:tabs>
                <w:tab w:val="right" w:pos="1240"/>
              </w:tabs>
              <w:rPr>
                <w:lang w:val="fr-CA"/>
              </w:rPr>
            </w:pPr>
            <w:r w:rsidRPr="00B335A5">
              <w:rPr>
                <w:lang w:val="fr-CA"/>
              </w:rPr>
              <w:tab/>
              <w:t>xx $</w:t>
            </w:r>
          </w:p>
        </w:tc>
        <w:tc>
          <w:tcPr>
            <w:tcW w:w="2177" w:type="dxa"/>
            <w:tcBorders>
              <w:bottom w:val="single" w:sz="4" w:space="0" w:color="auto"/>
            </w:tcBorders>
          </w:tcPr>
          <w:p w14:paraId="10B97BF2" w14:textId="6B1A6E10" w:rsidR="00FB7471" w:rsidRPr="00B335A5" w:rsidRDefault="004F74F9" w:rsidP="00961EBB">
            <w:pPr>
              <w:pStyle w:val="T3-TableText"/>
              <w:tabs>
                <w:tab w:val="right" w:pos="1877"/>
              </w:tabs>
              <w:rPr>
                <w:lang w:val="fr-CA"/>
              </w:rPr>
            </w:pPr>
            <w:r w:rsidRPr="00B335A5">
              <w:rPr>
                <w:lang w:val="fr-CA"/>
              </w:rPr>
              <w:tab/>
              <w:t>xx $</w:t>
            </w:r>
          </w:p>
        </w:tc>
        <w:tc>
          <w:tcPr>
            <w:tcW w:w="2551" w:type="dxa"/>
            <w:tcBorders>
              <w:bottom w:val="single" w:sz="4" w:space="0" w:color="auto"/>
            </w:tcBorders>
          </w:tcPr>
          <w:p w14:paraId="36D4B3CE" w14:textId="653E7D18" w:rsidR="00FB7471" w:rsidRPr="00B335A5" w:rsidRDefault="004F74F9" w:rsidP="00961EBB">
            <w:pPr>
              <w:pStyle w:val="T3-TableText"/>
              <w:tabs>
                <w:tab w:val="right" w:pos="2143"/>
              </w:tabs>
              <w:rPr>
                <w:lang w:val="fr-CA"/>
              </w:rPr>
            </w:pPr>
            <w:r w:rsidRPr="00B335A5">
              <w:rPr>
                <w:lang w:val="fr-CA"/>
              </w:rPr>
              <w:tab/>
              <w:t>xx $</w:t>
            </w:r>
          </w:p>
        </w:tc>
      </w:tr>
      <w:tr w:rsidR="00FB7471" w:rsidRPr="00440FD5" w14:paraId="2D1AAFDA" w14:textId="77777777" w:rsidTr="00FB7471">
        <w:trPr>
          <w:trHeight w:val="602"/>
        </w:trPr>
        <w:tc>
          <w:tcPr>
            <w:tcW w:w="13183" w:type="dxa"/>
            <w:gridSpan w:val="5"/>
            <w:shd w:val="clear" w:color="auto" w:fill="D9D9D6"/>
          </w:tcPr>
          <w:p w14:paraId="157B0FD2" w14:textId="48BD4B67" w:rsidR="00FB7471" w:rsidRPr="00B335A5" w:rsidRDefault="00961EBB" w:rsidP="00866E6F">
            <w:pPr>
              <w:pStyle w:val="T3-TableText"/>
              <w:tabs>
                <w:tab w:val="right" w:pos="1077"/>
              </w:tabs>
              <w:jc w:val="both"/>
              <w:rPr>
                <w:lang w:val="fr-CA"/>
              </w:rPr>
            </w:pPr>
            <w:r w:rsidRPr="00B335A5">
              <w:rPr>
                <w:rFonts w:ascii="Arial Narrow" w:hAnsi="Arial Narrow"/>
                <w:b/>
                <w:sz w:val="22"/>
                <w:lang w:val="fr-CA"/>
              </w:rPr>
              <w:t>Déficiences concernant la présentation d’informations dans les états financiers</w:t>
            </w:r>
          </w:p>
        </w:tc>
      </w:tr>
      <w:tr w:rsidR="00FB7471" w:rsidRPr="00B335A5" w14:paraId="65E437D5" w14:textId="77777777" w:rsidTr="00866E6F">
        <w:trPr>
          <w:trHeight w:val="602"/>
        </w:trPr>
        <w:tc>
          <w:tcPr>
            <w:tcW w:w="13183" w:type="dxa"/>
            <w:gridSpan w:val="5"/>
          </w:tcPr>
          <w:p w14:paraId="73D8F963" w14:textId="3E1C4D08" w:rsidR="00FB7471" w:rsidRPr="00B335A5" w:rsidRDefault="00961EBB" w:rsidP="00866E6F">
            <w:pPr>
              <w:pStyle w:val="T3-TableText"/>
              <w:tabs>
                <w:tab w:val="right" w:pos="1077"/>
              </w:tabs>
              <w:rPr>
                <w:szCs w:val="20"/>
                <w:lang w:val="fr-CA"/>
              </w:rPr>
            </w:pPr>
            <w:r w:rsidRPr="00B335A5">
              <w:rPr>
                <w:szCs w:val="20"/>
                <w:lang w:val="fr-CA"/>
              </w:rPr>
              <w:t>[</w:t>
            </w:r>
            <w:r w:rsidRPr="0080467F">
              <w:rPr>
                <w:rFonts w:cs="Arial"/>
                <w:color w:val="0000FF"/>
                <w:szCs w:val="20"/>
                <w:lang w:val="fr-CA"/>
              </w:rPr>
              <w:t>Décrire les informations</w:t>
            </w:r>
            <w:r w:rsidRPr="00B335A5">
              <w:rPr>
                <w:szCs w:val="20"/>
                <w:lang w:val="fr-CA"/>
              </w:rPr>
              <w:t>]</w:t>
            </w:r>
          </w:p>
        </w:tc>
      </w:tr>
      <w:tr w:rsidR="00FB7471" w:rsidRPr="00B335A5" w14:paraId="2AB378B7" w14:textId="77777777" w:rsidTr="00866E6F">
        <w:trPr>
          <w:trHeight w:val="602"/>
        </w:trPr>
        <w:tc>
          <w:tcPr>
            <w:tcW w:w="13183" w:type="dxa"/>
            <w:gridSpan w:val="5"/>
          </w:tcPr>
          <w:p w14:paraId="7F3EE3BB" w14:textId="77777777" w:rsidR="00FB7471" w:rsidRPr="00B335A5" w:rsidRDefault="00FB7471" w:rsidP="00866E6F">
            <w:pPr>
              <w:pStyle w:val="T3-TableText"/>
              <w:tabs>
                <w:tab w:val="right" w:pos="1077"/>
              </w:tabs>
              <w:rPr>
                <w:lang w:val="fr-CA"/>
              </w:rPr>
            </w:pPr>
          </w:p>
        </w:tc>
      </w:tr>
      <w:tr w:rsidR="00FB7471" w:rsidRPr="00B335A5" w14:paraId="02073CCF" w14:textId="77777777" w:rsidTr="00866E6F">
        <w:trPr>
          <w:trHeight w:val="602"/>
        </w:trPr>
        <w:tc>
          <w:tcPr>
            <w:tcW w:w="13183" w:type="dxa"/>
            <w:gridSpan w:val="5"/>
          </w:tcPr>
          <w:p w14:paraId="422AE104" w14:textId="77777777" w:rsidR="00FB7471" w:rsidRPr="00B335A5" w:rsidRDefault="00FB7471" w:rsidP="00866E6F">
            <w:pPr>
              <w:pStyle w:val="T3-TableText"/>
              <w:tabs>
                <w:tab w:val="right" w:pos="1077"/>
              </w:tabs>
              <w:rPr>
                <w:lang w:val="fr-CA"/>
              </w:rPr>
            </w:pPr>
          </w:p>
        </w:tc>
      </w:tr>
    </w:tbl>
    <w:p w14:paraId="4640F2BB" w14:textId="736E7703" w:rsidR="003856AB" w:rsidRPr="00B335A5" w:rsidRDefault="003856AB">
      <w:pPr>
        <w:rPr>
          <w:lang w:val="fr-CA" w:eastAsia="en-CA"/>
        </w:rPr>
      </w:pPr>
      <w:r w:rsidRPr="00B335A5">
        <w:rPr>
          <w:lang w:val="fr-CA" w:eastAsia="en-CA"/>
        </w:rPr>
        <w:br w:type="page"/>
      </w:r>
    </w:p>
    <w:p w14:paraId="2C440142" w14:textId="621410D2" w:rsidR="007A7588" w:rsidRPr="00B335A5" w:rsidRDefault="002D1F6D" w:rsidP="007A7588">
      <w:pPr>
        <w:pStyle w:val="Heading1"/>
        <w:rPr>
          <w:lang w:val="fr-CA"/>
        </w:rPr>
      </w:pPr>
      <w:r w:rsidRPr="00B335A5">
        <w:rPr>
          <w:noProof/>
          <w:lang w:eastAsia="en-CA"/>
        </w:rPr>
        <w:lastRenderedPageBreak/>
        <mc:AlternateContent>
          <mc:Choice Requires="wps">
            <w:drawing>
              <wp:anchor distT="0" distB="0" distL="114300" distR="114300" simplePos="0" relativeHeight="251895296" behindDoc="0" locked="0" layoutInCell="1" allowOverlap="1" wp14:anchorId="26A0439E" wp14:editId="3EC847D9">
                <wp:simplePos x="0" y="0"/>
                <wp:positionH relativeFrom="page">
                  <wp:align>right</wp:align>
                </wp:positionH>
                <wp:positionV relativeFrom="page">
                  <wp:align>top</wp:align>
                </wp:positionV>
                <wp:extent cx="2807208" cy="292608"/>
                <wp:effectExtent l="0" t="0" r="0" b="0"/>
                <wp:wrapSquare wrapText="bothSides"/>
                <wp:docPr id="97" name="Rectangle 97"/>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91BF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623861" w14:textId="71D842B7" w:rsidR="00434607" w:rsidRPr="003B19B3" w:rsidRDefault="00434607" w:rsidP="007A7588">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Facultatif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0439E" id="Rectangle 97" o:spid="_x0000_s1072" style="position:absolute;margin-left:169.85pt;margin-top:0;width:221.05pt;height:23.05pt;z-index:25189529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" fillcolor="#91bfc1" stroked="f" strokeweight="1pt">
                <v:textbox>
                  <w:txbxContent>
                    <w:p w14:paraId="4F623861" w14:textId="71D842B7" w:rsidR="00434607" w:rsidRPr="003B19B3" w:rsidRDefault="00434607" w:rsidP="007A7588">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Facultatif</w:t>
                      </w:r>
                    </w:p>
                  </w:txbxContent>
                </v:textbox>
                <w10:wrap type="square" anchorx="page" anchory="page"/>
              </v:rect>
            </w:pict>
          </mc:Fallback>
        </mc:AlternateContent>
      </w:r>
      <w:r w:rsidR="00C477D4" w:rsidRPr="00B335A5">
        <w:rPr>
          <w:lang w:val="fr-CA"/>
        </w:rPr>
        <w:t xml:space="preserve">Représentation </w:t>
      </w:r>
      <w:r w:rsidR="00923BB5">
        <w:rPr>
          <w:lang w:val="fr-CA"/>
        </w:rPr>
        <w:t>graphique</w:t>
      </w:r>
    </w:p>
    <w:p w14:paraId="0DBE2C7F" w14:textId="5BE727E7" w:rsidR="00443790" w:rsidRPr="00B335A5" w:rsidRDefault="00C477D4" w:rsidP="00F1022D">
      <w:pPr>
        <w:pStyle w:val="Para"/>
        <w:rPr>
          <w:lang w:val="fr-CA"/>
        </w:rPr>
      </w:pPr>
      <w:bookmarkStart w:id="79" w:name="lt_pId249"/>
      <w:r w:rsidRPr="00B335A5">
        <w:rPr>
          <w:lang w:val="fr-CA"/>
        </w:rPr>
        <w:t>Les informations présentées précédemment sur les anomalies non corrigées [</w:t>
      </w:r>
      <w:r w:rsidRPr="00B335A5">
        <w:rPr>
          <w:color w:val="0000FF"/>
          <w:lang w:val="fr-CA"/>
        </w:rPr>
        <w:t>et corrigées</w:t>
      </w:r>
      <w:r w:rsidRPr="00B335A5">
        <w:rPr>
          <w:lang w:val="fr-CA"/>
        </w:rPr>
        <w:t>] sont résumées dans le diagramme ci</w:t>
      </w:r>
      <w:r w:rsidR="002D1F6D">
        <w:rPr>
          <w:lang w:val="fr-CA"/>
        </w:rPr>
        <w:noBreakHyphen/>
      </w:r>
      <w:r w:rsidRPr="00B335A5">
        <w:rPr>
          <w:lang w:val="fr-CA"/>
        </w:rPr>
        <w:t>après.</w:t>
      </w:r>
      <w:bookmarkEnd w:id="79"/>
    </w:p>
    <w:p w14:paraId="53BDB5AA" w14:textId="66C47BB1" w:rsidR="00580BD2" w:rsidRPr="00B335A5" w:rsidRDefault="00C477D4" w:rsidP="00F1022D">
      <w:pPr>
        <w:pStyle w:val="Para"/>
        <w:rPr>
          <w:lang w:val="fr-CA"/>
        </w:rPr>
      </w:pPr>
      <w:bookmarkStart w:id="80" w:name="lt_pId250"/>
      <w:r w:rsidRPr="00B335A5">
        <w:rPr>
          <w:lang w:val="fr-CA"/>
        </w:rPr>
        <w:t>[</w:t>
      </w:r>
      <w:r w:rsidRPr="00A372C3">
        <w:rPr>
          <w:color w:val="0000FF"/>
          <w:lang w:val="fr-CA"/>
        </w:rPr>
        <w:t>Insérer ici un table</w:t>
      </w:r>
      <w:r w:rsidR="00B950F3" w:rsidRPr="00A372C3">
        <w:rPr>
          <w:color w:val="0000FF"/>
          <w:lang w:val="fr-CA"/>
        </w:rPr>
        <w:t>au de visualisation des données </w:t>
      </w:r>
      <w:r w:rsidRPr="00A372C3">
        <w:rPr>
          <w:color w:val="0000FF"/>
          <w:lang w:val="fr-CA"/>
        </w:rPr>
        <w:t>– Sommaire des anomalies corrigées et non corrigées.</w:t>
      </w:r>
      <w:r w:rsidRPr="00B335A5">
        <w:rPr>
          <w:lang w:val="fr-CA"/>
        </w:rPr>
        <w:t>]</w:t>
      </w:r>
      <w:bookmarkEnd w:id="80"/>
    </w:p>
    <w:p w14:paraId="2FEF1712" w14:textId="5706FFBE" w:rsidR="00BF3CD5" w:rsidRPr="00B335A5" w:rsidRDefault="00C477D4" w:rsidP="00F1022D">
      <w:pPr>
        <w:pStyle w:val="Para"/>
        <w:rPr>
          <w:lang w:val="fr-CA"/>
        </w:rPr>
      </w:pPr>
      <w:bookmarkStart w:id="81" w:name="lt_pId251"/>
      <w:r w:rsidRPr="00B335A5">
        <w:rPr>
          <w:lang w:val="fr-CA"/>
        </w:rPr>
        <w:t>[</w:t>
      </w:r>
      <w:r w:rsidRPr="00A372C3">
        <w:rPr>
          <w:color w:val="0000FF"/>
          <w:lang w:val="fr-CA"/>
        </w:rPr>
        <w:t>Note : Utiliser le modèle Out</w:t>
      </w:r>
      <w:r w:rsidR="00B950F3" w:rsidRPr="00A372C3">
        <w:rPr>
          <w:color w:val="0000FF"/>
          <w:lang w:val="fr-CA"/>
        </w:rPr>
        <w:t>il de visualisation des données </w:t>
      </w:r>
      <w:r w:rsidR="00D30F3A" w:rsidRPr="00A372C3">
        <w:rPr>
          <w:color w:val="0000FF"/>
          <w:lang w:val="fr-CA"/>
        </w:rPr>
        <w:t>— RCV – Plan d’audit et RCV </w:t>
      </w:r>
      <w:r w:rsidRPr="00A372C3">
        <w:rPr>
          <w:color w:val="0000FF"/>
          <w:lang w:val="fr-CA"/>
        </w:rPr>
        <w:t>– Résultats qui se trouve sur</w:t>
      </w:r>
      <w:r w:rsidR="002D1F6D">
        <w:rPr>
          <w:color w:val="0000FF"/>
          <w:lang w:val="fr-CA"/>
        </w:rPr>
        <w:t> </w:t>
      </w:r>
      <w:proofErr w:type="spellStart"/>
      <w:r w:rsidRPr="00A372C3">
        <w:rPr>
          <w:color w:val="0000FF"/>
          <w:lang w:val="fr-CA"/>
        </w:rPr>
        <w:t>l’INTRAnet</w:t>
      </w:r>
      <w:proofErr w:type="spellEnd"/>
      <w:r w:rsidRPr="00A372C3">
        <w:rPr>
          <w:color w:val="0000FF"/>
          <w:lang w:val="fr-CA"/>
        </w:rPr>
        <w:t xml:space="preserve"> et suivre les consignes données dans le modèle pour créer le tableau de visualisation.</w:t>
      </w:r>
      <w:r w:rsidRPr="00B335A5">
        <w:rPr>
          <w:lang w:val="fr-CA"/>
        </w:rPr>
        <w:t>]</w:t>
      </w:r>
      <w:bookmarkEnd w:id="81"/>
    </w:p>
    <w:p w14:paraId="0BA4F104" w14:textId="77777777" w:rsidR="003937B7" w:rsidRPr="00B335A5" w:rsidRDefault="003937B7" w:rsidP="00F1022D">
      <w:pPr>
        <w:pStyle w:val="Para"/>
        <w:rPr>
          <w:lang w:val="fr-CA"/>
        </w:rPr>
      </w:pPr>
    </w:p>
    <w:p w14:paraId="023CBD5B" w14:textId="285A876E" w:rsidR="00877D15" w:rsidRDefault="00877D15">
      <w:pPr>
        <w:rPr>
          <w:rFonts w:ascii="Trebuchet MS" w:hAnsi="Trebuchet MS"/>
          <w:lang w:val="fr-CA"/>
        </w:rPr>
      </w:pPr>
      <w:r>
        <w:rPr>
          <w:lang w:val="fr-CA"/>
        </w:rPr>
        <w:br w:type="page"/>
      </w:r>
    </w:p>
    <w:p w14:paraId="6BAED98F" w14:textId="1D4C18C0" w:rsidR="00234575" w:rsidRPr="00B335A5" w:rsidRDefault="00877D15" w:rsidP="00877D15">
      <w:pPr>
        <w:pStyle w:val="Heading1"/>
        <w:rPr>
          <w:sz w:val="22"/>
          <w:szCs w:val="22"/>
          <w:lang w:val="fr-CA"/>
        </w:rPr>
      </w:pPr>
      <w:r w:rsidRPr="00B335A5">
        <w:rPr>
          <w:noProof/>
          <w:lang w:eastAsia="en-CA"/>
        </w:rPr>
        <w:lastRenderedPageBreak/>
        <w:drawing>
          <wp:anchor distT="0" distB="0" distL="114300" distR="114300" simplePos="0" relativeHeight="252021248" behindDoc="1" locked="1" layoutInCell="1" allowOverlap="1" wp14:anchorId="01ADE027" wp14:editId="3360D1E9">
            <wp:simplePos x="0" y="0"/>
            <wp:positionH relativeFrom="page">
              <wp:align>center</wp:align>
            </wp:positionH>
            <wp:positionV relativeFrom="margin">
              <wp:align>center</wp:align>
            </wp:positionV>
            <wp:extent cx="10113264" cy="7818120"/>
            <wp:effectExtent l="0" t="0" r="254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common\15000-15900\15200\15272_TEMPLATE_RAC_OAG-AA-Results_for_CAS\2020 February_New Design_Not APPROVED_don't put on the INTRAnet\Graphics\Screens\04 NEW Other.png"/>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0113264" cy="7818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35A5">
        <w:rPr>
          <w:noProof/>
          <w:sz w:val="18"/>
          <w:szCs w:val="18"/>
          <w:lang w:eastAsia="en-CA"/>
        </w:rPr>
        <mc:AlternateContent>
          <mc:Choice Requires="wps">
            <w:drawing>
              <wp:anchor distT="0" distB="0" distL="114300" distR="114300" simplePos="0" relativeHeight="252019200" behindDoc="1" locked="0" layoutInCell="1" allowOverlap="1" wp14:anchorId="3881F661" wp14:editId="6CD5C7F8">
                <wp:simplePos x="0" y="0"/>
                <wp:positionH relativeFrom="margin">
                  <wp:posOffset>0</wp:posOffset>
                </wp:positionH>
                <wp:positionV relativeFrom="paragraph">
                  <wp:posOffset>160655</wp:posOffset>
                </wp:positionV>
                <wp:extent cx="4818380" cy="2798445"/>
                <wp:effectExtent l="0" t="0" r="0" b="1905"/>
                <wp:wrapSquare wrapText="bothSides"/>
                <wp:docPr id="27" name="Text Box 27"/>
                <wp:cNvGraphicFramePr/>
                <a:graphic xmlns:a="http://schemas.openxmlformats.org/drawingml/2006/main">
                  <a:graphicData uri="http://schemas.microsoft.com/office/word/2010/wordprocessingShape">
                    <wps:wsp>
                      <wps:cNvSpPr txBox="1"/>
                      <wps:spPr>
                        <a:xfrm>
                          <a:off x="0" y="0"/>
                          <a:ext cx="4818380" cy="2798445"/>
                        </a:xfrm>
                        <a:prstGeom prst="rect">
                          <a:avLst/>
                        </a:prstGeom>
                        <a:noFill/>
                        <a:ln w="6350">
                          <a:noFill/>
                        </a:ln>
                        <a:effectLst/>
                      </wps:spPr>
                      <wps:txbx>
                        <w:txbxContent>
                          <w:p w14:paraId="49D4E4FB" w14:textId="77777777" w:rsidR="00877D15" w:rsidRPr="00C477D4" w:rsidRDefault="00877D15" w:rsidP="00877D15">
                            <w:pPr>
                              <w:pStyle w:val="SectionTitle"/>
                            </w:pPr>
                            <w:bookmarkStart w:id="82" w:name="_Autres_questions_à"/>
                            <w:bookmarkEnd w:id="82"/>
                            <w:r w:rsidRPr="00C477D4">
                              <w:t>Autres questions à communiquer</w:t>
                            </w:r>
                          </w:p>
                          <w:p w14:paraId="0761470E" w14:textId="77777777" w:rsidR="00877D15" w:rsidRPr="00C477D4" w:rsidRDefault="00877D15" w:rsidP="00877D15">
                            <w:pPr>
                              <w:pStyle w:val="Sectionpara"/>
                              <w:rPr>
                                <w:lang w:val="fr-CA"/>
                              </w:rPr>
                            </w:pPr>
                            <w:r w:rsidRPr="00C477D4">
                              <w:rPr>
                                <w:rFonts w:cs="Times New Roman"/>
                                <w:sz w:val="28"/>
                                <w:szCs w:val="28"/>
                                <w:lang w:val="fr-CA"/>
                              </w:rPr>
                              <w:t>Nous sommes tenus de communiquer certaines autres questions qui pourraient vous aider à surveiller le processus suivi par la direction pour présenter l’information financière et respecter les obligations d’information.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81F661" id="Text Box 27" o:spid="_x0000_s1073" type="#_x0000_t202" style="position:absolute;margin-left:0;margin-top:12.65pt;width:379.4pt;height:220.35pt;z-index:-251297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" filled="f" stroked="f" strokeweight=".5pt">
                <v:textbox>
                  <w:txbxContent>
                    <w:p w14:paraId="49D4E4FB" w14:textId="77777777" w:rsidR="00877D15" w:rsidRPr="00C477D4" w:rsidRDefault="00877D15" w:rsidP="00877D15">
                      <w:pPr>
                        <w:pStyle w:val="SectionTitle"/>
                      </w:pPr>
                      <w:bookmarkStart w:id="87" w:name="_Autres_questions_à"/>
                      <w:bookmarkEnd w:id="87"/>
                      <w:r w:rsidRPr="00C477D4">
                        <w:t>Autres questions à communiquer</w:t>
                      </w:r>
                    </w:p>
                    <w:p w14:paraId="0761470E" w14:textId="77777777" w:rsidR="00877D15" w:rsidRPr="00C477D4" w:rsidRDefault="00877D15" w:rsidP="00877D15">
                      <w:pPr>
                        <w:pStyle w:val="Sectionpara"/>
                        <w:rPr>
                          <w:lang w:val="fr-CA"/>
                        </w:rPr>
                      </w:pPr>
                      <w:r w:rsidRPr="00C477D4">
                        <w:rPr>
                          <w:rFonts w:cs="Times New Roman"/>
                          <w:sz w:val="28"/>
                          <w:szCs w:val="28"/>
                          <w:lang w:val="fr-CA"/>
                        </w:rPr>
                        <w:t>Nous sommes tenus de communiquer certaines autres questions qui pourraient vous aider à surveiller le processus suivi par la direction pour présenter l’information financière et respecter les obligations d’information.</w:t>
                      </w:r>
                    </w:p>
                  </w:txbxContent>
                </v:textbox>
                <w10:wrap type="square" anchorx="margin"/>
              </v:shape>
            </w:pict>
          </mc:Fallback>
        </mc:AlternateContent>
      </w:r>
      <w:r>
        <w:rPr>
          <w:lang w:val="fr-CA"/>
        </w:rPr>
        <w:br w:type="page"/>
      </w:r>
      <w:bookmarkEnd w:id="49"/>
      <w:r w:rsidR="002D1F6D" w:rsidRPr="00B335A5">
        <w:rPr>
          <w:noProof/>
          <w:lang w:eastAsia="en-CA"/>
        </w:rPr>
        <w:lastRenderedPageBreak/>
        <mc:AlternateContent>
          <mc:Choice Requires="wps">
            <w:drawing>
              <wp:anchor distT="0" distB="0" distL="114300" distR="114300" simplePos="0" relativeHeight="251897344" behindDoc="0" locked="0" layoutInCell="1" allowOverlap="1" wp14:anchorId="689F65ED" wp14:editId="7C77CEAC">
                <wp:simplePos x="0" y="0"/>
                <wp:positionH relativeFrom="page">
                  <wp:align>right</wp:align>
                </wp:positionH>
                <wp:positionV relativeFrom="page">
                  <wp:align>top</wp:align>
                </wp:positionV>
                <wp:extent cx="2807208" cy="292608"/>
                <wp:effectExtent l="0" t="0" r="0" b="0"/>
                <wp:wrapSquare wrapText="bothSides"/>
                <wp:docPr id="98" name="Rectangle 98"/>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6318C" w14:textId="49E3FD6E" w:rsidR="00434607" w:rsidRPr="00630A62" w:rsidRDefault="00434607" w:rsidP="007A7588">
                            <w:pPr>
                              <w:jc w:val="center"/>
                              <w:rPr>
                                <w:rFonts w:asciiTheme="majorHAnsi" w:eastAsiaTheme="majorEastAsia" w:hAnsiTheme="majorHAnsi" w:cstheme="majorBidi"/>
                                <w:color w:val="FFFFFF" w:themeColor="background1"/>
                                <w:sz w:val="24"/>
                                <w:szCs w:val="24"/>
                              </w:rPr>
                            </w:pPr>
                            <w:proofErr w:type="spellStart"/>
                            <w:r w:rsidRPr="00C477D4">
                              <w:rPr>
                                <w:rFonts w:ascii="Myriad Pro" w:hAnsi="Myriad Pro"/>
                                <w:b/>
                                <w:color w:val="FFFFFF" w:themeColor="background1"/>
                                <w:sz w:val="24"/>
                                <w:szCs w:val="24"/>
                              </w:rPr>
                              <w:t>Obligatoire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9F65ED" id="Rectangle 98" o:spid="_x0000_s1074" style="position:absolute;margin-left:169.85pt;margin-top:0;width:221.05pt;height:23.05pt;z-index:25189734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" fillcolor="#c10016" stroked="f" strokeweight="1pt">
                <v:textbox>
                  <w:txbxContent>
                    <w:p w14:paraId="0466318C" w14:textId="49E3FD6E" w:rsidR="00434607" w:rsidRPr="00630A62" w:rsidRDefault="00434607" w:rsidP="007A7588">
                      <w:pPr>
                        <w:jc w:val="center"/>
                        <w:rPr>
                          <w:rFonts w:asciiTheme="majorHAnsi" w:eastAsiaTheme="majorEastAsia" w:hAnsiTheme="majorHAnsi" w:cstheme="majorBidi"/>
                          <w:color w:val="FFFFFF" w:themeColor="background1"/>
                          <w:sz w:val="24"/>
                          <w:szCs w:val="24"/>
                        </w:rPr>
                      </w:pPr>
                      <w:proofErr w:type="spellStart"/>
                      <w:r w:rsidRPr="00C477D4">
                        <w:rPr>
                          <w:rFonts w:ascii="Myriad Pro" w:hAnsi="Myriad Pro"/>
                          <w:b/>
                          <w:color w:val="FFFFFF" w:themeColor="background1"/>
                          <w:sz w:val="24"/>
                          <w:szCs w:val="24"/>
                        </w:rPr>
                        <w:t>Obligatoire</w:t>
                      </w:r>
                      <w:proofErr w:type="spellEnd"/>
                    </w:p>
                  </w:txbxContent>
                </v:textbox>
                <w10:wrap type="square" anchorx="page" anchory="page"/>
              </v:rect>
            </w:pict>
          </mc:Fallback>
        </mc:AlternateContent>
      </w:r>
      <w:r w:rsidR="00C477D4" w:rsidRPr="00B335A5">
        <w:rPr>
          <w:lang w:val="fr-CA"/>
        </w:rPr>
        <w:t>Autres questions à communiquer</w:t>
      </w:r>
    </w:p>
    <w:p w14:paraId="79A53BA4" w14:textId="607AAEBE" w:rsidR="00B570AD" w:rsidRPr="00A372C3" w:rsidRDefault="00C477D4" w:rsidP="00234575">
      <w:pPr>
        <w:pStyle w:val="Para"/>
        <w:rPr>
          <w:lang w:val="fr-CA"/>
        </w:rPr>
      </w:pPr>
      <w:bookmarkStart w:id="83" w:name="lt_pId258"/>
      <w:r w:rsidRPr="00B335A5">
        <w:rPr>
          <w:b/>
          <w:lang w:val="fr-CA"/>
        </w:rPr>
        <w:t>I</w:t>
      </w:r>
      <w:r w:rsidR="00B950F3" w:rsidRPr="00B335A5">
        <w:rPr>
          <w:b/>
          <w:lang w:val="fr-CA"/>
        </w:rPr>
        <w:t>ndépendance des auditeurs </w:t>
      </w:r>
      <w:r w:rsidRPr="00B335A5">
        <w:rPr>
          <w:lang w:val="fr-CA"/>
        </w:rPr>
        <w:t>—</w:t>
      </w:r>
      <w:bookmarkStart w:id="84" w:name="lt_pId259"/>
      <w:bookmarkEnd w:id="83"/>
      <w:r w:rsidRPr="00B335A5">
        <w:rPr>
          <w:lang w:val="fr-CA"/>
        </w:rPr>
        <w:t xml:space="preserve"> Nous sommes restés indépendants de l’organisation tout au long de l’audit. [</w:t>
      </w:r>
      <w:r w:rsidRPr="00A372C3">
        <w:rPr>
          <w:color w:val="0000FF"/>
          <w:lang w:val="fr-CA"/>
        </w:rPr>
        <w:t>Ou Le fait suivant, survenu après la rédaction de notre Plan d’audit annuel, pourrait raisonnablement, à notre avis, être perçu comme ayant une</w:t>
      </w:r>
      <w:r w:rsidR="00366871">
        <w:rPr>
          <w:color w:val="0000FF"/>
          <w:lang w:val="fr-CA"/>
        </w:rPr>
        <w:t> </w:t>
      </w:r>
      <w:r w:rsidRPr="00A372C3">
        <w:rPr>
          <w:color w:val="0000FF"/>
          <w:lang w:val="fr-CA"/>
        </w:rPr>
        <w:t>incidence sur notre indépendance.</w:t>
      </w:r>
      <w:bookmarkEnd w:id="84"/>
      <w:r w:rsidR="00AA3D92" w:rsidRPr="00A372C3">
        <w:rPr>
          <w:lang w:val="fr-CA"/>
        </w:rPr>
        <w:t>]</w:t>
      </w:r>
      <w:r w:rsidRPr="00A372C3">
        <w:rPr>
          <w:color w:val="0000FF"/>
          <w:lang w:val="fr-CA"/>
        </w:rPr>
        <w:t xml:space="preserve"> </w:t>
      </w:r>
      <w:bookmarkStart w:id="85" w:name="lt_pId260"/>
      <w:r w:rsidRPr="00A372C3">
        <w:rPr>
          <w:lang w:val="fr-CA"/>
        </w:rPr>
        <w:t>[</w:t>
      </w:r>
      <w:r w:rsidRPr="00A372C3">
        <w:rPr>
          <w:color w:val="0000FF"/>
          <w:lang w:val="fr-CA"/>
        </w:rPr>
        <w:t>Décrire les circonstances, expliquer l’incidence possible et décrire les mesures prises ou</w:t>
      </w:r>
      <w:r w:rsidR="00366871">
        <w:rPr>
          <w:color w:val="0000FF"/>
          <w:lang w:val="fr-CA"/>
        </w:rPr>
        <w:t> </w:t>
      </w:r>
      <w:r w:rsidRPr="00A372C3">
        <w:rPr>
          <w:color w:val="0000FF"/>
          <w:lang w:val="fr-CA"/>
        </w:rPr>
        <w:t>proposées par l’équipe d’audit, le cas échéant.</w:t>
      </w:r>
      <w:bookmarkEnd w:id="85"/>
      <w:r w:rsidRPr="00A372C3">
        <w:rPr>
          <w:color w:val="0000FF"/>
          <w:lang w:val="fr-CA"/>
        </w:rPr>
        <w:t xml:space="preserve"> </w:t>
      </w:r>
      <w:bookmarkStart w:id="86" w:name="lt_pId261"/>
      <w:r w:rsidRPr="00A372C3">
        <w:rPr>
          <w:color w:val="0000FF"/>
          <w:lang w:val="fr-CA"/>
        </w:rPr>
        <w:t>En conclusion, dire pourquoi nous croyons que le Bureau est demeuré indépendant de l’entité pendant toute la durée de l’audit.</w:t>
      </w:r>
      <w:bookmarkEnd w:id="86"/>
      <w:r w:rsidR="00B8534C">
        <w:rPr>
          <w:lang w:val="fr-CA"/>
        </w:rPr>
        <w:t xml:space="preserve"> </w:t>
      </w:r>
      <w:r w:rsidR="00B8534C">
        <w:rPr>
          <w:color w:val="0000FF"/>
          <w:lang w:val="fr-CA"/>
        </w:rPr>
        <w:t>De plus, si un manquement à l’indépendance est survenu, signaler la</w:t>
      </w:r>
      <w:r w:rsidR="00366871">
        <w:rPr>
          <w:color w:val="0000FF"/>
          <w:lang w:val="fr-CA"/>
        </w:rPr>
        <w:t> </w:t>
      </w:r>
      <w:r w:rsidR="00B8534C">
        <w:rPr>
          <w:color w:val="0000FF"/>
          <w:lang w:val="fr-CA"/>
        </w:rPr>
        <w:t>question conformément aux exigences établies dans la Règle 204.6 — Indépendance</w:t>
      </w:r>
      <w:r w:rsidR="00B8534C" w:rsidRPr="00A372C3">
        <w:rPr>
          <w:color w:val="0000FF"/>
          <w:lang w:val="fr-CA"/>
        </w:rPr>
        <w:t>.</w:t>
      </w:r>
      <w:r w:rsidR="00B8534C" w:rsidRPr="00A372C3">
        <w:rPr>
          <w:lang w:val="fr-CA"/>
        </w:rPr>
        <w:t>]</w:t>
      </w:r>
    </w:p>
    <w:p w14:paraId="05D744FF" w14:textId="53C86215" w:rsidR="00B570AD" w:rsidRPr="00A372C3" w:rsidRDefault="00C477D4" w:rsidP="00234575">
      <w:pPr>
        <w:pStyle w:val="Para"/>
        <w:rPr>
          <w:lang w:val="fr-CA"/>
        </w:rPr>
      </w:pPr>
      <w:bookmarkStart w:id="87" w:name="lt_pId262"/>
      <w:r w:rsidRPr="00B335A5">
        <w:rPr>
          <w:b/>
          <w:lang w:val="fr-CA"/>
        </w:rPr>
        <w:t>Difficultés importan</w:t>
      </w:r>
      <w:r w:rsidR="00B950F3" w:rsidRPr="00B335A5">
        <w:rPr>
          <w:b/>
          <w:lang w:val="fr-CA"/>
        </w:rPr>
        <w:t>tes rencontrées pendant l’audit </w:t>
      </w:r>
      <w:r w:rsidRPr="00B335A5">
        <w:rPr>
          <w:lang w:val="fr-CA"/>
        </w:rPr>
        <w:t>—</w:t>
      </w:r>
      <w:bookmarkStart w:id="88" w:name="lt_pId263"/>
      <w:bookmarkEnd w:id="87"/>
      <w:r w:rsidRPr="00B335A5">
        <w:rPr>
          <w:lang w:val="fr-CA"/>
        </w:rPr>
        <w:t xml:space="preserve"> Nous n’avons pas rencontré de difficultés ni eu de désaccords avec la</w:t>
      </w:r>
      <w:r w:rsidR="002D1F6D">
        <w:rPr>
          <w:lang w:val="fr-CA"/>
        </w:rPr>
        <w:t> </w:t>
      </w:r>
      <w:r w:rsidRPr="00B335A5">
        <w:rPr>
          <w:lang w:val="fr-CA"/>
        </w:rPr>
        <w:t>direction au cours de l’audit exigeant l’attention du Comité d</w:t>
      </w:r>
      <w:r w:rsidR="00A372C3">
        <w:rPr>
          <w:lang w:val="fr-CA"/>
        </w:rPr>
        <w:t>e vérification</w:t>
      </w:r>
      <w:r w:rsidRPr="00B335A5">
        <w:rPr>
          <w:lang w:val="fr-CA"/>
        </w:rPr>
        <w:t xml:space="preserve"> </w:t>
      </w:r>
      <w:r w:rsidRPr="00A372C3">
        <w:rPr>
          <w:lang w:val="fr-CA"/>
        </w:rPr>
        <w:t>[</w:t>
      </w:r>
      <w:r w:rsidRPr="00A372C3">
        <w:rPr>
          <w:color w:val="0000FF"/>
          <w:lang w:val="fr-CA"/>
        </w:rPr>
        <w:t>Ou Au cours de l’audit, nous avons rencontré les difficultés suivantes [eu les désaccords suivants] avec la direction [du groupe OU de la composante</w:t>
      </w:r>
      <w:r w:rsidRPr="00A372C3">
        <w:rPr>
          <w:lang w:val="fr-CA"/>
        </w:rPr>
        <w:t>]. [</w:t>
      </w:r>
      <w:r w:rsidRPr="00A372C3">
        <w:rPr>
          <w:color w:val="0000FF"/>
          <w:lang w:val="fr-CA"/>
        </w:rPr>
        <w:t>Décrire l’incidence des difficultés ou des désaccords sur l’opinion de l’auditeur, p</w:t>
      </w:r>
      <w:bookmarkStart w:id="89" w:name="lt_pId264"/>
      <w:bookmarkEnd w:id="88"/>
      <w:r w:rsidRPr="00A372C3">
        <w:rPr>
          <w:color w:val="0000FF"/>
          <w:lang w:val="fr-CA"/>
        </w:rPr>
        <w:t>ar exemple : le refus de la direction de nous permettre d’envoyer une demande de confirmation était déraisonnable ou les procédures d’audit de remplacement ne nous ont pas permis de recueillir des</w:t>
      </w:r>
      <w:r w:rsidR="002D1F6D">
        <w:rPr>
          <w:color w:val="0000FF"/>
          <w:lang w:val="fr-CA"/>
        </w:rPr>
        <w:t> </w:t>
      </w:r>
      <w:r w:rsidRPr="00A372C3">
        <w:rPr>
          <w:color w:val="0000FF"/>
          <w:lang w:val="fr-CA"/>
        </w:rPr>
        <w:t>éléments probants pertinents et fiables.</w:t>
      </w:r>
      <w:r w:rsidRPr="00A372C3">
        <w:rPr>
          <w:lang w:val="fr-CA"/>
        </w:rPr>
        <w:t>]</w:t>
      </w:r>
      <w:bookmarkEnd w:id="89"/>
    </w:p>
    <w:p w14:paraId="00E715C8" w14:textId="2612C6CB" w:rsidR="00C633A4" w:rsidRPr="00B335A5" w:rsidRDefault="00C477D4" w:rsidP="00234575">
      <w:pPr>
        <w:pStyle w:val="Para"/>
        <w:rPr>
          <w:lang w:val="fr-CA" w:eastAsia="en-CA"/>
        </w:rPr>
      </w:pPr>
      <w:bookmarkStart w:id="90" w:name="lt_pId265"/>
      <w:r w:rsidRPr="00B335A5">
        <w:rPr>
          <w:b/>
          <w:lang w:val="fr-CA"/>
        </w:rPr>
        <w:t>Déficiences importantes du contrôle interne</w:t>
      </w:r>
      <w:bookmarkEnd w:id="90"/>
      <w:r w:rsidR="00B950F3" w:rsidRPr="00B335A5">
        <w:rPr>
          <w:b/>
          <w:lang w:val="fr-CA"/>
        </w:rPr>
        <w:t> </w:t>
      </w:r>
      <w:r w:rsidRPr="00B335A5">
        <w:rPr>
          <w:lang w:val="fr-CA"/>
        </w:rPr>
        <w:t>—</w:t>
      </w:r>
      <w:bookmarkStart w:id="91" w:name="lt_pId266"/>
      <w:r w:rsidRPr="00B335A5">
        <w:rPr>
          <w:lang w:val="fr-CA"/>
        </w:rPr>
        <w:t xml:space="preserve"> N</w:t>
      </w:r>
      <w:r w:rsidRPr="00B335A5">
        <w:rPr>
          <w:lang w:val="fr-CA" w:eastAsia="en-CA"/>
        </w:rPr>
        <w:t xml:space="preserve">ous n’avons pas relevé de déficiences importantes dans le contrôle interne. </w:t>
      </w:r>
      <w:r w:rsidRPr="006A0274">
        <w:rPr>
          <w:lang w:val="fr-CA" w:eastAsia="en-CA"/>
        </w:rPr>
        <w:t>[</w:t>
      </w:r>
      <w:r w:rsidRPr="006A0274">
        <w:rPr>
          <w:color w:val="0000FF"/>
          <w:lang w:val="fr-CA" w:eastAsia="en-CA"/>
        </w:rPr>
        <w:t xml:space="preserve">Ou </w:t>
      </w:r>
      <w:bookmarkEnd w:id="91"/>
      <w:r w:rsidRPr="006A0274">
        <w:rPr>
          <w:color w:val="0000FF"/>
          <w:lang w:val="fr-CA" w:eastAsia="en-CA"/>
        </w:rPr>
        <w:t>Au cours de l’audit de l’exercice considéré [et/ou l’audit de l’exercice précédent ou des audits d’exercices antérieurs], nous avons relevé des déficiences importantes que nous sommes tenus de communiquer au Comité d</w:t>
      </w:r>
      <w:r w:rsidR="006A0274" w:rsidRPr="006A0274">
        <w:rPr>
          <w:color w:val="0000FF"/>
          <w:lang w:val="fr-CA" w:eastAsia="en-CA"/>
        </w:rPr>
        <w:t>e vérification</w:t>
      </w:r>
      <w:r w:rsidRPr="006A0274">
        <w:rPr>
          <w:color w:val="0000FF"/>
          <w:lang w:val="fr-CA" w:eastAsia="en-CA"/>
        </w:rPr>
        <w:t>. Un résumé de ces</w:t>
      </w:r>
      <w:r w:rsidR="002D1F6D">
        <w:rPr>
          <w:color w:val="0000FF"/>
          <w:lang w:val="fr-CA" w:eastAsia="en-CA"/>
        </w:rPr>
        <w:t> </w:t>
      </w:r>
      <w:r w:rsidRPr="006A0274">
        <w:rPr>
          <w:color w:val="0000FF"/>
          <w:lang w:val="fr-CA" w:eastAsia="en-CA"/>
        </w:rPr>
        <w:t>déficiences est présenté à l’annexe D.</w:t>
      </w:r>
      <w:r w:rsidRPr="006A0274">
        <w:rPr>
          <w:lang w:val="fr-CA" w:eastAsia="en-CA"/>
        </w:rPr>
        <w:t>]</w:t>
      </w:r>
    </w:p>
    <w:p w14:paraId="3395309D" w14:textId="5F9203D8" w:rsidR="00551681" w:rsidRPr="00B335A5" w:rsidRDefault="00C477D4" w:rsidP="00234575">
      <w:pPr>
        <w:pStyle w:val="Para"/>
        <w:rPr>
          <w:bCs/>
          <w:lang w:val="fr-CA"/>
        </w:rPr>
      </w:pPr>
      <w:bookmarkStart w:id="92" w:name="lt_pId268"/>
      <w:r w:rsidRPr="00B335A5">
        <w:rPr>
          <w:b/>
          <w:lang w:val="fr-CA"/>
        </w:rPr>
        <w:t>Demand</w:t>
      </w:r>
      <w:r w:rsidR="00B950F3" w:rsidRPr="00B335A5">
        <w:rPr>
          <w:b/>
          <w:lang w:val="fr-CA"/>
        </w:rPr>
        <w:t>es d’informations sur la fraude </w:t>
      </w:r>
      <w:r w:rsidRPr="00B335A5">
        <w:rPr>
          <w:lang w:val="fr-CA"/>
        </w:rPr>
        <w:t xml:space="preserve">— </w:t>
      </w:r>
      <w:bookmarkStart w:id="93" w:name="lt_pId269"/>
      <w:bookmarkEnd w:id="92"/>
      <w:r w:rsidRPr="00B335A5">
        <w:rPr>
          <w:lang w:val="fr-CA"/>
        </w:rPr>
        <w:t xml:space="preserve">Au cours de la mise en œuvre de nos procédures d’audit, nous n’avons eu connaissance d’aucune fraude impliquant des membres de la haute direction ou des salariés qui jouent des rôles importants en matière de contrôle interne ou pouvant entraîner des anomalies significatives dans les états financiers. </w:t>
      </w:r>
      <w:r w:rsidR="006A0274" w:rsidRPr="00915455">
        <w:rPr>
          <w:lang w:val="fr-CA"/>
        </w:rPr>
        <w:t>De plus, nous n’avons relevé aucune autre question relative à la fraude qui, selon notre jugement,</w:t>
      </w:r>
      <w:r w:rsidR="006A0274" w:rsidRPr="00272A8A">
        <w:rPr>
          <w:lang w:val="fr-CA"/>
        </w:rPr>
        <w:t xml:space="preserve"> relève de votre responsabilité.</w:t>
      </w:r>
      <w:r w:rsidR="006A0274" w:rsidRPr="00915455">
        <w:rPr>
          <w:lang w:val="fr-CA"/>
        </w:rPr>
        <w:t xml:space="preserve"> </w:t>
      </w:r>
      <w:r w:rsidRPr="00B335A5">
        <w:rPr>
          <w:lang w:val="fr-CA"/>
        </w:rPr>
        <w:t>Nous</w:t>
      </w:r>
      <w:r w:rsidRPr="00B335A5">
        <w:rPr>
          <w:bCs/>
          <w:lang w:val="fr-CA"/>
        </w:rPr>
        <w:t xml:space="preserve"> aimerions de nouveau confirmer que le Comité d</w:t>
      </w:r>
      <w:r w:rsidR="006A0274">
        <w:rPr>
          <w:bCs/>
          <w:lang w:val="fr-CA"/>
        </w:rPr>
        <w:t>e vérification</w:t>
      </w:r>
      <w:r w:rsidRPr="00B335A5">
        <w:rPr>
          <w:bCs/>
          <w:lang w:val="fr-CA"/>
        </w:rPr>
        <w:t xml:space="preserve"> n’a pas connaissance de fraudes ou d’actes illégaux dont nous n’aurions pas déjà discuté.</w:t>
      </w:r>
      <w:bookmarkEnd w:id="93"/>
      <w:r w:rsidRPr="00B335A5">
        <w:rPr>
          <w:lang w:val="fr-CA"/>
        </w:rPr>
        <w:t xml:space="preserve"> </w:t>
      </w:r>
      <w:bookmarkStart w:id="94" w:name="lt_pId270"/>
      <w:r w:rsidRPr="00B335A5">
        <w:rPr>
          <w:lang w:val="fr-CA"/>
        </w:rPr>
        <w:t>[</w:t>
      </w:r>
      <w:r w:rsidRPr="007D1DE9">
        <w:rPr>
          <w:color w:val="0000FF"/>
          <w:lang w:val="fr-CA" w:eastAsia="en-CA"/>
        </w:rPr>
        <w:t>Ou</w:t>
      </w:r>
      <w:r w:rsidRPr="00B335A5">
        <w:rPr>
          <w:color w:val="0000FF"/>
          <w:lang w:val="fr-CA" w:eastAsia="en-CA"/>
        </w:rPr>
        <w:t xml:space="preserve"> </w:t>
      </w:r>
      <w:r w:rsidR="00042092">
        <w:rPr>
          <w:color w:val="0000FF"/>
          <w:lang w:val="fr-CA" w:eastAsia="en-CA"/>
        </w:rPr>
        <w:t>À</w:t>
      </w:r>
      <w:r w:rsidRPr="00B335A5">
        <w:rPr>
          <w:color w:val="0000FF"/>
          <w:lang w:val="fr-CA" w:eastAsia="en-CA"/>
        </w:rPr>
        <w:t xml:space="preserve"> la suite de la mise en œuvre de nos procédures d’audit, nous avons détecté les cas de fraudes avérées ou</w:t>
      </w:r>
      <w:r w:rsidR="002D1F6D">
        <w:rPr>
          <w:color w:val="0000FF"/>
          <w:lang w:val="fr-CA" w:eastAsia="en-CA"/>
        </w:rPr>
        <w:t> </w:t>
      </w:r>
      <w:r w:rsidRPr="00B335A5">
        <w:rPr>
          <w:color w:val="0000FF"/>
          <w:lang w:val="fr-CA" w:eastAsia="en-CA"/>
        </w:rPr>
        <w:t>suspectées suivants :</w:t>
      </w:r>
      <w:r w:rsidRPr="00B335A5">
        <w:rPr>
          <w:lang w:val="fr-CA" w:eastAsia="en-CA"/>
        </w:rPr>
        <w:t>]</w:t>
      </w:r>
      <w:r w:rsidRPr="00B335A5">
        <w:rPr>
          <w:color w:val="0000FF"/>
          <w:lang w:val="fr-CA" w:eastAsia="en-CA"/>
        </w:rPr>
        <w:t xml:space="preserve"> </w:t>
      </w:r>
      <w:r w:rsidRPr="00B335A5">
        <w:rPr>
          <w:lang w:val="fr-CA"/>
        </w:rPr>
        <w:t>[</w:t>
      </w:r>
      <w:r w:rsidRPr="006A0274">
        <w:rPr>
          <w:rStyle w:val="Blue"/>
          <w:lang w:val="fr-CA"/>
        </w:rPr>
        <w:t>Décrire l’incidence des fraudes sur l’audit, notamment sur la nature, le calendrier et l’étendue des procédures nécessaires pour réaliser l’audit.</w:t>
      </w:r>
      <w:r w:rsidRPr="00B335A5">
        <w:rPr>
          <w:lang w:val="fr-CA"/>
        </w:rPr>
        <w:t>]</w:t>
      </w:r>
      <w:bookmarkEnd w:id="94"/>
    </w:p>
    <w:bookmarkStart w:id="95" w:name="lt_pId271"/>
    <w:p w14:paraId="2959BB5C" w14:textId="5675376F" w:rsidR="00551681" w:rsidRPr="00B335A5" w:rsidRDefault="00272A8A" w:rsidP="00234575">
      <w:pPr>
        <w:pStyle w:val="Para"/>
        <w:rPr>
          <w:lang w:val="fr-CA"/>
        </w:rPr>
      </w:pPr>
      <w:r w:rsidRPr="00B335A5">
        <w:rPr>
          <w:noProof/>
          <w:lang w:eastAsia="en-CA"/>
        </w:rPr>
        <w:lastRenderedPageBreak/>
        <mc:AlternateContent>
          <mc:Choice Requires="wps">
            <w:drawing>
              <wp:anchor distT="0" distB="0" distL="114300" distR="114300" simplePos="0" relativeHeight="251994624" behindDoc="0" locked="0" layoutInCell="1" allowOverlap="1" wp14:anchorId="69DC93EF" wp14:editId="2C67EA3B">
                <wp:simplePos x="0" y="0"/>
                <wp:positionH relativeFrom="page">
                  <wp:align>right</wp:align>
                </wp:positionH>
                <wp:positionV relativeFrom="page">
                  <wp:align>top</wp:align>
                </wp:positionV>
                <wp:extent cx="2807208" cy="292608"/>
                <wp:effectExtent l="0" t="0" r="0" b="0"/>
                <wp:wrapSquare wrapText="bothSides"/>
                <wp:docPr id="11" name="Rectangle 11"/>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862E9D" w14:textId="77777777" w:rsidR="00434607" w:rsidRPr="00630A62" w:rsidRDefault="00434607" w:rsidP="00272A8A">
                            <w:pPr>
                              <w:jc w:val="center"/>
                              <w:rPr>
                                <w:rFonts w:asciiTheme="majorHAnsi" w:eastAsiaTheme="majorEastAsia" w:hAnsiTheme="majorHAnsi" w:cstheme="majorBidi"/>
                                <w:color w:val="FFFFFF" w:themeColor="background1"/>
                                <w:sz w:val="24"/>
                                <w:szCs w:val="24"/>
                              </w:rPr>
                            </w:pPr>
                            <w:proofErr w:type="spellStart"/>
                            <w:r w:rsidRPr="00C477D4">
                              <w:rPr>
                                <w:rFonts w:ascii="Myriad Pro" w:hAnsi="Myriad Pro"/>
                                <w:b/>
                                <w:color w:val="FFFFFF" w:themeColor="background1"/>
                                <w:sz w:val="24"/>
                                <w:szCs w:val="24"/>
                              </w:rPr>
                              <w:t>Obligatoire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C93EF" id="Rectangle 11" o:spid="_x0000_s1075" style="position:absolute;margin-left:169.85pt;margin-top:0;width:221.05pt;height:23.05pt;z-index:25199462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" fillcolor="#c10016" stroked="f" strokeweight="1pt">
                <v:textbox>
                  <w:txbxContent>
                    <w:p w14:paraId="0D862E9D" w14:textId="77777777" w:rsidR="00434607" w:rsidRPr="00630A62" w:rsidRDefault="00434607" w:rsidP="00272A8A">
                      <w:pPr>
                        <w:jc w:val="center"/>
                        <w:rPr>
                          <w:rFonts w:asciiTheme="majorHAnsi" w:eastAsiaTheme="majorEastAsia" w:hAnsiTheme="majorHAnsi" w:cstheme="majorBidi"/>
                          <w:color w:val="FFFFFF" w:themeColor="background1"/>
                          <w:sz w:val="24"/>
                          <w:szCs w:val="24"/>
                        </w:rPr>
                      </w:pPr>
                      <w:proofErr w:type="spellStart"/>
                      <w:r w:rsidRPr="00C477D4">
                        <w:rPr>
                          <w:rFonts w:ascii="Myriad Pro" w:hAnsi="Myriad Pro"/>
                          <w:b/>
                          <w:color w:val="FFFFFF" w:themeColor="background1"/>
                          <w:sz w:val="24"/>
                          <w:szCs w:val="24"/>
                        </w:rPr>
                        <w:t>Obligatoire</w:t>
                      </w:r>
                      <w:proofErr w:type="spellEnd"/>
                    </w:p>
                  </w:txbxContent>
                </v:textbox>
                <w10:wrap type="square" anchorx="page" anchory="page"/>
              </v:rect>
            </w:pict>
          </mc:Fallback>
        </mc:AlternateContent>
      </w:r>
      <w:r w:rsidR="00B950F3" w:rsidRPr="00B335A5">
        <w:rPr>
          <w:b/>
          <w:lang w:val="fr-CA"/>
        </w:rPr>
        <w:t>Lettre de recommandations </w:t>
      </w:r>
      <w:r w:rsidR="00C477D4" w:rsidRPr="00B335A5">
        <w:rPr>
          <w:lang w:val="fr-CA"/>
        </w:rPr>
        <w:t>— Nous avons trouvé des possibilités de modifier des procédures en vue d’améliorer les systèmes de contrôle interne, de rationaliser les activités et/ou d’améliorer les pratiques d’information financière.</w:t>
      </w:r>
      <w:bookmarkEnd w:id="95"/>
      <w:r w:rsidR="00C477D4" w:rsidRPr="00B335A5">
        <w:rPr>
          <w:lang w:val="fr-CA"/>
        </w:rPr>
        <w:t xml:space="preserve"> </w:t>
      </w:r>
      <w:bookmarkStart w:id="96" w:name="lt_pId272"/>
      <w:r w:rsidR="00C477D4" w:rsidRPr="00B335A5">
        <w:rPr>
          <w:lang w:val="fr-CA"/>
        </w:rPr>
        <w:t xml:space="preserve">Nous avons aussi évalué l’état d’avancement des mesures prises par la direction pour donner suite à nos observations formulées dans une lettre de recommandations antérieure. </w:t>
      </w:r>
      <w:bookmarkStart w:id="97" w:name="lt_pId273"/>
      <w:bookmarkEnd w:id="96"/>
      <w:r w:rsidR="00C477D4" w:rsidRPr="00B335A5">
        <w:rPr>
          <w:lang w:val="fr-CA"/>
        </w:rPr>
        <w:t>Ces points seront présentés en détail dans la lettre de recommandations qui vous [</w:t>
      </w:r>
      <w:r w:rsidR="00C477D4" w:rsidRPr="00B335A5">
        <w:rPr>
          <w:color w:val="0000FF"/>
          <w:lang w:val="fr-CA"/>
        </w:rPr>
        <w:t>a été/sera</w:t>
      </w:r>
      <w:r w:rsidR="00C477D4" w:rsidRPr="00B335A5">
        <w:rPr>
          <w:lang w:val="fr-CA"/>
        </w:rPr>
        <w:t>] transmise.</w:t>
      </w:r>
      <w:bookmarkEnd w:id="97"/>
    </w:p>
    <w:p w14:paraId="4131446D" w14:textId="148D0C6C" w:rsidR="00551681" w:rsidRPr="00B335A5" w:rsidRDefault="00C477D4" w:rsidP="00234575">
      <w:pPr>
        <w:pStyle w:val="Para"/>
        <w:rPr>
          <w:lang w:val="fr-CA"/>
        </w:rPr>
      </w:pPr>
      <w:bookmarkStart w:id="98" w:name="lt_pId274"/>
      <w:r w:rsidRPr="00B335A5">
        <w:rPr>
          <w:b/>
          <w:lang w:val="fr-CA"/>
        </w:rPr>
        <w:t>Lettre d’affirmation de la direction</w:t>
      </w:r>
      <w:r w:rsidR="00B950F3" w:rsidRPr="00B335A5">
        <w:rPr>
          <w:lang w:val="fr-CA"/>
        </w:rPr>
        <w:t> </w:t>
      </w:r>
      <w:r w:rsidRPr="00B335A5">
        <w:rPr>
          <w:lang w:val="fr-CA"/>
        </w:rPr>
        <w:t>— L’annexe E contient une copie de la lettre d’affirmation de la direction qui a été</w:t>
      </w:r>
      <w:r w:rsidR="00166A1D">
        <w:rPr>
          <w:lang w:val="fr-CA"/>
        </w:rPr>
        <w:t> </w:t>
      </w:r>
      <w:r w:rsidRPr="00B335A5">
        <w:rPr>
          <w:lang w:val="fr-CA"/>
        </w:rPr>
        <w:t>demandée.</w:t>
      </w:r>
      <w:bookmarkEnd w:id="98"/>
    </w:p>
    <w:p w14:paraId="264CA5E9" w14:textId="1235F5E0" w:rsidR="00E57F98" w:rsidRDefault="00E57F98">
      <w:pPr>
        <w:rPr>
          <w:color w:val="000000"/>
          <w:lang w:val="fr-CA"/>
        </w:rPr>
      </w:pPr>
      <w:r>
        <w:rPr>
          <w:lang w:val="fr-CA"/>
        </w:rPr>
        <w:t xml:space="preserve">Nous avons demandé les déclarations habituelles. </w:t>
      </w:r>
      <w:r>
        <w:rPr>
          <w:rFonts w:cs="Arial"/>
          <w:lang w:val="fr-CA"/>
        </w:rPr>
        <w:t>[</w:t>
      </w:r>
      <w:r w:rsidRPr="00434607">
        <w:rPr>
          <w:color w:val="0000FF"/>
          <w:lang w:val="fr-CA"/>
        </w:rPr>
        <w:t xml:space="preserve">Ajouter, s’il y a lieu : Nous avons demandé des déclarations supplémentaires au sujet des questions suivantes : </w:t>
      </w:r>
      <w:r w:rsidRPr="00434607">
        <w:rPr>
          <w:rFonts w:cs="Arial"/>
          <w:color w:val="0000FF"/>
          <w:lang w:val="fr-CA"/>
        </w:rPr>
        <w:t>[</w:t>
      </w:r>
      <w:r w:rsidRPr="00434607">
        <w:rPr>
          <w:color w:val="0000FF"/>
          <w:lang w:val="fr-CA"/>
        </w:rPr>
        <w:t>inscrire la liste des questions</w:t>
      </w:r>
      <w:r w:rsidRPr="00434607">
        <w:rPr>
          <w:rFonts w:cs="Arial"/>
          <w:color w:val="0000FF"/>
          <w:lang w:val="fr-CA"/>
        </w:rPr>
        <w:t>].</w:t>
      </w:r>
      <w:r>
        <w:rPr>
          <w:rFonts w:cs="Arial"/>
          <w:color w:val="000000"/>
          <w:lang w:val="fr-CA"/>
        </w:rPr>
        <w:t>]</w:t>
      </w:r>
    </w:p>
    <w:p w14:paraId="52CFE767" w14:textId="77777777" w:rsidR="00E57F98" w:rsidRDefault="00E57F98">
      <w:pPr>
        <w:rPr>
          <w:color w:val="000000"/>
          <w:lang w:val="fr-CA"/>
        </w:rPr>
      </w:pPr>
    </w:p>
    <w:p w14:paraId="1DCA5F5E" w14:textId="6585A320" w:rsidR="00757622" w:rsidRPr="00B335A5" w:rsidRDefault="00757622">
      <w:pPr>
        <w:rPr>
          <w:lang w:val="fr-CA"/>
        </w:rPr>
      </w:pPr>
      <w:r w:rsidRPr="00B335A5">
        <w:rPr>
          <w:lang w:val="fr-CA"/>
        </w:rPr>
        <w:br w:type="page"/>
      </w:r>
    </w:p>
    <w:bookmarkStart w:id="99" w:name="_Toc276713920"/>
    <w:bookmarkStart w:id="100" w:name="_Toc276716881"/>
    <w:bookmarkStart w:id="101" w:name="_Toc276718226"/>
    <w:bookmarkStart w:id="102" w:name="_Toc276718271"/>
    <w:bookmarkStart w:id="103" w:name="_Toc276728854"/>
    <w:bookmarkStart w:id="104" w:name="_Toc276729008"/>
    <w:bookmarkStart w:id="105" w:name="_Toc276732398"/>
    <w:bookmarkStart w:id="106" w:name="_Toc276733662"/>
    <w:bookmarkStart w:id="107" w:name="_Toc276735161"/>
    <w:bookmarkStart w:id="108" w:name="_Toc276798232"/>
    <w:bookmarkStart w:id="109" w:name="_Toc276799766"/>
    <w:bookmarkStart w:id="110" w:name="_Toc276968919"/>
    <w:bookmarkStart w:id="111" w:name="_Toc276977972"/>
    <w:bookmarkStart w:id="112" w:name="_Toc276978535"/>
    <w:bookmarkStart w:id="113" w:name="_Toc277052136"/>
    <w:bookmarkStart w:id="114" w:name="_Toc277052182"/>
    <w:bookmarkStart w:id="115" w:name="_Toc277066080"/>
    <w:bookmarkStart w:id="116" w:name="_Toc277066124"/>
    <w:bookmarkStart w:id="117" w:name="_Toc277328256"/>
    <w:bookmarkStart w:id="118" w:name="_Toc277328301"/>
    <w:bookmarkStart w:id="119" w:name="_Toc277328923"/>
    <w:bookmarkStart w:id="120" w:name="_Toc277328969"/>
    <w:bookmarkStart w:id="121" w:name="_Toc277329040"/>
    <w:bookmarkStart w:id="122" w:name="_Toc277572871"/>
    <w:bookmarkStart w:id="123" w:name="_Toc277572944"/>
    <w:bookmarkStart w:id="124" w:name="_Toc277573582"/>
    <w:bookmarkStart w:id="125" w:name="_Toc277586679"/>
    <w:bookmarkStart w:id="126" w:name="_Toc277586720"/>
    <w:bookmarkStart w:id="127" w:name="_Toc278440546"/>
    <w:bookmarkStart w:id="128" w:name="_Toc278440592"/>
    <w:bookmarkStart w:id="129" w:name="_Toc278440640"/>
    <w:bookmarkStart w:id="130" w:name="_Toc5099754"/>
    <w:bookmarkStart w:id="131" w:name="_Toc29801445"/>
    <w:bookmarkStart w:id="132" w:name="_Toc31455631"/>
    <w:bookmarkStart w:id="133" w:name="_Toc31455692"/>
    <w:bookmarkStart w:id="134" w:name="_Toc31455727"/>
    <w:bookmarkStart w:id="135" w:name="_Toc31455760"/>
    <w:bookmarkStart w:id="136" w:name="_Toc31455871"/>
    <w:bookmarkStart w:id="137" w:name="_Toc31466345"/>
    <w:bookmarkStart w:id="138" w:name="_Toc31466510"/>
    <w:bookmarkStart w:id="139" w:name="_Toc52353779"/>
    <w:bookmarkStart w:id="140" w:name="_Toc193080310"/>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14:paraId="0DB608FF" w14:textId="35CE1AFD" w:rsidR="00141B57" w:rsidRPr="00C368DB" w:rsidRDefault="002D1F6D" w:rsidP="002D1F6D">
      <w:pPr>
        <w:pStyle w:val="Heading1"/>
        <w:rPr>
          <w:lang w:val="fr-CA"/>
        </w:rPr>
      </w:pPr>
      <w:r w:rsidRPr="00B335A5">
        <w:rPr>
          <w:noProof/>
          <w:lang w:eastAsia="en-CA"/>
        </w:rPr>
        <w:lastRenderedPageBreak/>
        <mc:AlternateContent>
          <mc:Choice Requires="wps">
            <w:drawing>
              <wp:anchor distT="0" distB="0" distL="114300" distR="114300" simplePos="0" relativeHeight="251903488" behindDoc="0" locked="0" layoutInCell="1" allowOverlap="1" wp14:anchorId="4879C5D6" wp14:editId="1D568E21">
                <wp:simplePos x="0" y="0"/>
                <wp:positionH relativeFrom="page">
                  <wp:align>right</wp:align>
                </wp:positionH>
                <wp:positionV relativeFrom="page">
                  <wp:align>top</wp:align>
                </wp:positionV>
                <wp:extent cx="2807208" cy="292608"/>
                <wp:effectExtent l="0" t="0" r="0" b="0"/>
                <wp:wrapSquare wrapText="bothSides"/>
                <wp:docPr id="150" name="Rectangle 150"/>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16E9B3" w14:textId="501E1FE8" w:rsidR="00434607" w:rsidRPr="00630A62" w:rsidRDefault="00434607" w:rsidP="00615AB1">
                            <w:pPr>
                              <w:jc w:val="center"/>
                              <w:rPr>
                                <w:rFonts w:asciiTheme="majorHAnsi" w:eastAsiaTheme="majorEastAsia" w:hAnsiTheme="majorHAnsi" w:cstheme="majorBidi"/>
                                <w:color w:val="FFFFFF" w:themeColor="background1"/>
                                <w:sz w:val="24"/>
                                <w:szCs w:val="24"/>
                              </w:rPr>
                            </w:pPr>
                            <w:proofErr w:type="spellStart"/>
                            <w:r w:rsidRPr="00C477D4">
                              <w:rPr>
                                <w:rFonts w:ascii="Myriad Pro" w:hAnsi="Myriad Pro"/>
                                <w:b/>
                                <w:color w:val="FFFFFF" w:themeColor="background1"/>
                                <w:sz w:val="24"/>
                                <w:szCs w:val="24"/>
                              </w:rPr>
                              <w:t>Obligatoire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79C5D6" id="Rectangle 150" o:spid="_x0000_s1076" style="position:absolute;margin-left:169.85pt;margin-top:0;width:221.05pt;height:23.05pt;z-index:25190348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" fillcolor="#c10016" stroked="f" strokeweight="1pt">
                <v:textbox>
                  <w:txbxContent>
                    <w:p w14:paraId="7416E9B3" w14:textId="501E1FE8" w:rsidR="00434607" w:rsidRPr="00630A62" w:rsidRDefault="00434607" w:rsidP="00615AB1">
                      <w:pPr>
                        <w:jc w:val="center"/>
                        <w:rPr>
                          <w:rFonts w:asciiTheme="majorHAnsi" w:eastAsiaTheme="majorEastAsia" w:hAnsiTheme="majorHAnsi" w:cstheme="majorBidi"/>
                          <w:color w:val="FFFFFF" w:themeColor="background1"/>
                          <w:sz w:val="24"/>
                          <w:szCs w:val="24"/>
                        </w:rPr>
                      </w:pPr>
                      <w:proofErr w:type="spellStart"/>
                      <w:r w:rsidRPr="00C477D4">
                        <w:rPr>
                          <w:rFonts w:ascii="Myriad Pro" w:hAnsi="Myriad Pro"/>
                          <w:b/>
                          <w:color w:val="FFFFFF" w:themeColor="background1"/>
                          <w:sz w:val="24"/>
                          <w:szCs w:val="24"/>
                        </w:rPr>
                        <w:t>Obligatoire</w:t>
                      </w:r>
                      <w:proofErr w:type="spellEnd"/>
                    </w:p>
                  </w:txbxContent>
                </v:textbox>
                <w10:wrap type="square" anchorx="page" anchory="page"/>
              </v:rect>
            </w:pict>
          </mc:Fallback>
        </mc:AlternateContent>
      </w:r>
      <w:r w:rsidR="00141B57" w:rsidRPr="00B335A5">
        <w:rPr>
          <w:lang w:val="fr-CA"/>
        </w:rPr>
        <w:t>Autres questions à communiquer</w:t>
      </w:r>
    </w:p>
    <w:p w14:paraId="015EB322" w14:textId="0BEAF77D" w:rsidR="009E0EBF" w:rsidRPr="00763CCC" w:rsidRDefault="00C477D4" w:rsidP="007A7588">
      <w:pPr>
        <w:pStyle w:val="Para"/>
        <w:rPr>
          <w:lang w:val="fr-CA"/>
        </w:rPr>
      </w:pPr>
      <w:bookmarkStart w:id="141" w:name="lt_pId277"/>
      <w:r w:rsidRPr="00B335A5">
        <w:rPr>
          <w:b/>
          <w:lang w:val="fr-CA"/>
        </w:rPr>
        <w:t>Autres informations dans des documents contenant des états financiers audités</w:t>
      </w:r>
      <w:r w:rsidR="00B950F3" w:rsidRPr="00B335A5">
        <w:rPr>
          <w:lang w:val="fr-CA"/>
        </w:rPr>
        <w:t> </w:t>
      </w:r>
      <w:r w:rsidRPr="00B335A5">
        <w:rPr>
          <w:lang w:val="fr-CA"/>
        </w:rPr>
        <w:t>— [</w:t>
      </w:r>
      <w:r w:rsidRPr="00763CCC">
        <w:rPr>
          <w:color w:val="0000FF"/>
          <w:lang w:val="fr-CA"/>
        </w:rPr>
        <w:t>Lorsque les autres informations sont reçues avant la date du rapport de l’auditeur</w:t>
      </w:r>
      <w:r w:rsidRPr="00763CCC">
        <w:rPr>
          <w:szCs w:val="19"/>
          <w:lang w:val="fr-CA"/>
        </w:rPr>
        <w:t>]</w:t>
      </w:r>
      <w:r w:rsidRPr="00763CCC">
        <w:rPr>
          <w:b/>
          <w:szCs w:val="19"/>
          <w:lang w:val="fr-CA"/>
        </w:rPr>
        <w:t xml:space="preserve"> </w:t>
      </w:r>
      <w:r w:rsidRPr="00763CCC">
        <w:rPr>
          <w:color w:val="000000"/>
          <w:szCs w:val="19"/>
          <w:lang w:val="fr-CA"/>
        </w:rPr>
        <w:t xml:space="preserve">Nous avons lu le </w:t>
      </w:r>
      <w:r w:rsidRPr="00763CCC">
        <w:rPr>
          <w:lang w:val="fr-CA"/>
        </w:rPr>
        <w:t>[</w:t>
      </w:r>
      <w:r w:rsidRPr="00763CCC">
        <w:rPr>
          <w:color w:val="0000FF"/>
          <w:lang w:val="fr-CA"/>
        </w:rPr>
        <w:t>rapport de gestion et les autres informations (l’équipe d’audit doit énumérer les autres informations reçues avant la date du rapport de l’auditeur)</w:t>
      </w:r>
      <w:r w:rsidRPr="00763CCC">
        <w:rPr>
          <w:szCs w:val="19"/>
          <w:lang w:val="fr-CA"/>
        </w:rPr>
        <w:t>]</w:t>
      </w:r>
      <w:r w:rsidRPr="00763CCC">
        <w:rPr>
          <w:b/>
          <w:color w:val="000000"/>
          <w:szCs w:val="19"/>
          <w:lang w:val="fr-CA"/>
        </w:rPr>
        <w:t xml:space="preserve"> </w:t>
      </w:r>
      <w:bookmarkStart w:id="142" w:name="lt_pId278"/>
      <w:bookmarkEnd w:id="141"/>
      <w:r w:rsidRPr="00763CCC">
        <w:rPr>
          <w:color w:val="000000"/>
          <w:szCs w:val="19"/>
          <w:lang w:val="fr-CA"/>
        </w:rPr>
        <w:t xml:space="preserve">et nous n’avons pas relevé d’incohérences significatives entre les autres informations et les états financiers ou la connaissance que nous avons acquise de l’entité, dans le contexte des éléments probants obtenus et des conclusions dégagées au cours de l’audit. </w:t>
      </w:r>
      <w:bookmarkEnd w:id="142"/>
      <w:r w:rsidR="00141B57">
        <w:rPr>
          <w:color w:val="000000"/>
          <w:szCs w:val="19"/>
          <w:lang w:val="fr-CA"/>
        </w:rPr>
        <w:t>E</w:t>
      </w:r>
      <w:r w:rsidRPr="00763CCC">
        <w:rPr>
          <w:lang w:val="fr-CA"/>
        </w:rPr>
        <w:t xml:space="preserve">n lisant les autres informations, nous sommes restés attentifs à toute indication d’anomalies significatives dans </w:t>
      </w:r>
      <w:r w:rsidR="00C368DB">
        <w:rPr>
          <w:lang w:val="fr-CA"/>
        </w:rPr>
        <w:t>l</w:t>
      </w:r>
      <w:r w:rsidR="00C368DB" w:rsidRPr="00763CCC">
        <w:rPr>
          <w:lang w:val="fr-CA"/>
        </w:rPr>
        <w:t xml:space="preserve">es </w:t>
      </w:r>
      <w:r w:rsidRPr="00763CCC">
        <w:rPr>
          <w:lang w:val="fr-CA"/>
        </w:rPr>
        <w:t>autres informations non liées aux états financiers ou à la connaissance que nous avons acquise au cours de l’audit. D’après les résultats de notre examen, nous avons soumis à la direction nos commentaires au sujet [</w:t>
      </w:r>
      <w:r w:rsidR="00C368DB" w:rsidRPr="00434607">
        <w:rPr>
          <w:color w:val="0000FF"/>
          <w:lang w:val="fr-CA"/>
        </w:rPr>
        <w:t xml:space="preserve">du </w:t>
      </w:r>
      <w:r w:rsidRPr="00763CCC">
        <w:rPr>
          <w:color w:val="0000FF"/>
          <w:lang w:val="fr-CA"/>
        </w:rPr>
        <w:t>rapport de gestion et/ou des autres informations (le cas échéant)</w:t>
      </w:r>
      <w:r w:rsidRPr="00763CCC">
        <w:rPr>
          <w:lang w:val="fr-CA"/>
        </w:rPr>
        <w:t>]. [</w:t>
      </w:r>
      <w:r w:rsidRPr="00763CCC">
        <w:rPr>
          <w:color w:val="0000FF"/>
          <w:lang w:val="fr-CA"/>
        </w:rPr>
        <w:t>Nous n’avons relevé</w:t>
      </w:r>
      <w:r w:rsidRPr="00763CCC">
        <w:rPr>
          <w:lang w:val="fr-CA"/>
        </w:rPr>
        <w:t xml:space="preserve"> </w:t>
      </w:r>
      <w:r w:rsidRPr="00272A8A">
        <w:rPr>
          <w:color w:val="0000FF"/>
          <w:lang w:val="fr-CA"/>
        </w:rPr>
        <w:t>a</w:t>
      </w:r>
      <w:r w:rsidRPr="00763CCC">
        <w:rPr>
          <w:color w:val="0000FF"/>
          <w:lang w:val="fr-CA"/>
        </w:rPr>
        <w:t>ucun cas d’incohérence significative entre les informations et les états financiers ou la connaissance que nous avons acquise au</w:t>
      </w:r>
      <w:r w:rsidR="00D96636">
        <w:rPr>
          <w:color w:val="0000FF"/>
          <w:lang w:val="fr-CA"/>
        </w:rPr>
        <w:t> </w:t>
      </w:r>
      <w:r w:rsidRPr="00763CCC">
        <w:rPr>
          <w:color w:val="0000FF"/>
          <w:lang w:val="fr-CA"/>
        </w:rPr>
        <w:t>cours de l’audit.</w:t>
      </w:r>
      <w:r w:rsidRPr="00763CCC">
        <w:rPr>
          <w:lang w:val="fr-CA"/>
        </w:rPr>
        <w:t>]</w:t>
      </w:r>
      <w:r w:rsidRPr="00763CCC">
        <w:rPr>
          <w:color w:val="0000FF"/>
          <w:lang w:val="fr-CA"/>
        </w:rPr>
        <w:t xml:space="preserve"> OU</w:t>
      </w:r>
    </w:p>
    <w:p w14:paraId="290AD71A" w14:textId="587944BB" w:rsidR="009E0EBF" w:rsidRPr="00B335A5" w:rsidRDefault="00EC175C" w:rsidP="009E0EBF">
      <w:pPr>
        <w:pStyle w:val="Para"/>
        <w:rPr>
          <w:lang w:val="fr-CA"/>
        </w:rPr>
      </w:pPr>
      <w:bookmarkStart w:id="143" w:name="lt_pId281"/>
      <w:r w:rsidRPr="00B335A5">
        <w:rPr>
          <w:lang w:val="fr-CA"/>
        </w:rPr>
        <w:t>[</w:t>
      </w:r>
      <w:r w:rsidRPr="00B335A5">
        <w:rPr>
          <w:color w:val="0000FF"/>
          <w:lang w:val="fr-CA"/>
        </w:rPr>
        <w:t>Nous notons qu’il subsiste des incohérences entre les éléments suivants et les états financiers ou que les éléments suivants comprennent des anomalies sign</w:t>
      </w:r>
      <w:r w:rsidR="00F4478A" w:rsidRPr="00B335A5">
        <w:rPr>
          <w:color w:val="0000FF"/>
          <w:lang w:val="fr-CA"/>
        </w:rPr>
        <w:t>ificatives concernant des faits </w:t>
      </w:r>
      <w:r w:rsidRPr="00B335A5">
        <w:rPr>
          <w:color w:val="0000FF"/>
          <w:lang w:val="fr-CA"/>
        </w:rPr>
        <w:t>:</w:t>
      </w:r>
      <w:bookmarkEnd w:id="143"/>
    </w:p>
    <w:p w14:paraId="0AD4389A" w14:textId="77777777" w:rsidR="009E0EBF" w:rsidRPr="00B335A5" w:rsidRDefault="009E0EBF" w:rsidP="009E0EBF">
      <w:pPr>
        <w:pStyle w:val="ParaBullet"/>
        <w:rPr>
          <w:lang w:val="fr-CA"/>
        </w:rPr>
      </w:pPr>
      <w:r w:rsidRPr="00B335A5">
        <w:rPr>
          <w:color w:val="0000FF"/>
          <w:lang w:val="fr-CA"/>
        </w:rPr>
        <w:t>xx</w:t>
      </w:r>
      <w:r w:rsidRPr="00B335A5">
        <w:rPr>
          <w:lang w:val="fr-CA"/>
        </w:rPr>
        <w:t>]</w:t>
      </w:r>
      <w:r w:rsidRPr="007D1DE9">
        <w:rPr>
          <w:lang w:val="fr-CA"/>
        </w:rPr>
        <w:t>.</w:t>
      </w:r>
    </w:p>
    <w:p w14:paraId="0A8C1173" w14:textId="1A45ACFB" w:rsidR="009E0EBF" w:rsidRPr="00763CCC" w:rsidRDefault="00EC175C" w:rsidP="00923BB5">
      <w:pPr>
        <w:pStyle w:val="ParaBullet"/>
        <w:rPr>
          <w:lang w:val="fr-CA"/>
        </w:rPr>
      </w:pPr>
      <w:bookmarkStart w:id="144" w:name="lt_pId286"/>
      <w:r w:rsidRPr="00763CCC">
        <w:rPr>
          <w:color w:val="0000FF"/>
          <w:lang w:val="fr-CA"/>
        </w:rPr>
        <w:t>OU</w:t>
      </w:r>
      <w:bookmarkEnd w:id="144"/>
    </w:p>
    <w:p w14:paraId="0D8ED019" w14:textId="1320C4A2" w:rsidR="00C9350D" w:rsidRPr="00763CCC" w:rsidRDefault="00EC175C" w:rsidP="00923BB5">
      <w:pPr>
        <w:pStyle w:val="ParaBullet"/>
        <w:rPr>
          <w:szCs w:val="19"/>
          <w:lang w:val="fr-CA"/>
        </w:rPr>
      </w:pPr>
      <w:bookmarkStart w:id="145" w:name="lt_pId284"/>
      <w:r w:rsidRPr="00B335A5">
        <w:rPr>
          <w:lang w:val="fr-CA"/>
        </w:rPr>
        <w:t>[</w:t>
      </w:r>
      <w:r w:rsidRPr="00763CCC">
        <w:rPr>
          <w:color w:val="0000FF"/>
          <w:lang w:val="fr-CA"/>
        </w:rPr>
        <w:t>Lorsque les autres informations sont reçues après la date du rapport de l’auditeur</w:t>
      </w:r>
      <w:r w:rsidRPr="00763CCC">
        <w:rPr>
          <w:szCs w:val="19"/>
          <w:lang w:val="fr-CA"/>
        </w:rPr>
        <w:t>] Nous ne recevrons pas [</w:t>
      </w:r>
      <w:r w:rsidRPr="00763CCC">
        <w:rPr>
          <w:color w:val="0000FF"/>
          <w:lang w:val="fr-CA"/>
        </w:rPr>
        <w:t>indiquer les documents contenant d’autres informations qui ne seront pas reçus avant la date du rapport de l’auditeur</w:t>
      </w:r>
      <w:r w:rsidRPr="00763CCC">
        <w:rPr>
          <w:szCs w:val="19"/>
          <w:lang w:val="fr-CA"/>
        </w:rPr>
        <w:t>] avant la date du</w:t>
      </w:r>
      <w:r w:rsidR="00D96636">
        <w:rPr>
          <w:szCs w:val="19"/>
          <w:lang w:val="fr-CA"/>
        </w:rPr>
        <w:t> </w:t>
      </w:r>
      <w:r w:rsidRPr="00763CCC">
        <w:rPr>
          <w:szCs w:val="19"/>
          <w:lang w:val="fr-CA"/>
        </w:rPr>
        <w:t xml:space="preserve">rapport de l’auditeur. </w:t>
      </w:r>
      <w:r w:rsidR="004C21AE" w:rsidRPr="00915455">
        <w:rPr>
          <w:szCs w:val="19"/>
          <w:lang w:val="fr-CA"/>
        </w:rPr>
        <w:t xml:space="preserve">La direction nous fera </w:t>
      </w:r>
      <w:r w:rsidRPr="00763CCC">
        <w:rPr>
          <w:szCs w:val="19"/>
          <w:lang w:val="fr-CA"/>
        </w:rPr>
        <w:t xml:space="preserve">parvenir ce document </w:t>
      </w:r>
      <w:bookmarkEnd w:id="145"/>
      <w:r w:rsidRPr="00763CCC">
        <w:rPr>
          <w:szCs w:val="19"/>
          <w:lang w:val="fr-CA"/>
        </w:rPr>
        <w:t>[</w:t>
      </w:r>
      <w:r w:rsidRPr="00763CCC">
        <w:rPr>
          <w:color w:val="0000FF"/>
          <w:lang w:val="fr-CA"/>
        </w:rPr>
        <w:t>ces documents</w:t>
      </w:r>
      <w:r w:rsidRPr="00763CCC">
        <w:rPr>
          <w:szCs w:val="19"/>
          <w:lang w:val="fr-CA"/>
        </w:rPr>
        <w:t>] avant [</w:t>
      </w:r>
      <w:r w:rsidRPr="00763CCC">
        <w:rPr>
          <w:color w:val="0000FF"/>
          <w:lang w:val="fr-CA"/>
        </w:rPr>
        <w:t>sa/leur</w:t>
      </w:r>
      <w:r w:rsidRPr="00763CCC">
        <w:rPr>
          <w:szCs w:val="19"/>
          <w:lang w:val="fr-CA"/>
        </w:rPr>
        <w:t>] publication pour que nous puissions mettre en œuvre nos procédures conformément aux responsabilités qui nous incombent à l’égard des autres</w:t>
      </w:r>
      <w:r w:rsidR="00D96636">
        <w:rPr>
          <w:szCs w:val="19"/>
          <w:lang w:val="fr-CA"/>
        </w:rPr>
        <w:t> </w:t>
      </w:r>
      <w:r w:rsidRPr="00763CCC">
        <w:rPr>
          <w:szCs w:val="19"/>
          <w:lang w:val="fr-CA"/>
        </w:rPr>
        <w:t>informations.</w:t>
      </w:r>
    </w:p>
    <w:p w14:paraId="3AD205B5" w14:textId="69C8FC1B" w:rsidR="00C9350D" w:rsidRPr="004C21AE" w:rsidRDefault="00EC175C" w:rsidP="00923BB5">
      <w:pPr>
        <w:pStyle w:val="ParaBullet"/>
        <w:rPr>
          <w:lang w:val="fr-CA"/>
        </w:rPr>
      </w:pPr>
      <w:bookmarkStart w:id="146" w:name="lt_pId283"/>
      <w:r w:rsidRPr="004C21AE">
        <w:rPr>
          <w:color w:val="0000FF"/>
          <w:lang w:val="fr-CA"/>
        </w:rPr>
        <w:t>OU</w:t>
      </w:r>
      <w:bookmarkEnd w:id="146"/>
    </w:p>
    <w:p w14:paraId="2631B431" w14:textId="6503EA58" w:rsidR="000D5B61" w:rsidRPr="00B335A5" w:rsidRDefault="00EC175C" w:rsidP="00923BB5">
      <w:pPr>
        <w:pStyle w:val="ParaBullet"/>
        <w:rPr>
          <w:lang w:val="fr-CA"/>
        </w:rPr>
      </w:pPr>
      <w:bookmarkStart w:id="147" w:name="lt_pId287"/>
      <w:r w:rsidRPr="004C21AE">
        <w:rPr>
          <w:lang w:val="fr-CA"/>
        </w:rPr>
        <w:t>[</w:t>
      </w:r>
      <w:r w:rsidRPr="004C21AE">
        <w:rPr>
          <w:color w:val="0000FF"/>
          <w:lang w:val="fr-CA"/>
        </w:rPr>
        <w:t>Inclure le paragraphe suivant seulement si l’entité n’a pas l’intention de publier d’autres informations</w:t>
      </w:r>
      <w:r w:rsidR="00F4478A" w:rsidRPr="004C21AE">
        <w:rPr>
          <w:lang w:val="fr-CA"/>
        </w:rPr>
        <w:t>] </w:t>
      </w:r>
      <w:r w:rsidRPr="004C21AE">
        <w:rPr>
          <w:color w:val="0000FF"/>
          <w:lang w:val="fr-CA"/>
        </w:rPr>
        <w:t>:</w:t>
      </w:r>
      <w:r w:rsidRPr="004C21AE">
        <w:rPr>
          <w:lang w:val="fr-CA"/>
        </w:rPr>
        <w:t xml:space="preserve"> V</w:t>
      </w:r>
      <w:r w:rsidRPr="00B335A5">
        <w:rPr>
          <w:lang w:val="fr-CA"/>
        </w:rPr>
        <w:t>ous confirmez que vous n’êtes pas tenu ou que vous n’avez pas l’intention de publier tout autre document qui contient ou accompagne les états financiers et le rapport de l’auditeur à leur</w:t>
      </w:r>
      <w:r w:rsidR="00D96636">
        <w:rPr>
          <w:lang w:val="fr-CA"/>
        </w:rPr>
        <w:t> </w:t>
      </w:r>
      <w:r w:rsidRPr="00B335A5">
        <w:rPr>
          <w:lang w:val="fr-CA"/>
        </w:rPr>
        <w:t>sujet.</w:t>
      </w:r>
      <w:bookmarkEnd w:id="147"/>
    </w:p>
    <w:p w14:paraId="15C18F3B" w14:textId="74707CE5" w:rsidR="007A7588" w:rsidRPr="00B335A5" w:rsidRDefault="00DE3E4E" w:rsidP="00DE3E4E">
      <w:pPr>
        <w:pStyle w:val="Heading1"/>
        <w:rPr>
          <w:lang w:val="fr-CA"/>
        </w:rPr>
      </w:pPr>
      <w:r w:rsidRPr="00B335A5">
        <w:rPr>
          <w:noProof/>
          <w:lang w:eastAsia="en-CA"/>
        </w:rPr>
        <w:lastRenderedPageBreak/>
        <w:drawing>
          <wp:anchor distT="0" distB="0" distL="114300" distR="114300" simplePos="0" relativeHeight="252027392" behindDoc="1" locked="0" layoutInCell="1" allowOverlap="0" wp14:anchorId="2E60699E" wp14:editId="4E357904">
            <wp:simplePos x="0" y="0"/>
            <wp:positionH relativeFrom="page">
              <wp:align>center</wp:align>
            </wp:positionH>
            <wp:positionV relativeFrom="page">
              <wp:align>center</wp:align>
            </wp:positionV>
            <wp:extent cx="10113264" cy="7818120"/>
            <wp:effectExtent l="0" t="0" r="254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common\15000-15900\15200\15272_TEMPLATE_RAC_OAG-AA-Results_for_CAS\2020 February_New Design_Not APPROVED_don't put on the INTRAnet\Graphics\Screens\Audit Quality v3.pn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0113264" cy="7818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35A5">
        <w:rPr>
          <w:noProof/>
          <w:sz w:val="18"/>
          <w:szCs w:val="18"/>
          <w:lang w:eastAsia="en-CA"/>
        </w:rPr>
        <mc:AlternateContent>
          <mc:Choice Requires="wps">
            <w:drawing>
              <wp:anchor distT="0" distB="0" distL="114300" distR="114300" simplePos="0" relativeHeight="252023296" behindDoc="1" locked="0" layoutInCell="1" allowOverlap="1" wp14:anchorId="3DD16B7D" wp14:editId="261572AD">
                <wp:simplePos x="0" y="0"/>
                <wp:positionH relativeFrom="margin">
                  <wp:posOffset>0</wp:posOffset>
                </wp:positionH>
                <wp:positionV relativeFrom="paragraph">
                  <wp:posOffset>160655</wp:posOffset>
                </wp:positionV>
                <wp:extent cx="4818380" cy="2798445"/>
                <wp:effectExtent l="0" t="0" r="0" b="1905"/>
                <wp:wrapSquare wrapText="bothSides"/>
                <wp:docPr id="165" name="Text Box 165"/>
                <wp:cNvGraphicFramePr/>
                <a:graphic xmlns:a="http://schemas.openxmlformats.org/drawingml/2006/main">
                  <a:graphicData uri="http://schemas.microsoft.com/office/word/2010/wordprocessingShape">
                    <wps:wsp>
                      <wps:cNvSpPr txBox="1"/>
                      <wps:spPr>
                        <a:xfrm>
                          <a:off x="0" y="0"/>
                          <a:ext cx="4818380" cy="279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246AFC" w14:textId="77777777" w:rsidR="00DE3E4E" w:rsidRPr="00EC175C" w:rsidRDefault="00DE3E4E" w:rsidP="00DE3E4E">
                            <w:pPr>
                              <w:pStyle w:val="SectionTitle"/>
                            </w:pPr>
                            <w:bookmarkStart w:id="148" w:name="_Réalisation_d’un_audit"/>
                            <w:bookmarkEnd w:id="148"/>
                            <w:r w:rsidRPr="00EC175C">
                              <w:t>Réalisation d’un audit de qualité</w:t>
                            </w:r>
                          </w:p>
                          <w:p w14:paraId="0128F8F4" w14:textId="77777777" w:rsidR="00DE3E4E" w:rsidRDefault="00DE3E4E" w:rsidP="00DE3E4E">
                            <w:pPr>
                              <w:pStyle w:val="Sectionpara"/>
                              <w:rPr>
                                <w:lang w:val="fr-CA"/>
                              </w:rPr>
                            </w:pPr>
                            <w:r w:rsidRPr="00EC175C">
                              <w:rPr>
                                <w:lang w:val="fr-CA"/>
                              </w:rPr>
                              <w:t>Nos équipes de professionnels qualifiés collaborent avec vous</w:t>
                            </w:r>
                            <w:r>
                              <w:rPr>
                                <w:lang w:val="fr-CA"/>
                              </w:rPr>
                              <w:t> </w:t>
                            </w:r>
                            <w:r w:rsidRPr="00EC175C">
                              <w:rPr>
                                <w:lang w:val="fr-CA"/>
                              </w:rPr>
                              <w:t>pour réaliser un audit efficient et de qualité supérieure.</w:t>
                            </w:r>
                          </w:p>
                          <w:p w14:paraId="1BE34CFC" w14:textId="77777777" w:rsidR="00DE3E4E" w:rsidRPr="00EC175C" w:rsidRDefault="00DE3E4E" w:rsidP="00DE3E4E">
                            <w:pPr>
                              <w:pStyle w:val="Sectionpara"/>
                              <w:rPr>
                                <w:lang w:val="fr-CA"/>
                              </w:rPr>
                            </w:pPr>
                            <w:r>
                              <w:rPr>
                                <w:lang w:val="fr-CA"/>
                              </w:rPr>
                              <w:t>Le Bureau du vérificateur général du Canada maintient un système de gestion de la qualité qui aide à réaliser systématiquement des missions d’audit de qualité.</w:t>
                            </w:r>
                          </w:p>
                          <w:p w14:paraId="7A0D16B1" w14:textId="77777777" w:rsidR="00DE3E4E" w:rsidRPr="00EC175C" w:rsidRDefault="00DE3E4E" w:rsidP="00DE3E4E">
                            <w:pPr>
                              <w:pStyle w:val="Sectionpara"/>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D16B7D" id="Text Box 165" o:spid="_x0000_s1077" type="#_x0000_t202" style="position:absolute;margin-left:0;margin-top:12.65pt;width:379.4pt;height:220.35pt;z-index:-2512931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" filled="f" stroked="f" strokeweight=".5pt">
                <v:textbox>
                  <w:txbxContent>
                    <w:p w14:paraId="25246AFC" w14:textId="77777777" w:rsidR="00DE3E4E" w:rsidRPr="00EC175C" w:rsidRDefault="00DE3E4E" w:rsidP="00DE3E4E">
                      <w:pPr>
                        <w:pStyle w:val="SectionTitle"/>
                      </w:pPr>
                      <w:bookmarkStart w:id="154" w:name="_Réalisation_d’un_audit"/>
                      <w:bookmarkEnd w:id="154"/>
                      <w:r w:rsidRPr="00EC175C">
                        <w:t>Réalisation d’un audit de qualité</w:t>
                      </w:r>
                    </w:p>
                    <w:p w14:paraId="0128F8F4" w14:textId="77777777" w:rsidR="00DE3E4E" w:rsidRDefault="00DE3E4E" w:rsidP="00DE3E4E">
                      <w:pPr>
                        <w:pStyle w:val="Sectionpara"/>
                        <w:rPr>
                          <w:lang w:val="fr-CA"/>
                        </w:rPr>
                      </w:pPr>
                      <w:r w:rsidRPr="00EC175C">
                        <w:rPr>
                          <w:lang w:val="fr-CA"/>
                        </w:rPr>
                        <w:t>Nos équipes de professionnels qualifiés collaborent avec vous</w:t>
                      </w:r>
                      <w:r>
                        <w:rPr>
                          <w:lang w:val="fr-CA"/>
                        </w:rPr>
                        <w:t> </w:t>
                      </w:r>
                      <w:r w:rsidRPr="00EC175C">
                        <w:rPr>
                          <w:lang w:val="fr-CA"/>
                        </w:rPr>
                        <w:t>pour réaliser un audit efficient et de qualité supérieure.</w:t>
                      </w:r>
                    </w:p>
                    <w:p w14:paraId="1BE34CFC" w14:textId="77777777" w:rsidR="00DE3E4E" w:rsidRPr="00EC175C" w:rsidRDefault="00DE3E4E" w:rsidP="00DE3E4E">
                      <w:pPr>
                        <w:pStyle w:val="Sectionpara"/>
                        <w:rPr>
                          <w:lang w:val="fr-CA"/>
                        </w:rPr>
                      </w:pPr>
                      <w:r>
                        <w:rPr>
                          <w:lang w:val="fr-CA"/>
                        </w:rPr>
                        <w:t>Le Bureau du vérificateur général du Canada maintient un système de gestion de la qualité qui aide à réaliser systématiquement des missions d’audit de qualité.</w:t>
                      </w:r>
                    </w:p>
                    <w:p w14:paraId="7A0D16B1" w14:textId="77777777" w:rsidR="00DE3E4E" w:rsidRPr="00EC175C" w:rsidRDefault="00DE3E4E" w:rsidP="00DE3E4E">
                      <w:pPr>
                        <w:pStyle w:val="Sectionpara"/>
                        <w:rPr>
                          <w:lang w:val="fr-CA"/>
                        </w:rPr>
                      </w:pPr>
                    </w:p>
                  </w:txbxContent>
                </v:textbox>
                <w10:wrap type="square" anchorx="margin"/>
              </v:shape>
            </w:pict>
          </mc:Fallback>
        </mc:AlternateContent>
      </w:r>
      <w:r>
        <w:rPr>
          <w:szCs w:val="19"/>
          <w:lang w:val="fr-CA"/>
        </w:rPr>
        <w:br w:type="page"/>
      </w:r>
      <w:bookmarkEnd w:id="130"/>
      <w:bookmarkEnd w:id="131"/>
      <w:bookmarkEnd w:id="132"/>
      <w:bookmarkEnd w:id="133"/>
      <w:bookmarkEnd w:id="134"/>
      <w:bookmarkEnd w:id="135"/>
      <w:bookmarkEnd w:id="136"/>
      <w:bookmarkEnd w:id="137"/>
      <w:bookmarkEnd w:id="138"/>
      <w:bookmarkEnd w:id="139"/>
      <w:bookmarkEnd w:id="140"/>
      <w:r w:rsidR="002157BF" w:rsidRPr="00B335A5">
        <w:rPr>
          <w:noProof/>
          <w:lang w:eastAsia="en-CA"/>
        </w:rPr>
        <w:lastRenderedPageBreak/>
        <mc:AlternateContent>
          <mc:Choice Requires="wps">
            <w:drawing>
              <wp:anchor distT="0" distB="0" distL="114300" distR="114300" simplePos="0" relativeHeight="251899392" behindDoc="0" locked="0" layoutInCell="1" allowOverlap="1" wp14:anchorId="442E98E0" wp14:editId="1A74535B">
                <wp:simplePos x="0" y="0"/>
                <wp:positionH relativeFrom="page">
                  <wp:align>right</wp:align>
                </wp:positionH>
                <wp:positionV relativeFrom="page">
                  <wp:align>top</wp:align>
                </wp:positionV>
                <wp:extent cx="2807208" cy="292608"/>
                <wp:effectExtent l="0" t="0" r="0" b="0"/>
                <wp:wrapSquare wrapText="bothSides"/>
                <wp:docPr id="99" name="Rectangle 99"/>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9E9A45" w14:textId="598CBB79" w:rsidR="00434607" w:rsidRPr="003B19B3" w:rsidRDefault="00434607" w:rsidP="007561E7">
                            <w:pPr>
                              <w:jc w:val="center"/>
                              <w:rPr>
                                <w:rFonts w:asciiTheme="majorHAnsi" w:eastAsiaTheme="majorEastAsia" w:hAnsiTheme="majorHAnsi" w:cstheme="majorBidi"/>
                                <w:color w:val="FFFFFF" w:themeColor="background1"/>
                                <w:sz w:val="24"/>
                                <w:szCs w:val="24"/>
                              </w:rPr>
                            </w:pPr>
                            <w:r w:rsidRPr="00122035">
                              <w:rPr>
                                <w:rFonts w:ascii="Myriad Pro" w:hAnsi="Myriad Pro"/>
                                <w:b/>
                                <w:color w:val="FFFFFF" w:themeColor="background1"/>
                                <w:sz w:val="24"/>
                                <w:szCs w:val="24"/>
                                <w:lang w:val="fr-CA"/>
                              </w:rPr>
                              <w:t>Obligatoire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2E98E0" id="Rectangle 99" o:spid="_x0000_s1078" style="position:absolute;margin-left:169.85pt;margin-top:0;width:221.05pt;height:23.05pt;z-index:25189939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" fillcolor="#c10016" stroked="f" strokeweight="1pt">
                <v:textbox>
                  <w:txbxContent>
                    <w:p w14:paraId="2F9E9A45" w14:textId="598CBB79" w:rsidR="00434607" w:rsidRPr="003B19B3" w:rsidRDefault="00434607" w:rsidP="007561E7">
                      <w:pPr>
                        <w:jc w:val="center"/>
                        <w:rPr>
                          <w:rFonts w:asciiTheme="majorHAnsi" w:eastAsiaTheme="majorEastAsia" w:hAnsiTheme="majorHAnsi" w:cstheme="majorBidi"/>
                          <w:color w:val="FFFFFF" w:themeColor="background1"/>
                          <w:sz w:val="24"/>
                          <w:szCs w:val="24"/>
                        </w:rPr>
                      </w:pPr>
                      <w:r w:rsidRPr="00122035">
                        <w:rPr>
                          <w:rFonts w:ascii="Myriad Pro" w:hAnsi="Myriad Pro"/>
                          <w:b/>
                          <w:color w:val="FFFFFF" w:themeColor="background1"/>
                          <w:sz w:val="24"/>
                          <w:szCs w:val="24"/>
                          <w:lang w:val="fr-CA"/>
                        </w:rPr>
                        <w:t>Obligatoire</w:t>
                      </w:r>
                    </w:p>
                  </w:txbxContent>
                </v:textbox>
                <w10:wrap type="square" anchorx="page" anchory="page"/>
              </v:rect>
            </w:pict>
          </mc:Fallback>
        </mc:AlternateContent>
      </w:r>
      <w:r w:rsidR="00122035" w:rsidRPr="00B335A5">
        <w:rPr>
          <w:lang w:val="fr-CA"/>
        </w:rPr>
        <w:t>Heures consacrées à l’audit et coûts afférents</w:t>
      </w:r>
    </w:p>
    <w:p w14:paraId="26E5E3CF" w14:textId="6F2E084F" w:rsidR="00D21F31" w:rsidRPr="00B335A5" w:rsidRDefault="00122035" w:rsidP="009B52EB">
      <w:pPr>
        <w:pStyle w:val="Para"/>
        <w:rPr>
          <w:lang w:val="fr-CA"/>
        </w:rPr>
      </w:pPr>
      <w:bookmarkStart w:id="149" w:name="lt_pId293"/>
      <w:r w:rsidRPr="00B335A5">
        <w:rPr>
          <w:lang w:val="fr-CA"/>
        </w:rPr>
        <w:t>Il n’en coûtera rien à [</w:t>
      </w:r>
      <w:r w:rsidRPr="00B335A5">
        <w:rPr>
          <w:color w:val="0000FF"/>
          <w:lang w:val="fr-CA"/>
        </w:rPr>
        <w:t>Nom de l’entité</w:t>
      </w:r>
      <w:r w:rsidRPr="00B335A5">
        <w:rPr>
          <w:lang w:val="fr-CA"/>
        </w:rPr>
        <w:t>] pour nos services d’audit.</w:t>
      </w:r>
      <w:bookmarkEnd w:id="149"/>
      <w:r w:rsidRPr="00B335A5">
        <w:rPr>
          <w:lang w:val="fr-CA"/>
        </w:rPr>
        <w:t xml:space="preserve"> </w:t>
      </w:r>
      <w:bookmarkStart w:id="150" w:name="lt_pId294"/>
      <w:r w:rsidRPr="00B335A5">
        <w:rPr>
          <w:lang w:val="fr-CA"/>
        </w:rPr>
        <w:t>Le Bureau du vérificateur général du Canada est financé directement par le Parlement et nos frais sont payés au moyen d’un crédit annuel.</w:t>
      </w:r>
      <w:bookmarkEnd w:id="150"/>
    </w:p>
    <w:tbl>
      <w:tblPr>
        <w:tblW w:w="130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20" w:firstRow="1" w:lastRow="0" w:firstColumn="0" w:lastColumn="0" w:noHBand="0" w:noVBand="0"/>
      </w:tblPr>
      <w:tblGrid>
        <w:gridCol w:w="3998"/>
        <w:gridCol w:w="2268"/>
        <w:gridCol w:w="2126"/>
        <w:gridCol w:w="2127"/>
        <w:gridCol w:w="2551"/>
      </w:tblGrid>
      <w:tr w:rsidR="00FA776B" w:rsidRPr="00B335A5" w14:paraId="53F96186" w14:textId="77777777" w:rsidTr="00FA776B">
        <w:trPr>
          <w:tblHeader/>
        </w:trPr>
        <w:tc>
          <w:tcPr>
            <w:tcW w:w="3998" w:type="dxa"/>
            <w:shd w:val="clear" w:color="auto" w:fill="D9D9D6"/>
            <w:vAlign w:val="bottom"/>
          </w:tcPr>
          <w:p w14:paraId="1C4899A7" w14:textId="77777777" w:rsidR="00D21F31" w:rsidRPr="00B335A5" w:rsidRDefault="00D21F31" w:rsidP="00D83F3B">
            <w:pPr>
              <w:keepLines/>
              <w:rPr>
                <w:lang w:val="fr-CA"/>
              </w:rPr>
            </w:pPr>
          </w:p>
        </w:tc>
        <w:tc>
          <w:tcPr>
            <w:tcW w:w="2268" w:type="dxa"/>
            <w:shd w:val="clear" w:color="auto" w:fill="D9D9D6"/>
            <w:vAlign w:val="bottom"/>
          </w:tcPr>
          <w:p w14:paraId="283B6579" w14:textId="29B82230" w:rsidR="00443790" w:rsidRPr="00B335A5" w:rsidRDefault="00D21F31" w:rsidP="00E2025D">
            <w:pPr>
              <w:pStyle w:val="T1-TableTitle"/>
              <w:rPr>
                <w:lang w:val="fr-CA"/>
              </w:rPr>
            </w:pPr>
            <w:r w:rsidRPr="00B335A5">
              <w:rPr>
                <w:lang w:val="fr-CA"/>
              </w:rPr>
              <w:t>20</w:t>
            </w:r>
            <w:r w:rsidR="004C21AE">
              <w:rPr>
                <w:lang w:val="fr-CA"/>
              </w:rPr>
              <w:t>2</w:t>
            </w:r>
            <w:r w:rsidRPr="00B335A5">
              <w:rPr>
                <w:lang w:val="fr-CA"/>
              </w:rPr>
              <w:t>[</w:t>
            </w:r>
            <w:r w:rsidRPr="00B335A5">
              <w:rPr>
                <w:color w:val="0000FF"/>
                <w:lang w:val="fr-CA"/>
              </w:rPr>
              <w:t>X</w:t>
            </w:r>
            <w:r w:rsidRPr="00B335A5">
              <w:rPr>
                <w:lang w:val="fr-CA"/>
              </w:rPr>
              <w:t>]</w:t>
            </w:r>
          </w:p>
          <w:p w14:paraId="09B0A994" w14:textId="32A15980" w:rsidR="00D21F31" w:rsidRPr="00B335A5" w:rsidRDefault="00122035" w:rsidP="00E2025D">
            <w:pPr>
              <w:pStyle w:val="T1-TableTitle"/>
              <w:rPr>
                <w:lang w:val="fr-CA"/>
              </w:rPr>
            </w:pPr>
            <w:r w:rsidRPr="00B335A5">
              <w:rPr>
                <w:lang w:val="fr-CA"/>
              </w:rPr>
              <w:t>Réels (estimatifs)</w:t>
            </w:r>
          </w:p>
        </w:tc>
        <w:tc>
          <w:tcPr>
            <w:tcW w:w="2126" w:type="dxa"/>
            <w:shd w:val="clear" w:color="auto" w:fill="D9D9D6"/>
            <w:vAlign w:val="bottom"/>
          </w:tcPr>
          <w:p w14:paraId="59664557" w14:textId="768F616F" w:rsidR="00443790" w:rsidRPr="00B335A5" w:rsidRDefault="00D21F31" w:rsidP="00E2025D">
            <w:pPr>
              <w:pStyle w:val="T1-TableTitle"/>
              <w:rPr>
                <w:lang w:val="fr-CA"/>
              </w:rPr>
            </w:pPr>
            <w:r w:rsidRPr="00B335A5">
              <w:rPr>
                <w:szCs w:val="20"/>
                <w:lang w:val="fr-CA"/>
              </w:rPr>
              <w:t>20</w:t>
            </w:r>
            <w:r w:rsidR="004C21AE">
              <w:rPr>
                <w:szCs w:val="20"/>
                <w:lang w:val="fr-CA"/>
              </w:rPr>
              <w:t>2</w:t>
            </w:r>
            <w:r w:rsidRPr="00B335A5">
              <w:rPr>
                <w:szCs w:val="20"/>
                <w:lang w:val="fr-CA"/>
              </w:rPr>
              <w:t>[</w:t>
            </w:r>
            <w:r w:rsidRPr="00B335A5">
              <w:rPr>
                <w:color w:val="0000FF"/>
                <w:szCs w:val="20"/>
                <w:lang w:val="fr-CA"/>
              </w:rPr>
              <w:t>X</w:t>
            </w:r>
            <w:r w:rsidRPr="00B335A5">
              <w:rPr>
                <w:szCs w:val="20"/>
                <w:lang w:val="fr-CA"/>
              </w:rPr>
              <w:t>]</w:t>
            </w:r>
          </w:p>
          <w:p w14:paraId="437F0BBF" w14:textId="68398F2B" w:rsidR="00D21F31" w:rsidRPr="00B335A5" w:rsidRDefault="00122035" w:rsidP="00E2025D">
            <w:pPr>
              <w:pStyle w:val="T1-TableTitle"/>
              <w:rPr>
                <w:lang w:val="fr-CA"/>
              </w:rPr>
            </w:pPr>
            <w:r w:rsidRPr="00B335A5">
              <w:rPr>
                <w:lang w:val="fr-CA"/>
              </w:rPr>
              <w:t>Prévus</w:t>
            </w:r>
          </w:p>
        </w:tc>
        <w:tc>
          <w:tcPr>
            <w:tcW w:w="2127" w:type="dxa"/>
            <w:shd w:val="clear" w:color="auto" w:fill="D9D9D6"/>
            <w:vAlign w:val="bottom"/>
          </w:tcPr>
          <w:p w14:paraId="7BF282DD" w14:textId="0C47689F" w:rsidR="00D21F31" w:rsidRPr="00B335A5" w:rsidRDefault="00923BB5" w:rsidP="00E2025D">
            <w:pPr>
              <w:pStyle w:val="T1-TableTitle"/>
              <w:rPr>
                <w:lang w:val="fr-CA"/>
              </w:rPr>
            </w:pPr>
            <w:r w:rsidRPr="00B335A5">
              <w:rPr>
                <w:lang w:val="fr-CA"/>
              </w:rPr>
              <w:t>Différence</w:t>
            </w:r>
          </w:p>
        </w:tc>
        <w:tc>
          <w:tcPr>
            <w:tcW w:w="2551" w:type="dxa"/>
            <w:shd w:val="clear" w:color="auto" w:fill="D9D9D6"/>
            <w:vAlign w:val="bottom"/>
          </w:tcPr>
          <w:p w14:paraId="21934861" w14:textId="268DCE59" w:rsidR="00443790" w:rsidRPr="00B335A5" w:rsidRDefault="00D21F31" w:rsidP="00E2025D">
            <w:pPr>
              <w:pStyle w:val="T1-TableTitle"/>
              <w:rPr>
                <w:lang w:val="fr-CA"/>
              </w:rPr>
            </w:pPr>
            <w:r w:rsidRPr="00B335A5">
              <w:rPr>
                <w:lang w:val="fr-CA"/>
              </w:rPr>
              <w:t>[</w:t>
            </w:r>
            <w:r w:rsidR="00122035" w:rsidRPr="00B335A5">
              <w:rPr>
                <w:color w:val="0000FF"/>
                <w:lang w:val="fr-CA"/>
              </w:rPr>
              <w:t xml:space="preserve">Exercice </w:t>
            </w:r>
            <w:r w:rsidR="004C21AE">
              <w:rPr>
                <w:color w:val="0000FF"/>
                <w:lang w:val="fr-CA"/>
              </w:rPr>
              <w:t>précédent</w:t>
            </w:r>
            <w:r w:rsidRPr="00B335A5">
              <w:rPr>
                <w:lang w:val="fr-CA"/>
              </w:rPr>
              <w:t>]</w:t>
            </w:r>
          </w:p>
          <w:p w14:paraId="2A4C80E4" w14:textId="33AAA014" w:rsidR="00D21F31" w:rsidRPr="00B335A5" w:rsidRDefault="00122035" w:rsidP="00E2025D">
            <w:pPr>
              <w:pStyle w:val="T1-TableTitle"/>
              <w:rPr>
                <w:lang w:val="fr-CA"/>
              </w:rPr>
            </w:pPr>
            <w:r w:rsidRPr="00B335A5">
              <w:rPr>
                <w:lang w:val="fr-CA"/>
              </w:rPr>
              <w:t>Réels</w:t>
            </w:r>
          </w:p>
        </w:tc>
      </w:tr>
      <w:tr w:rsidR="00D21F31" w:rsidRPr="00B335A5" w14:paraId="4ECEE481" w14:textId="77777777" w:rsidTr="00671CAA">
        <w:tc>
          <w:tcPr>
            <w:tcW w:w="3998" w:type="dxa"/>
          </w:tcPr>
          <w:p w14:paraId="211F4273" w14:textId="2C4F088A" w:rsidR="00D21F31" w:rsidRPr="00B335A5" w:rsidRDefault="00122035" w:rsidP="00FF7406">
            <w:pPr>
              <w:pStyle w:val="T3-TableText"/>
              <w:rPr>
                <w:lang w:val="fr-CA"/>
              </w:rPr>
            </w:pPr>
            <w:bookmarkStart w:id="151" w:name="lt_pId302"/>
            <w:r w:rsidRPr="00B335A5">
              <w:rPr>
                <w:lang w:val="fr-CA"/>
              </w:rPr>
              <w:t>Heures consacrées à l’audit</w:t>
            </w:r>
            <w:bookmarkEnd w:id="151"/>
          </w:p>
        </w:tc>
        <w:tc>
          <w:tcPr>
            <w:tcW w:w="2268" w:type="dxa"/>
          </w:tcPr>
          <w:p w14:paraId="4744F76A" w14:textId="77777777" w:rsidR="00D21F31" w:rsidRPr="00B335A5" w:rsidRDefault="00D21F31" w:rsidP="00FF7406">
            <w:pPr>
              <w:pStyle w:val="T6-TableNumbers"/>
              <w:rPr>
                <w:lang w:val="fr-CA"/>
              </w:rPr>
            </w:pPr>
          </w:p>
        </w:tc>
        <w:tc>
          <w:tcPr>
            <w:tcW w:w="2126" w:type="dxa"/>
          </w:tcPr>
          <w:p w14:paraId="3BD47BD8" w14:textId="77777777" w:rsidR="00D21F31" w:rsidRPr="00B335A5" w:rsidRDefault="00D21F31" w:rsidP="00FF7406">
            <w:pPr>
              <w:pStyle w:val="T6-TableNumbers"/>
              <w:rPr>
                <w:lang w:val="fr-CA"/>
              </w:rPr>
            </w:pPr>
          </w:p>
        </w:tc>
        <w:tc>
          <w:tcPr>
            <w:tcW w:w="2127" w:type="dxa"/>
          </w:tcPr>
          <w:p w14:paraId="619FDB3E" w14:textId="77777777" w:rsidR="00D21F31" w:rsidRPr="00B335A5" w:rsidRDefault="00D21F31" w:rsidP="00FF7406">
            <w:pPr>
              <w:pStyle w:val="T6-TableNumbers"/>
              <w:rPr>
                <w:lang w:val="fr-CA"/>
              </w:rPr>
            </w:pPr>
          </w:p>
        </w:tc>
        <w:tc>
          <w:tcPr>
            <w:tcW w:w="2551" w:type="dxa"/>
          </w:tcPr>
          <w:p w14:paraId="4CAAC831" w14:textId="77777777" w:rsidR="00D21F31" w:rsidRPr="00B335A5" w:rsidRDefault="00D21F31" w:rsidP="00FF7406">
            <w:pPr>
              <w:pStyle w:val="T6-TableNumbers"/>
              <w:rPr>
                <w:lang w:val="fr-CA"/>
              </w:rPr>
            </w:pPr>
          </w:p>
        </w:tc>
      </w:tr>
      <w:tr w:rsidR="00D21F31" w:rsidRPr="00440FD5" w14:paraId="5CAF69F4" w14:textId="77777777" w:rsidTr="00671CAA">
        <w:tc>
          <w:tcPr>
            <w:tcW w:w="3998" w:type="dxa"/>
          </w:tcPr>
          <w:p w14:paraId="7221077F" w14:textId="06AF7A5D" w:rsidR="00D21F31" w:rsidRPr="00B335A5" w:rsidRDefault="004C21AE" w:rsidP="00122035">
            <w:pPr>
              <w:pStyle w:val="T3-TableText"/>
              <w:rPr>
                <w:lang w:val="fr-CA"/>
              </w:rPr>
            </w:pPr>
            <w:r>
              <w:rPr>
                <w:lang w:val="fr-CA"/>
              </w:rPr>
              <w:t>Coûts de</w:t>
            </w:r>
            <w:r w:rsidR="00122035" w:rsidRPr="00B335A5">
              <w:rPr>
                <w:lang w:val="fr-CA"/>
              </w:rPr>
              <w:t xml:space="preserve"> l’audit [</w:t>
            </w:r>
            <w:r w:rsidR="00122035" w:rsidRPr="00B335A5">
              <w:rPr>
                <w:color w:val="0000FF"/>
                <w:lang w:val="fr-CA"/>
              </w:rPr>
              <w:t>coûts entiers plus frais de déplacement et coût des contrats</w:t>
            </w:r>
            <w:r w:rsidR="00122035" w:rsidRPr="00B335A5">
              <w:rPr>
                <w:lang w:val="fr-CA"/>
              </w:rPr>
              <w:t>]</w:t>
            </w:r>
          </w:p>
        </w:tc>
        <w:tc>
          <w:tcPr>
            <w:tcW w:w="2268" w:type="dxa"/>
          </w:tcPr>
          <w:p w14:paraId="78297CC8" w14:textId="77777777" w:rsidR="00D21F31" w:rsidRPr="00B335A5" w:rsidRDefault="00D21F31" w:rsidP="00FF7406">
            <w:pPr>
              <w:pStyle w:val="T6-TableNumbers"/>
              <w:rPr>
                <w:lang w:val="fr-CA"/>
              </w:rPr>
            </w:pPr>
          </w:p>
        </w:tc>
        <w:tc>
          <w:tcPr>
            <w:tcW w:w="2126" w:type="dxa"/>
          </w:tcPr>
          <w:p w14:paraId="6AA5095A" w14:textId="77777777" w:rsidR="00D21F31" w:rsidRPr="00B335A5" w:rsidRDefault="00D21F31" w:rsidP="00FF7406">
            <w:pPr>
              <w:pStyle w:val="T6-TableNumbers"/>
              <w:rPr>
                <w:lang w:val="fr-CA"/>
              </w:rPr>
            </w:pPr>
          </w:p>
        </w:tc>
        <w:tc>
          <w:tcPr>
            <w:tcW w:w="2127" w:type="dxa"/>
          </w:tcPr>
          <w:p w14:paraId="5864B5E8" w14:textId="77777777" w:rsidR="00D21F31" w:rsidRPr="00B335A5" w:rsidRDefault="00D21F31" w:rsidP="00FF7406">
            <w:pPr>
              <w:pStyle w:val="T6-TableNumbers"/>
              <w:rPr>
                <w:lang w:val="fr-CA"/>
              </w:rPr>
            </w:pPr>
          </w:p>
        </w:tc>
        <w:tc>
          <w:tcPr>
            <w:tcW w:w="2551" w:type="dxa"/>
          </w:tcPr>
          <w:p w14:paraId="2AA37AEC" w14:textId="77777777" w:rsidR="00D21F31" w:rsidRPr="00B335A5" w:rsidRDefault="00D21F31" w:rsidP="00FF7406">
            <w:pPr>
              <w:pStyle w:val="T6-TableNumbers"/>
              <w:rPr>
                <w:lang w:val="fr-CA"/>
              </w:rPr>
            </w:pPr>
          </w:p>
        </w:tc>
      </w:tr>
    </w:tbl>
    <w:p w14:paraId="508094A6" w14:textId="2966E491" w:rsidR="00D21F31" w:rsidRPr="00B335A5" w:rsidRDefault="00D21F31" w:rsidP="00192844">
      <w:pPr>
        <w:pStyle w:val="instructionspara"/>
        <w:rPr>
          <w:lang w:val="fr-CA"/>
        </w:rPr>
      </w:pPr>
      <w:r w:rsidRPr="00B335A5">
        <w:rPr>
          <w:lang w:val="fr-CA"/>
        </w:rPr>
        <w:t>[</w:t>
      </w:r>
      <w:r w:rsidR="00122035" w:rsidRPr="004C21AE">
        <w:rPr>
          <w:color w:val="0000FF"/>
          <w:lang w:val="fr-CA"/>
        </w:rPr>
        <w:t>Expliquer les écarts importants entre les heures réelles et les heures prévues pour l’exercice considéré et les heures réelles de l’audit précédent.</w:t>
      </w:r>
      <w:r w:rsidRPr="00B335A5">
        <w:rPr>
          <w:lang w:val="fr-CA"/>
        </w:rPr>
        <w:t>]</w:t>
      </w:r>
    </w:p>
    <w:p w14:paraId="111569A2" w14:textId="7BAE8EC4" w:rsidR="00DE3E4E" w:rsidRDefault="00DE3E4E">
      <w:pPr>
        <w:rPr>
          <w:lang w:val="fr-CA"/>
        </w:rPr>
      </w:pPr>
      <w:r>
        <w:rPr>
          <w:lang w:val="fr-CA"/>
        </w:rPr>
        <w:br w:type="page"/>
      </w:r>
    </w:p>
    <w:p w14:paraId="72A7E4B2" w14:textId="4D58A36C" w:rsidR="00DE3E4E" w:rsidRDefault="00DE3E4E">
      <w:pPr>
        <w:rPr>
          <w:lang w:val="fr-CA"/>
        </w:rPr>
      </w:pPr>
      <w:r w:rsidRPr="00B335A5">
        <w:rPr>
          <w:noProof/>
          <w:sz w:val="18"/>
          <w:szCs w:val="18"/>
          <w:lang w:eastAsia="en-CA"/>
        </w:rPr>
        <w:lastRenderedPageBreak/>
        <mc:AlternateContent>
          <mc:Choice Requires="wps">
            <w:drawing>
              <wp:anchor distT="0" distB="0" distL="114300" distR="114300" simplePos="0" relativeHeight="252029440" behindDoc="1" locked="0" layoutInCell="1" allowOverlap="1" wp14:anchorId="772B7D59" wp14:editId="5A74B1BF">
                <wp:simplePos x="0" y="0"/>
                <wp:positionH relativeFrom="margin">
                  <wp:posOffset>0</wp:posOffset>
                </wp:positionH>
                <wp:positionV relativeFrom="paragraph">
                  <wp:posOffset>160655</wp:posOffset>
                </wp:positionV>
                <wp:extent cx="4818380" cy="3916680"/>
                <wp:effectExtent l="0" t="0" r="0" b="7620"/>
                <wp:wrapSquare wrapText="bothSides"/>
                <wp:docPr id="192" name="Text Box 192"/>
                <wp:cNvGraphicFramePr/>
                <a:graphic xmlns:a="http://schemas.openxmlformats.org/drawingml/2006/main">
                  <a:graphicData uri="http://schemas.microsoft.com/office/word/2010/wordprocessingShape">
                    <wps:wsp>
                      <wps:cNvSpPr txBox="1"/>
                      <wps:spPr>
                        <a:xfrm>
                          <a:off x="0" y="0"/>
                          <a:ext cx="4818380" cy="3916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491817" w14:textId="77777777" w:rsidR="00DE3E4E" w:rsidRPr="00122035" w:rsidRDefault="00DE3E4E" w:rsidP="00DE3E4E">
                            <w:pPr>
                              <w:pStyle w:val="SectionTitle"/>
                            </w:pPr>
                            <w:bookmarkStart w:id="152" w:name="_Annexes"/>
                            <w:bookmarkEnd w:id="152"/>
                            <w:r w:rsidRPr="00122035">
                              <w:t>Annexes</w:t>
                            </w:r>
                          </w:p>
                          <w:p w14:paraId="472DFA9B" w14:textId="77777777" w:rsidR="00DE3E4E" w:rsidRPr="00122035" w:rsidRDefault="00DE3E4E" w:rsidP="00DE3E4E">
                            <w:pPr>
                              <w:pStyle w:val="Sectionpara"/>
                              <w:rPr>
                                <w:lang w:val="fr-CA"/>
                              </w:rPr>
                            </w:pPr>
                            <w:r>
                              <w:rPr>
                                <w:lang w:val="fr-CA"/>
                              </w:rPr>
                              <w:t>Annexe A </w:t>
                            </w:r>
                            <w:r w:rsidRPr="00122035">
                              <w:rPr>
                                <w:lang w:val="fr-CA"/>
                              </w:rPr>
                              <w:t>— Ébauche du rapport de l’auditeur indépendant</w:t>
                            </w:r>
                          </w:p>
                          <w:p w14:paraId="49F3D464" w14:textId="77777777" w:rsidR="00DE3E4E" w:rsidRPr="00122035" w:rsidRDefault="00DE3E4E" w:rsidP="00DE3E4E">
                            <w:pPr>
                              <w:pStyle w:val="Sectionpara"/>
                              <w:rPr>
                                <w:lang w:val="fr-CA"/>
                              </w:rPr>
                            </w:pPr>
                            <w:r>
                              <w:rPr>
                                <w:lang w:val="fr-CA"/>
                              </w:rPr>
                              <w:t>Annexe B </w:t>
                            </w:r>
                            <w:r w:rsidRPr="00122035">
                              <w:rPr>
                                <w:lang w:val="fr-CA"/>
                              </w:rPr>
                              <w:t>— Autres communications</w:t>
                            </w:r>
                          </w:p>
                          <w:p w14:paraId="2A27D021" w14:textId="77777777" w:rsidR="00DE3E4E" w:rsidRPr="00122035" w:rsidRDefault="00DE3E4E" w:rsidP="00DE3E4E">
                            <w:pPr>
                              <w:pStyle w:val="Sectionpara"/>
                              <w:rPr>
                                <w:lang w:val="fr-CA"/>
                              </w:rPr>
                            </w:pPr>
                            <w:r>
                              <w:rPr>
                                <w:lang w:val="fr-CA"/>
                              </w:rPr>
                              <w:t>Annexe C </w:t>
                            </w:r>
                            <w:r w:rsidRPr="00122035">
                              <w:rPr>
                                <w:lang w:val="fr-CA"/>
                              </w:rPr>
                              <w:t>— Faits nouveaux concernant les normes de comptabilité et d’audit</w:t>
                            </w:r>
                          </w:p>
                          <w:p w14:paraId="5468469F" w14:textId="77777777" w:rsidR="00DE3E4E" w:rsidRPr="00122035" w:rsidRDefault="00DE3E4E" w:rsidP="00DE3E4E">
                            <w:pPr>
                              <w:pStyle w:val="Sectionpara"/>
                              <w:rPr>
                                <w:lang w:val="fr-CA"/>
                              </w:rPr>
                            </w:pPr>
                            <w:r>
                              <w:rPr>
                                <w:lang w:val="fr-CA"/>
                              </w:rPr>
                              <w:t>Annexe D </w:t>
                            </w:r>
                            <w:r w:rsidRPr="00122035">
                              <w:rPr>
                                <w:lang w:val="fr-CA"/>
                              </w:rPr>
                              <w:t>— Déficiences importantes du contrôle interne [</w:t>
                            </w:r>
                            <w:r w:rsidRPr="0010571E">
                              <w:rPr>
                                <w:color w:val="0000FF"/>
                                <w:lang w:val="fr-CA"/>
                              </w:rPr>
                              <w:t>s’il y a lieu</w:t>
                            </w:r>
                            <w:r w:rsidRPr="00122035">
                              <w:rPr>
                                <w:lang w:val="fr-CA"/>
                              </w:rPr>
                              <w:t>]</w:t>
                            </w:r>
                          </w:p>
                          <w:p w14:paraId="3F6A2A49" w14:textId="77777777" w:rsidR="00DE3E4E" w:rsidRDefault="00DE3E4E" w:rsidP="00DE3E4E">
                            <w:pPr>
                              <w:pStyle w:val="Sectionpara"/>
                              <w:rPr>
                                <w:lang w:val="fr-CA"/>
                              </w:rPr>
                            </w:pPr>
                            <w:r>
                              <w:rPr>
                                <w:lang w:val="fr-CA"/>
                              </w:rPr>
                              <w:t>Annexe E </w:t>
                            </w:r>
                            <w:r w:rsidRPr="00122035">
                              <w:rPr>
                                <w:lang w:val="fr-CA"/>
                              </w:rPr>
                              <w:t>— Lettre d’affirmation de la direction</w:t>
                            </w:r>
                          </w:p>
                          <w:p w14:paraId="66E51B44" w14:textId="77777777" w:rsidR="00DE3E4E" w:rsidRPr="00122035" w:rsidRDefault="00DE3E4E" w:rsidP="00DE3E4E">
                            <w:pPr>
                              <w:pStyle w:val="Sectionpara"/>
                              <w:rPr>
                                <w:lang w:val="fr-CA"/>
                              </w:rPr>
                            </w:pPr>
                            <w:r w:rsidRPr="00D04843">
                              <w:rPr>
                                <w:lang w:val="fr-CA"/>
                              </w:rPr>
                              <w:t>Annexe F — Modernisation des audits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2B7D59" id="Text Box 192" o:spid="_x0000_s1079" type="#_x0000_t202" style="position:absolute;margin-left:0;margin-top:12.65pt;width:379.4pt;height:308.4pt;z-index:-2512870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" filled="f" stroked="f" strokeweight=".5pt">
                <v:textbox>
                  <w:txbxContent>
                    <w:p w14:paraId="18491817" w14:textId="77777777" w:rsidR="00DE3E4E" w:rsidRPr="00122035" w:rsidRDefault="00DE3E4E" w:rsidP="00DE3E4E">
                      <w:pPr>
                        <w:pStyle w:val="SectionTitle"/>
                      </w:pPr>
                      <w:bookmarkStart w:id="159" w:name="_Annexes"/>
                      <w:bookmarkEnd w:id="159"/>
                      <w:r w:rsidRPr="00122035">
                        <w:t>Annexes</w:t>
                      </w:r>
                    </w:p>
                    <w:p w14:paraId="472DFA9B" w14:textId="77777777" w:rsidR="00DE3E4E" w:rsidRPr="00122035" w:rsidRDefault="00DE3E4E" w:rsidP="00DE3E4E">
                      <w:pPr>
                        <w:pStyle w:val="Sectionpara"/>
                        <w:rPr>
                          <w:lang w:val="fr-CA"/>
                        </w:rPr>
                      </w:pPr>
                      <w:r>
                        <w:rPr>
                          <w:lang w:val="fr-CA"/>
                        </w:rPr>
                        <w:t>Annexe A </w:t>
                      </w:r>
                      <w:r w:rsidRPr="00122035">
                        <w:rPr>
                          <w:lang w:val="fr-CA"/>
                        </w:rPr>
                        <w:t>— Ébauche du rapport de l’auditeur indépendant</w:t>
                      </w:r>
                    </w:p>
                    <w:p w14:paraId="49F3D464" w14:textId="77777777" w:rsidR="00DE3E4E" w:rsidRPr="00122035" w:rsidRDefault="00DE3E4E" w:rsidP="00DE3E4E">
                      <w:pPr>
                        <w:pStyle w:val="Sectionpara"/>
                        <w:rPr>
                          <w:lang w:val="fr-CA"/>
                        </w:rPr>
                      </w:pPr>
                      <w:r>
                        <w:rPr>
                          <w:lang w:val="fr-CA"/>
                        </w:rPr>
                        <w:t>Annexe B </w:t>
                      </w:r>
                      <w:r w:rsidRPr="00122035">
                        <w:rPr>
                          <w:lang w:val="fr-CA"/>
                        </w:rPr>
                        <w:t>— Autres communications</w:t>
                      </w:r>
                    </w:p>
                    <w:p w14:paraId="2A27D021" w14:textId="77777777" w:rsidR="00DE3E4E" w:rsidRPr="00122035" w:rsidRDefault="00DE3E4E" w:rsidP="00DE3E4E">
                      <w:pPr>
                        <w:pStyle w:val="Sectionpara"/>
                        <w:rPr>
                          <w:lang w:val="fr-CA"/>
                        </w:rPr>
                      </w:pPr>
                      <w:r>
                        <w:rPr>
                          <w:lang w:val="fr-CA"/>
                        </w:rPr>
                        <w:t>Annexe C </w:t>
                      </w:r>
                      <w:r w:rsidRPr="00122035">
                        <w:rPr>
                          <w:lang w:val="fr-CA"/>
                        </w:rPr>
                        <w:t>— Faits nouveaux concernant les normes de comptabilité et d’audit</w:t>
                      </w:r>
                    </w:p>
                    <w:p w14:paraId="5468469F" w14:textId="77777777" w:rsidR="00DE3E4E" w:rsidRPr="00122035" w:rsidRDefault="00DE3E4E" w:rsidP="00DE3E4E">
                      <w:pPr>
                        <w:pStyle w:val="Sectionpara"/>
                        <w:rPr>
                          <w:lang w:val="fr-CA"/>
                        </w:rPr>
                      </w:pPr>
                      <w:r>
                        <w:rPr>
                          <w:lang w:val="fr-CA"/>
                        </w:rPr>
                        <w:t>Annexe D </w:t>
                      </w:r>
                      <w:r w:rsidRPr="00122035">
                        <w:rPr>
                          <w:lang w:val="fr-CA"/>
                        </w:rPr>
                        <w:t>— Déficiences importantes du contrôle interne [</w:t>
                      </w:r>
                      <w:r w:rsidRPr="0010571E">
                        <w:rPr>
                          <w:color w:val="0000FF"/>
                          <w:lang w:val="fr-CA"/>
                        </w:rPr>
                        <w:t>s’il y a lieu</w:t>
                      </w:r>
                      <w:r w:rsidRPr="00122035">
                        <w:rPr>
                          <w:lang w:val="fr-CA"/>
                        </w:rPr>
                        <w:t>]</w:t>
                      </w:r>
                    </w:p>
                    <w:p w14:paraId="3F6A2A49" w14:textId="77777777" w:rsidR="00DE3E4E" w:rsidRDefault="00DE3E4E" w:rsidP="00DE3E4E">
                      <w:pPr>
                        <w:pStyle w:val="Sectionpara"/>
                        <w:rPr>
                          <w:lang w:val="fr-CA"/>
                        </w:rPr>
                      </w:pPr>
                      <w:r>
                        <w:rPr>
                          <w:lang w:val="fr-CA"/>
                        </w:rPr>
                        <w:t>Annexe E </w:t>
                      </w:r>
                      <w:r w:rsidRPr="00122035">
                        <w:rPr>
                          <w:lang w:val="fr-CA"/>
                        </w:rPr>
                        <w:t>— Lettre d’affirmation de la direction</w:t>
                      </w:r>
                    </w:p>
                    <w:p w14:paraId="66E51B44" w14:textId="77777777" w:rsidR="00DE3E4E" w:rsidRPr="00122035" w:rsidRDefault="00DE3E4E" w:rsidP="00DE3E4E">
                      <w:pPr>
                        <w:pStyle w:val="Sectionpara"/>
                        <w:rPr>
                          <w:lang w:val="fr-CA"/>
                        </w:rPr>
                      </w:pPr>
                      <w:r w:rsidRPr="00D04843">
                        <w:rPr>
                          <w:lang w:val="fr-CA"/>
                        </w:rPr>
                        <w:t>Annexe F — Modernisation des audits</w:t>
                      </w:r>
                    </w:p>
                  </w:txbxContent>
                </v:textbox>
                <w10:wrap type="square" anchorx="margin"/>
              </v:shape>
            </w:pict>
          </mc:Fallback>
        </mc:AlternateContent>
      </w:r>
      <w:r>
        <w:rPr>
          <w:lang w:val="fr-CA"/>
        </w:rPr>
        <w:br w:type="page"/>
      </w:r>
      <w:r w:rsidRPr="00B335A5">
        <w:rPr>
          <w:noProof/>
          <w:lang w:eastAsia="en-CA"/>
        </w:rPr>
        <w:drawing>
          <wp:anchor distT="0" distB="0" distL="114300" distR="114300" simplePos="0" relativeHeight="252031488" behindDoc="1" locked="1" layoutInCell="1" allowOverlap="1" wp14:anchorId="5C82331C" wp14:editId="48FE53B5">
            <wp:simplePos x="0" y="0"/>
            <wp:positionH relativeFrom="page">
              <wp:align>center</wp:align>
            </wp:positionH>
            <wp:positionV relativeFrom="page">
              <wp:align>center</wp:align>
            </wp:positionV>
            <wp:extent cx="10113264" cy="7818120"/>
            <wp:effectExtent l="0" t="0" r="254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common\15000-15900\15200\15272_TEMPLATE_RAC_OAG-AA-Results_for_CAS\2020 February_New Design_Not APPROVED_don't put on the INTRAnet\v2\Graphics\Screens\Appendices.pn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0113264" cy="7818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C9A866" w14:textId="77777777" w:rsidR="00126D03" w:rsidRPr="00B335A5" w:rsidRDefault="00126D03" w:rsidP="00283953">
      <w:pPr>
        <w:rPr>
          <w:lang w:val="fr-CA"/>
        </w:rPr>
        <w:sectPr w:rsidR="00126D03" w:rsidRPr="00B335A5" w:rsidSect="00917BD0">
          <w:headerReference w:type="default" r:id="rId37"/>
          <w:footerReference w:type="default" r:id="rId38"/>
          <w:pgSz w:w="15840" w:h="12240" w:orient="landscape" w:code="1"/>
          <w:pgMar w:top="1440" w:right="1728" w:bottom="1440" w:left="1440" w:header="720" w:footer="720" w:gutter="0"/>
          <w:cols w:space="720"/>
          <w:docGrid w:linePitch="299"/>
        </w:sectPr>
      </w:pPr>
    </w:p>
    <w:p w14:paraId="6FD38A6E" w14:textId="4973DF61" w:rsidR="00A92318" w:rsidRPr="00B335A5" w:rsidRDefault="002157BF" w:rsidP="00DE3E4E">
      <w:pPr>
        <w:pStyle w:val="Heading1"/>
        <w:rPr>
          <w:lang w:val="fr-CA"/>
        </w:rPr>
      </w:pPr>
      <w:r w:rsidRPr="00B335A5">
        <w:rPr>
          <w:noProof/>
          <w:lang w:eastAsia="en-CA"/>
        </w:rPr>
        <w:lastRenderedPageBreak/>
        <mc:AlternateContent>
          <mc:Choice Requires="wps">
            <w:drawing>
              <wp:anchor distT="0" distB="0" distL="114300" distR="114300" simplePos="0" relativeHeight="251936256" behindDoc="0" locked="0" layoutInCell="1" allowOverlap="1" wp14:anchorId="616F4A05" wp14:editId="7D4D7044">
                <wp:simplePos x="0" y="0"/>
                <wp:positionH relativeFrom="page">
                  <wp:align>right</wp:align>
                </wp:positionH>
                <wp:positionV relativeFrom="page">
                  <wp:align>top</wp:align>
                </wp:positionV>
                <wp:extent cx="2807208" cy="292608"/>
                <wp:effectExtent l="0" t="0" r="0" b="0"/>
                <wp:wrapSquare wrapText="bothSides"/>
                <wp:docPr id="32" name="Rectangle 32"/>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B520F2" w14:textId="1B568A4D" w:rsidR="00434607" w:rsidRPr="003B19B3" w:rsidRDefault="00434607" w:rsidP="00DC78BA">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Obligatoire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F4A05" id="Rectangle 32" o:spid="_x0000_s1080" style="position:absolute;margin-left:169.85pt;margin-top:0;width:221.05pt;height:23.05pt;z-index:25193625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" fillcolor="#c10016" stroked="f" strokeweight="1pt">
                <v:textbox>
                  <w:txbxContent>
                    <w:p w14:paraId="77B520F2" w14:textId="1B568A4D" w:rsidR="00434607" w:rsidRPr="003B19B3" w:rsidRDefault="00434607" w:rsidP="00DC78BA">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Obligatoire</w:t>
                      </w:r>
                    </w:p>
                  </w:txbxContent>
                </v:textbox>
                <w10:wrap type="square" anchorx="page" anchory="page"/>
              </v:rect>
            </w:pict>
          </mc:Fallback>
        </mc:AlternateContent>
      </w:r>
      <w:r w:rsidR="00132A20" w:rsidRPr="00B335A5">
        <w:rPr>
          <w:lang w:val="fr-CA"/>
        </w:rPr>
        <w:t xml:space="preserve">Annexe </w:t>
      </w:r>
      <w:r w:rsidR="00D30F3A" w:rsidRPr="00B335A5">
        <w:rPr>
          <w:lang w:val="fr-CA"/>
        </w:rPr>
        <w:t>A </w:t>
      </w:r>
      <w:r w:rsidR="00132A20" w:rsidRPr="00B335A5">
        <w:rPr>
          <w:lang w:val="fr-CA"/>
        </w:rPr>
        <w:t>— Ébauche du rapport de l’auditeur indépendant</w:t>
      </w:r>
    </w:p>
    <w:p w14:paraId="21728DE8" w14:textId="4EC5A26F" w:rsidR="00443790" w:rsidRPr="00B335A5" w:rsidRDefault="00132A20" w:rsidP="00192844">
      <w:pPr>
        <w:pStyle w:val="instructionspara"/>
        <w:rPr>
          <w:lang w:val="fr-CA"/>
        </w:rPr>
      </w:pPr>
      <w:r w:rsidRPr="00B335A5">
        <w:rPr>
          <w:lang w:val="fr-CA"/>
        </w:rPr>
        <w:t>[</w:t>
      </w:r>
      <w:r w:rsidRPr="00063A29">
        <w:rPr>
          <w:color w:val="0000FF"/>
          <w:lang w:val="fr-CA"/>
        </w:rPr>
        <w:t>Insérer une copie de l’ébauche du rapport de l’auditeur indépendant.</w:t>
      </w:r>
      <w:r w:rsidRPr="00B335A5">
        <w:rPr>
          <w:lang w:val="fr-CA"/>
        </w:rPr>
        <w:t>]</w:t>
      </w:r>
    </w:p>
    <w:p w14:paraId="42BABF25" w14:textId="77777777" w:rsidR="0011002F" w:rsidRPr="00B335A5" w:rsidRDefault="0011002F">
      <w:pPr>
        <w:rPr>
          <w:rFonts w:cs="Arial"/>
          <w:lang w:val="fr-CA"/>
        </w:rPr>
      </w:pPr>
      <w:r w:rsidRPr="00B335A5">
        <w:rPr>
          <w:lang w:val="fr-CA"/>
        </w:rPr>
        <w:br w:type="page"/>
      </w:r>
    </w:p>
    <w:bookmarkStart w:id="153" w:name="_Appendix_B—Other_required"/>
    <w:bookmarkStart w:id="154" w:name="_Toc5096784"/>
    <w:bookmarkStart w:id="155" w:name="_Toc442603840"/>
    <w:bookmarkStart w:id="156" w:name="_Toc78194404"/>
    <w:bookmarkEnd w:id="153"/>
    <w:p w14:paraId="1143BB52" w14:textId="2E76B233" w:rsidR="00FE1CA1" w:rsidRPr="00B335A5" w:rsidRDefault="002157BF" w:rsidP="007D1185">
      <w:pPr>
        <w:pStyle w:val="HeadingApp"/>
        <w:rPr>
          <w:lang w:val="fr-CA"/>
        </w:rPr>
      </w:pPr>
      <w:r w:rsidRPr="00B335A5">
        <w:rPr>
          <w:noProof/>
          <w:lang w:eastAsia="en-CA"/>
        </w:rPr>
        <w:lastRenderedPageBreak/>
        <mc:AlternateContent>
          <mc:Choice Requires="wps">
            <w:drawing>
              <wp:anchor distT="0" distB="0" distL="114300" distR="114300" simplePos="0" relativeHeight="251938304" behindDoc="0" locked="0" layoutInCell="1" allowOverlap="1" wp14:anchorId="1291BB39" wp14:editId="05440E42">
                <wp:simplePos x="0" y="0"/>
                <wp:positionH relativeFrom="page">
                  <wp:align>right</wp:align>
                </wp:positionH>
                <wp:positionV relativeFrom="page">
                  <wp:align>top</wp:align>
                </wp:positionV>
                <wp:extent cx="2807208" cy="292608"/>
                <wp:effectExtent l="0" t="0" r="0" b="0"/>
                <wp:wrapSquare wrapText="bothSides"/>
                <wp:docPr id="33" name="Rectangle 33"/>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91BF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1A02C1" w14:textId="5E1575E4" w:rsidR="00434607" w:rsidRPr="003B19B3" w:rsidRDefault="00434607" w:rsidP="00CA19C6">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Facultatif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1BB39" id="Rectangle 33" o:spid="_x0000_s1081" style="position:absolute;margin-left:169.85pt;margin-top:0;width:221.05pt;height:23.05pt;z-index:25193830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" fillcolor="#91bfc1" stroked="f" strokeweight="1pt">
                <v:textbox>
                  <w:txbxContent>
                    <w:p w14:paraId="6B1A02C1" w14:textId="5E1575E4" w:rsidR="00434607" w:rsidRPr="003B19B3" w:rsidRDefault="00434607" w:rsidP="00CA19C6">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Facultatif</w:t>
                      </w:r>
                    </w:p>
                  </w:txbxContent>
                </v:textbox>
                <w10:wrap type="square" anchorx="page" anchory="page"/>
              </v:rect>
            </w:pict>
          </mc:Fallback>
        </mc:AlternateContent>
      </w:r>
      <w:r w:rsidR="00D30F3A" w:rsidRPr="00B335A5">
        <w:rPr>
          <w:lang w:val="fr-CA"/>
        </w:rPr>
        <w:t>Annexe B </w:t>
      </w:r>
      <w:r w:rsidR="006B4189" w:rsidRPr="00B335A5">
        <w:rPr>
          <w:lang w:val="fr-CA"/>
        </w:rPr>
        <w:t>— Autres communications</w:t>
      </w:r>
    </w:p>
    <w:p w14:paraId="4ED1003C" w14:textId="0DED15F3" w:rsidR="00551681" w:rsidRPr="007D1DE9" w:rsidRDefault="006B4189" w:rsidP="00551681">
      <w:pPr>
        <w:pStyle w:val="Para"/>
        <w:rPr>
          <w:lang w:val="fr-CA"/>
        </w:rPr>
      </w:pPr>
      <w:bookmarkStart w:id="157" w:name="_Toc41545097"/>
      <w:bookmarkStart w:id="158" w:name="lt_pId315"/>
      <w:bookmarkEnd w:id="154"/>
      <w:bookmarkEnd w:id="155"/>
      <w:bookmarkEnd w:id="156"/>
      <w:r w:rsidRPr="00B335A5">
        <w:rPr>
          <w:b/>
          <w:lang w:val="fr-CA"/>
        </w:rPr>
        <w:t>Rémunération et frais de voyage, d’accueil, de conférences et d’événements des dirigeants [</w:t>
      </w:r>
      <w:r w:rsidRPr="00063A29">
        <w:rPr>
          <w:b/>
          <w:color w:val="0000FF"/>
          <w:lang w:val="fr-CA"/>
        </w:rPr>
        <w:t>s’il y a lieu</w:t>
      </w:r>
      <w:r w:rsidRPr="00B335A5">
        <w:rPr>
          <w:b/>
          <w:lang w:val="fr-CA"/>
        </w:rPr>
        <w:t>]</w:t>
      </w:r>
      <w:bookmarkEnd w:id="157"/>
      <w:r w:rsidR="00D30F3A" w:rsidRPr="00B335A5">
        <w:rPr>
          <w:b/>
          <w:lang w:val="fr-CA"/>
        </w:rPr>
        <w:t> </w:t>
      </w:r>
      <w:r w:rsidRPr="00B335A5">
        <w:rPr>
          <w:lang w:val="fr-CA"/>
        </w:rPr>
        <w:t xml:space="preserve">— </w:t>
      </w:r>
      <w:bookmarkEnd w:id="158"/>
      <w:r w:rsidR="00063A29" w:rsidRPr="00915455">
        <w:rPr>
          <w:lang w:val="fr-CA"/>
        </w:rPr>
        <w:t>Nous avons mis en œuvre des procédures visant la rémunération et les frais de voyage, d’accueil, de conférences et d’événements des dirigeants. Nous avons observé les points suivants que nous souhaitons porter à la connaissance du Comité de vérification : [</w:t>
      </w:r>
      <w:r w:rsidR="00063A29" w:rsidRPr="00B11B17">
        <w:rPr>
          <w:color w:val="0000FF"/>
          <w:lang w:val="fr-CA"/>
        </w:rPr>
        <w:t>Décrire les points ou insérer la phrase suivante</w:t>
      </w:r>
      <w:r w:rsidR="00063A29" w:rsidRPr="00915455">
        <w:rPr>
          <w:color w:val="0000FF"/>
          <w:lang w:val="fr-CA"/>
        </w:rPr>
        <w:t> : Nous n’avons noté aucun point à porter à la connaissance du Comité de</w:t>
      </w:r>
      <w:r w:rsidR="002157BF">
        <w:rPr>
          <w:color w:val="0000FF"/>
          <w:lang w:val="fr-CA"/>
        </w:rPr>
        <w:t> </w:t>
      </w:r>
      <w:r w:rsidR="00063A29" w:rsidRPr="00915455">
        <w:rPr>
          <w:color w:val="0000FF"/>
          <w:lang w:val="fr-CA"/>
        </w:rPr>
        <w:t>vérification.</w:t>
      </w:r>
      <w:r w:rsidR="00063A29" w:rsidRPr="00915455">
        <w:rPr>
          <w:lang w:val="fr-CA"/>
        </w:rPr>
        <w:t>]</w:t>
      </w:r>
    </w:p>
    <w:p w14:paraId="4302ED24" w14:textId="7A04A1D4" w:rsidR="00551681" w:rsidRPr="00B335A5" w:rsidRDefault="006B4189" w:rsidP="00551681">
      <w:pPr>
        <w:pStyle w:val="Para"/>
        <w:rPr>
          <w:lang w:val="fr-CA"/>
        </w:rPr>
      </w:pPr>
      <w:bookmarkStart w:id="159" w:name="lt_pId316"/>
      <w:r w:rsidRPr="00B335A5">
        <w:rPr>
          <w:b/>
          <w:lang w:val="fr-CA"/>
        </w:rPr>
        <w:t>Examens spéciaux</w:t>
      </w:r>
      <w:r w:rsidRPr="00B335A5">
        <w:rPr>
          <w:lang w:val="fr-CA"/>
        </w:rPr>
        <w:t xml:space="preserve"> </w:t>
      </w:r>
      <w:r w:rsidRPr="00B335A5">
        <w:rPr>
          <w:b/>
          <w:lang w:val="fr-CA"/>
        </w:rPr>
        <w:t>[</w:t>
      </w:r>
      <w:r w:rsidRPr="00063A29">
        <w:rPr>
          <w:b/>
          <w:color w:val="0000FF"/>
          <w:lang w:val="fr-CA"/>
        </w:rPr>
        <w:t>s’il y a lieu</w:t>
      </w:r>
      <w:r w:rsidR="00D30F3A" w:rsidRPr="00B335A5">
        <w:rPr>
          <w:b/>
          <w:lang w:val="fr-CA"/>
        </w:rPr>
        <w:t>] </w:t>
      </w:r>
      <w:r w:rsidRPr="00B335A5">
        <w:rPr>
          <w:lang w:val="fr-CA"/>
        </w:rPr>
        <w:t xml:space="preserve">— </w:t>
      </w:r>
      <w:bookmarkEnd w:id="159"/>
      <w:r w:rsidR="00063A29" w:rsidRPr="00915455">
        <w:rPr>
          <w:lang w:val="fr-CA"/>
        </w:rPr>
        <w:t>Les procédures limitées que nous avons mises en œuvre n’ont pas été conçues pour nous</w:t>
      </w:r>
      <w:r w:rsidR="002157BF">
        <w:rPr>
          <w:lang w:val="fr-CA"/>
        </w:rPr>
        <w:t> </w:t>
      </w:r>
      <w:r w:rsidR="00063A29" w:rsidRPr="00915455">
        <w:rPr>
          <w:lang w:val="fr-CA"/>
        </w:rPr>
        <w:t xml:space="preserve">permettre de déterminer si les mesures prises par l’organisation corrigeront les </w:t>
      </w:r>
      <w:r w:rsidR="00063A29" w:rsidRPr="00B11B17">
        <w:rPr>
          <w:color w:val="000000"/>
          <w:lang w:val="fr-CA"/>
        </w:rPr>
        <w:t xml:space="preserve">déficiences </w:t>
      </w:r>
      <w:r w:rsidR="00063A29" w:rsidRPr="00915455">
        <w:rPr>
          <w:lang w:val="fr-CA"/>
        </w:rPr>
        <w:t xml:space="preserve">signalées. </w:t>
      </w:r>
      <w:bookmarkStart w:id="160" w:name="lt_pId317"/>
      <w:r w:rsidR="00063A29" w:rsidRPr="00915455">
        <w:rPr>
          <w:lang w:val="fr-CA"/>
        </w:rPr>
        <w:t>Notre objectif était plutôt d’établir si l’organisation a pris des mesures pour corriger ces défauts.</w:t>
      </w:r>
      <w:bookmarkStart w:id="161" w:name="lt_pId318"/>
      <w:bookmarkEnd w:id="160"/>
      <w:r w:rsidR="00063A29" w:rsidRPr="00915455">
        <w:rPr>
          <w:lang w:val="fr-CA"/>
        </w:rPr>
        <w:t xml:space="preserve"> Il semble que l’organisation [</w:t>
      </w:r>
      <w:r w:rsidR="00063A29" w:rsidRPr="00915455">
        <w:rPr>
          <w:color w:val="0000FF"/>
          <w:lang w:val="fr-CA"/>
        </w:rPr>
        <w:t xml:space="preserve">a pris des mesures </w:t>
      </w:r>
      <w:r w:rsidR="00063A29" w:rsidRPr="00B11B17">
        <w:rPr>
          <w:color w:val="0000FF"/>
          <w:lang w:val="fr-CA"/>
        </w:rPr>
        <w:t>OU</w:t>
      </w:r>
      <w:r w:rsidR="002157BF">
        <w:rPr>
          <w:color w:val="0000FF"/>
          <w:lang w:val="fr-CA"/>
        </w:rPr>
        <w:t> </w:t>
      </w:r>
      <w:r w:rsidR="00063A29" w:rsidRPr="00915455">
        <w:rPr>
          <w:color w:val="0000FF"/>
          <w:lang w:val="fr-CA"/>
        </w:rPr>
        <w:t>n’a</w:t>
      </w:r>
      <w:r w:rsidR="002157BF">
        <w:rPr>
          <w:color w:val="0000FF"/>
          <w:lang w:val="fr-CA"/>
        </w:rPr>
        <w:t> </w:t>
      </w:r>
      <w:r w:rsidR="00063A29" w:rsidRPr="00915455">
        <w:rPr>
          <w:color w:val="0000FF"/>
          <w:lang w:val="fr-CA"/>
        </w:rPr>
        <w:t>pas encore pris de mesures</w:t>
      </w:r>
      <w:r w:rsidR="00063A29" w:rsidRPr="00915455">
        <w:rPr>
          <w:lang w:val="fr-CA"/>
        </w:rPr>
        <w:t>] pour corriger le[s] défaut[s] suivant[s] que nous avions signalé[s] :</w:t>
      </w:r>
      <w:bookmarkEnd w:id="161"/>
    </w:p>
    <w:p w14:paraId="625054C5" w14:textId="6F1A85DB" w:rsidR="00551681" w:rsidRPr="00B335A5" w:rsidRDefault="006B4189" w:rsidP="002157BF">
      <w:pPr>
        <w:pStyle w:val="Para"/>
        <w:rPr>
          <w:lang w:val="fr-CA"/>
        </w:rPr>
      </w:pPr>
      <w:bookmarkStart w:id="162" w:name="lt_pId319"/>
      <w:r w:rsidRPr="00B335A5">
        <w:rPr>
          <w:b/>
          <w:lang w:val="fr-CA"/>
        </w:rPr>
        <w:t>Commentaire sur les audits d’états financiers [</w:t>
      </w:r>
      <w:r w:rsidRPr="00434607">
        <w:rPr>
          <w:b/>
          <w:color w:val="0000FF"/>
          <w:lang w:val="fr-CA"/>
        </w:rPr>
        <w:t>sans objet pour les entités qui ne sont pas visées par le rapport</w:t>
      </w:r>
      <w:r w:rsidR="00D30F3A" w:rsidRPr="00B335A5">
        <w:rPr>
          <w:b/>
          <w:lang w:val="fr-CA"/>
        </w:rPr>
        <w:t>] </w:t>
      </w:r>
      <w:r w:rsidRPr="00B335A5">
        <w:rPr>
          <w:lang w:val="fr-CA"/>
        </w:rPr>
        <w:t xml:space="preserve">— </w:t>
      </w:r>
      <w:bookmarkEnd w:id="162"/>
      <w:r w:rsidR="00063A29" w:rsidRPr="00915455">
        <w:rPr>
          <w:lang w:val="fr-CA"/>
        </w:rPr>
        <w:t>[</w:t>
      </w:r>
      <w:r w:rsidR="00063A29" w:rsidRPr="00B11B17">
        <w:rPr>
          <w:color w:val="0000FF"/>
          <w:lang w:val="fr-CA"/>
        </w:rPr>
        <w:t>S’il y</w:t>
      </w:r>
      <w:r w:rsidR="002157BF">
        <w:rPr>
          <w:color w:val="0000FF"/>
          <w:lang w:val="fr-CA"/>
        </w:rPr>
        <w:t> </w:t>
      </w:r>
      <w:r w:rsidR="00063A29" w:rsidRPr="00B11B17">
        <w:rPr>
          <w:color w:val="0000FF"/>
          <w:lang w:val="fr-CA"/>
        </w:rPr>
        <w:t xml:space="preserve">a lieu, veuillez consulter le document </w:t>
      </w:r>
      <w:hyperlink r:id="rId39" w:history="1">
        <w:r w:rsidR="00063A29" w:rsidRPr="00915455">
          <w:rPr>
            <w:rStyle w:val="Hyperlink"/>
            <w:lang w:val="fr-CA"/>
          </w:rPr>
          <w:t>Commentaire sur les audits d’états financiers de 2020-2021 — Foire aux questions</w:t>
        </w:r>
      </w:hyperlink>
      <w:r w:rsidR="00063A29" w:rsidRPr="00B11B17">
        <w:rPr>
          <w:bCs/>
          <w:color w:val="0000FF"/>
          <w:lang w:val="fr-CA"/>
        </w:rPr>
        <w:t>,</w:t>
      </w:r>
      <w:r w:rsidR="00063A29" w:rsidRPr="00B11B17">
        <w:rPr>
          <w:color w:val="0000FF"/>
          <w:lang w:val="fr-CA"/>
        </w:rPr>
        <w:t xml:space="preserve"> publié sur </w:t>
      </w:r>
      <w:proofErr w:type="spellStart"/>
      <w:r w:rsidR="00063A29" w:rsidRPr="00B11B17">
        <w:rPr>
          <w:color w:val="0000FF"/>
          <w:lang w:val="fr-CA"/>
        </w:rPr>
        <w:t>l’INTRAnet</w:t>
      </w:r>
      <w:proofErr w:type="spellEnd"/>
      <w:r w:rsidR="00063A29" w:rsidRPr="00B11B17">
        <w:rPr>
          <w:color w:val="0000FF"/>
          <w:lang w:val="fr-CA"/>
        </w:rPr>
        <w:t xml:space="preserve">, pour obtenir des informations qui pourraient être intégrées au </w:t>
      </w:r>
      <w:r w:rsidR="00063A29" w:rsidRPr="00915455">
        <w:rPr>
          <w:color w:val="0000FF"/>
          <w:lang w:val="fr-CA"/>
        </w:rPr>
        <w:t>Rapport au Comité de vérification — Résultats de l’audit annuel</w:t>
      </w:r>
      <w:r w:rsidR="00063A29" w:rsidRPr="00B11B17">
        <w:rPr>
          <w:color w:val="0000FF"/>
          <w:lang w:val="fr-CA"/>
        </w:rPr>
        <w:t xml:space="preserve"> et des informations complémentaires qui aideront à préparer les discussions avec le Comité de vérification.</w:t>
      </w:r>
      <w:r w:rsidR="00063A29" w:rsidRPr="00915455">
        <w:rPr>
          <w:lang w:val="fr-CA"/>
        </w:rPr>
        <w:t>]</w:t>
      </w:r>
    </w:p>
    <w:p w14:paraId="7E1919E4" w14:textId="77777777" w:rsidR="0011002F" w:rsidRPr="00B335A5" w:rsidRDefault="0011002F">
      <w:pPr>
        <w:rPr>
          <w:lang w:val="fr-CA"/>
        </w:rPr>
      </w:pPr>
      <w:r w:rsidRPr="00B335A5">
        <w:rPr>
          <w:lang w:val="fr-CA"/>
        </w:rPr>
        <w:br w:type="page"/>
      </w:r>
    </w:p>
    <w:p w14:paraId="24032EA6" w14:textId="7B2B0909" w:rsidR="0011002F" w:rsidRPr="00B335A5" w:rsidRDefault="00054004" w:rsidP="00624BB4">
      <w:pPr>
        <w:pStyle w:val="HeadingApp"/>
        <w:rPr>
          <w:lang w:val="fr-CA"/>
        </w:rPr>
      </w:pPr>
      <w:r w:rsidRPr="00B335A5">
        <w:rPr>
          <w:noProof/>
          <w:lang w:eastAsia="en-CA"/>
        </w:rPr>
        <w:lastRenderedPageBreak/>
        <mc:AlternateContent>
          <mc:Choice Requires="wps">
            <w:drawing>
              <wp:anchor distT="0" distB="0" distL="114300" distR="114300" simplePos="0" relativeHeight="251940352" behindDoc="0" locked="0" layoutInCell="1" allowOverlap="1" wp14:anchorId="77216D92" wp14:editId="3D295F87">
                <wp:simplePos x="0" y="0"/>
                <wp:positionH relativeFrom="page">
                  <wp:align>right</wp:align>
                </wp:positionH>
                <wp:positionV relativeFrom="page">
                  <wp:align>top</wp:align>
                </wp:positionV>
                <wp:extent cx="2807208" cy="292608"/>
                <wp:effectExtent l="0" t="0" r="0" b="0"/>
                <wp:wrapSquare wrapText="bothSides"/>
                <wp:docPr id="34" name="Rectangle 34"/>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91BF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BB537E" w14:textId="1B1E9454" w:rsidR="00434607" w:rsidRPr="003B19B3" w:rsidRDefault="00434607" w:rsidP="00CA19C6">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Facultatif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16D92" id="Rectangle 34" o:spid="_x0000_s1082" style="position:absolute;margin-left:169.85pt;margin-top:0;width:221.05pt;height:23.05pt;z-index:25194035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" fillcolor="#91bfc1" stroked="f" strokeweight="1pt">
                <v:textbox>
                  <w:txbxContent>
                    <w:p w14:paraId="4CBB537E" w14:textId="1B1E9454" w:rsidR="00434607" w:rsidRPr="003B19B3" w:rsidRDefault="00434607" w:rsidP="00CA19C6">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Facultatif</w:t>
                      </w:r>
                    </w:p>
                  </w:txbxContent>
                </v:textbox>
                <w10:wrap type="square" anchorx="page" anchory="page"/>
              </v:rect>
            </w:pict>
          </mc:Fallback>
        </mc:AlternateContent>
      </w:r>
      <w:r w:rsidR="006B4189" w:rsidRPr="00B335A5">
        <w:rPr>
          <w:lang w:val="fr-CA"/>
        </w:rPr>
        <w:t xml:space="preserve">Annexe </w:t>
      </w:r>
      <w:r w:rsidR="00D30F3A" w:rsidRPr="00B335A5">
        <w:rPr>
          <w:lang w:val="fr-CA"/>
        </w:rPr>
        <w:t>C </w:t>
      </w:r>
      <w:r w:rsidR="006B4189" w:rsidRPr="00B335A5">
        <w:rPr>
          <w:lang w:val="fr-CA"/>
        </w:rPr>
        <w:t xml:space="preserve">— Faits nouveaux concernant les normes de comptabilité et d’audit </w:t>
      </w:r>
    </w:p>
    <w:p w14:paraId="35C891B5" w14:textId="3AAC19E7" w:rsidR="00671CAA" w:rsidRPr="00B335A5" w:rsidRDefault="006B4189" w:rsidP="00192844">
      <w:pPr>
        <w:pStyle w:val="instructionspara"/>
        <w:rPr>
          <w:lang w:val="fr-CA"/>
        </w:rPr>
      </w:pPr>
      <w:bookmarkStart w:id="163" w:name="lt_pId321"/>
      <w:r w:rsidRPr="00B335A5">
        <w:rPr>
          <w:lang w:val="fr-CA"/>
        </w:rPr>
        <w:t>[</w:t>
      </w:r>
      <w:bookmarkStart w:id="164" w:name="lt_pId322"/>
      <w:bookmarkEnd w:id="163"/>
      <w:r w:rsidR="0010571E" w:rsidRPr="00C57C82">
        <w:rPr>
          <w:color w:val="0000FF"/>
          <w:lang w:val="fr-CA"/>
        </w:rPr>
        <w:t xml:space="preserve">Si ce n’est pas inclus dans le Rapport au comité de vérification - Plan d’audit annuel ou si des changements importants ont eu lieu postérieurement, pensez à fournir une mise à jour sur les changements apportés aux normes comptables et d’audit. Les auditeurs sont invités à consulter la </w:t>
      </w:r>
      <w:hyperlink r:id="rId40" w:history="1">
        <w:r w:rsidR="0010571E" w:rsidRPr="00C57C82">
          <w:rPr>
            <w:rStyle w:val="Hyperlink"/>
            <w:lang w:val="fr-CA"/>
          </w:rPr>
          <w:t>Liste du BVG des normes de comptabilité et de certification nouvelles ou modifiées</w:t>
        </w:r>
      </w:hyperlink>
      <w:r w:rsidR="0010571E" w:rsidRPr="00C57C82">
        <w:rPr>
          <w:color w:val="0000FF"/>
          <w:lang w:val="fr-CA"/>
        </w:rPr>
        <w:t xml:space="preserve"> pour connaître les changements des normes applicables liés à leur mission.</w:t>
      </w:r>
      <w:r w:rsidRPr="00B335A5">
        <w:rPr>
          <w:lang w:val="fr-CA"/>
        </w:rPr>
        <w:t>]</w:t>
      </w:r>
      <w:bookmarkEnd w:id="164"/>
    </w:p>
    <w:p w14:paraId="6A8A9655" w14:textId="74765C65" w:rsidR="00671CAA" w:rsidRPr="00B335A5" w:rsidRDefault="006B4189" w:rsidP="00671CAA">
      <w:pPr>
        <w:pStyle w:val="Para"/>
        <w:rPr>
          <w:lang w:val="fr-CA"/>
        </w:rPr>
      </w:pPr>
      <w:bookmarkStart w:id="165" w:name="lt_pId323"/>
      <w:r w:rsidRPr="00B335A5">
        <w:rPr>
          <w:lang w:val="fr-CA"/>
        </w:rPr>
        <w:t>En plus des nouvelles normes comptables et d’audit qui vous ont été communiquées dans le Plan d’audit annuel, nous avons cerné les faits nouveaux suivants qui pourraient être importants pour votre entité.</w:t>
      </w:r>
      <w:bookmarkEnd w:id="165"/>
    </w:p>
    <w:p w14:paraId="646F2B8F" w14:textId="4F7F051C" w:rsidR="00671CAA" w:rsidRPr="007D1DE9" w:rsidRDefault="006B4189" w:rsidP="00192844">
      <w:pPr>
        <w:pStyle w:val="instructionspara"/>
        <w:rPr>
          <w:lang w:val="fr-CA"/>
        </w:rPr>
      </w:pPr>
      <w:bookmarkStart w:id="166" w:name="_Toc359223427"/>
      <w:bookmarkStart w:id="167" w:name="_Toc6014498"/>
      <w:bookmarkStart w:id="168" w:name="_Toc41545104"/>
      <w:r w:rsidRPr="00B335A5">
        <w:rPr>
          <w:lang w:val="fr-CA"/>
        </w:rPr>
        <w:t>[</w:t>
      </w:r>
      <w:r w:rsidRPr="004911A8">
        <w:rPr>
          <w:color w:val="0000FF"/>
          <w:lang w:val="fr-CA"/>
        </w:rPr>
        <w:t>S’il existe de nouvelles normes comptables ou des normes comptables sur le point d’être publiées, les incidences sur les états financiers futurs de l’organisation pourraient être importantes. Par conséquent, l’auditeur peut aussi attirer l’attention du Comité d</w:t>
      </w:r>
      <w:r w:rsidR="004911A8" w:rsidRPr="004911A8">
        <w:rPr>
          <w:color w:val="0000FF"/>
          <w:lang w:val="fr-CA"/>
        </w:rPr>
        <w:t>e</w:t>
      </w:r>
      <w:r w:rsidR="00054004">
        <w:rPr>
          <w:color w:val="0000FF"/>
          <w:lang w:val="fr-CA"/>
        </w:rPr>
        <w:t> </w:t>
      </w:r>
      <w:r w:rsidR="004911A8" w:rsidRPr="004911A8">
        <w:rPr>
          <w:color w:val="0000FF"/>
          <w:lang w:val="fr-CA"/>
        </w:rPr>
        <w:t>vérification</w:t>
      </w:r>
      <w:r w:rsidRPr="004911A8">
        <w:rPr>
          <w:color w:val="0000FF"/>
          <w:lang w:val="fr-CA"/>
        </w:rPr>
        <w:t xml:space="preserve"> sur ces normes, signaler les incidences éventuelles et mentionner qu’il se tient à la disposition de la direction pour discuter du mode de constatation et de la présentation des informations dans les états financiers qui sont les plus appropriés.</w:t>
      </w:r>
      <w:r w:rsidRPr="00B335A5">
        <w:rPr>
          <w:lang w:val="fr-CA"/>
        </w:rPr>
        <w:t>]</w:t>
      </w:r>
    </w:p>
    <w:p w14:paraId="13F399BC" w14:textId="77777777" w:rsidR="00671CAA" w:rsidRPr="007D1DE9" w:rsidRDefault="00671CAA">
      <w:pPr>
        <w:rPr>
          <w:rFonts w:cs="Arial"/>
          <w:lang w:val="fr-CA"/>
        </w:rPr>
      </w:pPr>
      <w:r w:rsidRPr="007D1DE9">
        <w:rPr>
          <w:lang w:val="fr-CA"/>
        </w:rPr>
        <w:br w:type="page"/>
      </w:r>
    </w:p>
    <w:bookmarkEnd w:id="166"/>
    <w:bookmarkEnd w:id="167"/>
    <w:bookmarkEnd w:id="168"/>
    <w:p w14:paraId="212AB5B4" w14:textId="094C8BCC" w:rsidR="0011002F" w:rsidRPr="00B335A5" w:rsidRDefault="00054004" w:rsidP="00054004">
      <w:pPr>
        <w:pStyle w:val="Heading1"/>
        <w:spacing w:after="200"/>
        <w:rPr>
          <w:lang w:val="fr-CA"/>
        </w:rPr>
      </w:pPr>
      <w:r w:rsidRPr="00B335A5">
        <w:rPr>
          <w:noProof/>
          <w:lang w:eastAsia="en-CA"/>
        </w:rPr>
        <w:lastRenderedPageBreak/>
        <mc:AlternateContent>
          <mc:Choice Requires="wps">
            <w:drawing>
              <wp:anchor distT="0" distB="0" distL="114300" distR="114300" simplePos="0" relativeHeight="252004864" behindDoc="0" locked="0" layoutInCell="1" allowOverlap="1" wp14:anchorId="7A5B5E1B" wp14:editId="227F6738">
                <wp:simplePos x="0" y="0"/>
                <wp:positionH relativeFrom="page">
                  <wp:align>right</wp:align>
                </wp:positionH>
                <wp:positionV relativeFrom="page">
                  <wp:align>top</wp:align>
                </wp:positionV>
                <wp:extent cx="2807208" cy="292608"/>
                <wp:effectExtent l="0" t="0" r="0" b="0"/>
                <wp:wrapSquare wrapText="bothSides"/>
                <wp:docPr id="22" name="Rectangle 22"/>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854328" w14:textId="75F60C6F" w:rsidR="00054004" w:rsidRPr="003B19B3" w:rsidRDefault="00054004" w:rsidP="00054004">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Obligatoire s’il y a lieu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B5E1B" id="Rectangle 22" o:spid="_x0000_s1083" style="position:absolute;margin-left:169.85pt;margin-top:0;width:221.05pt;height:23.05pt;z-index:25200486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" fillcolor="#c10016" stroked="f" strokeweight="1pt">
                <v:textbox>
                  <w:txbxContent>
                    <w:p w14:paraId="34854328" w14:textId="75F60C6F" w:rsidR="00054004" w:rsidRPr="003B19B3" w:rsidRDefault="00054004" w:rsidP="00054004">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Obligatoire s’il y a lieu</w:t>
                      </w:r>
                    </w:p>
                  </w:txbxContent>
                </v:textbox>
                <w10:wrap type="square" anchorx="page" anchory="page"/>
              </v:rect>
            </w:pict>
          </mc:Fallback>
        </mc:AlternateContent>
      </w:r>
      <w:r w:rsidR="00D30F3A" w:rsidRPr="00B335A5">
        <w:rPr>
          <w:lang w:val="fr-CA"/>
        </w:rPr>
        <w:t>Annexe D </w:t>
      </w:r>
      <w:r w:rsidR="006B4189" w:rsidRPr="00B335A5">
        <w:rPr>
          <w:lang w:val="fr-CA"/>
        </w:rPr>
        <w:t>— Déficiences importantes du contrôle interne [</w:t>
      </w:r>
      <w:r w:rsidR="006B4189" w:rsidRPr="001F1E40">
        <w:rPr>
          <w:color w:val="0000FF"/>
          <w:lang w:val="fr-CA"/>
        </w:rPr>
        <w:t>s’il</w:t>
      </w:r>
      <w:r w:rsidR="005E4A52">
        <w:rPr>
          <w:color w:val="0000FF"/>
          <w:lang w:val="fr-CA"/>
        </w:rPr>
        <w:t> </w:t>
      </w:r>
      <w:r w:rsidR="006B4189" w:rsidRPr="001F1E40">
        <w:rPr>
          <w:color w:val="0000FF"/>
          <w:lang w:val="fr-CA"/>
        </w:rPr>
        <w:t>y</w:t>
      </w:r>
      <w:r>
        <w:rPr>
          <w:color w:val="0000FF"/>
          <w:lang w:val="fr-CA"/>
        </w:rPr>
        <w:t> </w:t>
      </w:r>
      <w:r w:rsidR="006B4189" w:rsidRPr="001F1E40">
        <w:rPr>
          <w:color w:val="0000FF"/>
          <w:lang w:val="fr-CA"/>
        </w:rPr>
        <w:t>a</w:t>
      </w:r>
      <w:r>
        <w:rPr>
          <w:color w:val="0000FF"/>
          <w:lang w:val="fr-CA"/>
        </w:rPr>
        <w:t> </w:t>
      </w:r>
      <w:r w:rsidR="006B4189" w:rsidRPr="001F1E40">
        <w:rPr>
          <w:color w:val="0000FF"/>
          <w:lang w:val="fr-CA"/>
        </w:rPr>
        <w:t>lieu</w:t>
      </w:r>
      <w:r w:rsidR="006B4189" w:rsidRPr="00B335A5">
        <w:rPr>
          <w:lang w:val="fr-CA"/>
        </w:rPr>
        <w:t>]</w:t>
      </w:r>
    </w:p>
    <w:p w14:paraId="7C4DEC87" w14:textId="1213A8C7" w:rsidR="0011002F" w:rsidRPr="00B335A5" w:rsidRDefault="006B4189" w:rsidP="00054004">
      <w:pPr>
        <w:pStyle w:val="Para"/>
        <w:spacing w:after="120"/>
        <w:rPr>
          <w:lang w:val="fr-CA" w:eastAsia="en-CA"/>
        </w:rPr>
      </w:pPr>
      <w:bookmarkStart w:id="169" w:name="lt_pId327"/>
      <w:r w:rsidRPr="00B335A5">
        <w:rPr>
          <w:lang w:val="fr-CA" w:eastAsia="en-CA"/>
        </w:rPr>
        <w:t xml:space="preserve">Au cours de l’audit, nous avons relevé les déficiences importantes </w:t>
      </w:r>
      <w:r w:rsidR="00306310">
        <w:rPr>
          <w:lang w:val="fr-CA" w:eastAsia="en-CA"/>
        </w:rPr>
        <w:t xml:space="preserve">ci-dessous et </w:t>
      </w:r>
      <w:r w:rsidRPr="00B335A5">
        <w:rPr>
          <w:lang w:val="fr-CA" w:eastAsia="en-CA"/>
        </w:rPr>
        <w:t xml:space="preserve">nous </w:t>
      </w:r>
      <w:r w:rsidR="00306310">
        <w:rPr>
          <w:lang w:val="fr-CA" w:eastAsia="en-CA"/>
        </w:rPr>
        <w:t xml:space="preserve">en </w:t>
      </w:r>
      <w:r w:rsidRPr="00B335A5">
        <w:rPr>
          <w:lang w:val="fr-CA" w:eastAsia="en-CA"/>
        </w:rPr>
        <w:t>avons discuté avec la direction</w:t>
      </w:r>
      <w:r w:rsidR="00306310">
        <w:rPr>
          <w:lang w:val="fr-CA" w:eastAsia="en-CA"/>
        </w:rPr>
        <w:t>. N</w:t>
      </w:r>
      <w:r w:rsidR="00306310" w:rsidRPr="00434607">
        <w:rPr>
          <w:color w:val="000000"/>
          <w:lang w:val="fr-CA"/>
        </w:rPr>
        <w:t>ous</w:t>
      </w:r>
      <w:r w:rsidR="00054004">
        <w:rPr>
          <w:color w:val="000000"/>
          <w:lang w:val="fr-CA"/>
        </w:rPr>
        <w:t> </w:t>
      </w:r>
      <w:r w:rsidR="00306310" w:rsidRPr="00434607">
        <w:rPr>
          <w:color w:val="000000"/>
          <w:lang w:val="fr-CA"/>
        </w:rPr>
        <w:t>souhaitons attirer votre attention</w:t>
      </w:r>
      <w:r w:rsidR="00306310">
        <w:rPr>
          <w:color w:val="000000"/>
          <w:lang w:val="fr-CA"/>
        </w:rPr>
        <w:t xml:space="preserve"> à leur sujet</w:t>
      </w:r>
      <w:r w:rsidRPr="00B335A5">
        <w:rPr>
          <w:lang w:val="fr-CA" w:eastAsia="en-CA"/>
        </w:rPr>
        <w:t> :</w:t>
      </w:r>
      <w:bookmarkEnd w:id="169"/>
    </w:p>
    <w:p w14:paraId="5477FAD7" w14:textId="683D7B7A" w:rsidR="0024438E" w:rsidRPr="00B335A5" w:rsidRDefault="0024438E" w:rsidP="00054004">
      <w:pPr>
        <w:pStyle w:val="instructionspara"/>
        <w:spacing w:after="120"/>
        <w:rPr>
          <w:lang w:val="fr-CA" w:eastAsia="en-CA"/>
        </w:rPr>
      </w:pPr>
      <w:r w:rsidRPr="00B335A5">
        <w:rPr>
          <w:lang w:val="fr-CA" w:eastAsia="en-CA"/>
        </w:rPr>
        <w:t>[</w:t>
      </w:r>
      <w:r w:rsidR="00BF07D4" w:rsidRPr="00C932B8">
        <w:rPr>
          <w:color w:val="0000FF"/>
          <w:lang w:val="fr-CA"/>
        </w:rPr>
        <w:t>Créer un tableau pour chaque déficience importante</w:t>
      </w:r>
      <w:r w:rsidRPr="00B335A5">
        <w:rPr>
          <w:lang w:val="fr-CA" w:eastAsia="en-CA"/>
        </w:rPr>
        <w:t>]</w:t>
      </w:r>
    </w:p>
    <w:tbl>
      <w:tblPr>
        <w:tblW w:w="129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2960"/>
      </w:tblGrid>
      <w:tr w:rsidR="00EC454A" w:rsidRPr="00B335A5" w14:paraId="19C6EAF7" w14:textId="77777777" w:rsidTr="00054004">
        <w:trPr>
          <w:tblHeader/>
        </w:trPr>
        <w:tc>
          <w:tcPr>
            <w:tcW w:w="12960" w:type="dxa"/>
            <w:shd w:val="clear" w:color="auto" w:fill="D9D9D6"/>
            <w:vAlign w:val="bottom"/>
          </w:tcPr>
          <w:p w14:paraId="19DEF76E" w14:textId="45844960" w:rsidR="0024438E" w:rsidRPr="00B335A5" w:rsidRDefault="00BF07D4" w:rsidP="0024438E">
            <w:pPr>
              <w:pStyle w:val="T1-TableTitle"/>
              <w:jc w:val="left"/>
              <w:rPr>
                <w:lang w:val="fr-CA"/>
              </w:rPr>
            </w:pPr>
            <w:r w:rsidRPr="00B335A5">
              <w:rPr>
                <w:lang w:val="fr-CA"/>
              </w:rPr>
              <w:t>Déficience importante</w:t>
            </w:r>
          </w:p>
        </w:tc>
      </w:tr>
      <w:tr w:rsidR="0024438E" w:rsidRPr="00440FD5" w14:paraId="4F9D8135" w14:textId="77777777" w:rsidTr="00054004">
        <w:tc>
          <w:tcPr>
            <w:tcW w:w="12960" w:type="dxa"/>
            <w:tcBorders>
              <w:bottom w:val="single" w:sz="4" w:space="0" w:color="auto"/>
            </w:tcBorders>
            <w:shd w:val="clear" w:color="auto" w:fill="auto"/>
          </w:tcPr>
          <w:p w14:paraId="7F30BB73" w14:textId="0599BA34" w:rsidR="0024438E" w:rsidRPr="001F1E40" w:rsidRDefault="0024438E" w:rsidP="00565759">
            <w:pPr>
              <w:pStyle w:val="T7-TableTextItalics"/>
              <w:rPr>
                <w:i w:val="0"/>
                <w:lang w:val="fr-CA"/>
              </w:rPr>
            </w:pPr>
            <w:r w:rsidRPr="00B335A5">
              <w:rPr>
                <w:i w:val="0"/>
                <w:lang w:val="fr-CA"/>
              </w:rPr>
              <w:t>[</w:t>
            </w:r>
            <w:r w:rsidR="00923BB5" w:rsidRPr="001F1E40">
              <w:rPr>
                <w:i w:val="0"/>
                <w:color w:val="0000FF"/>
                <w:lang w:val="fr-CA"/>
              </w:rPr>
              <w:t>Fournir</w:t>
            </w:r>
            <w:r w:rsidR="00BF07D4" w:rsidRPr="001F1E40">
              <w:rPr>
                <w:i w:val="0"/>
                <w:color w:val="0000FF"/>
                <w:lang w:val="fr-CA"/>
              </w:rPr>
              <w:t xml:space="preserve"> une description des déficiences et des incidences possibles.</w:t>
            </w:r>
            <w:r w:rsidRPr="001F1E40">
              <w:rPr>
                <w:i w:val="0"/>
                <w:lang w:val="fr-CA"/>
              </w:rPr>
              <w:t>]</w:t>
            </w:r>
          </w:p>
          <w:p w14:paraId="0EEAE08B" w14:textId="6A44A680" w:rsidR="001F1E40" w:rsidRPr="001F1E40" w:rsidRDefault="001F1E40" w:rsidP="00565759">
            <w:pPr>
              <w:pStyle w:val="T7-TableTextItalics"/>
              <w:rPr>
                <w:i w:val="0"/>
                <w:color w:val="0000FF"/>
                <w:lang w:val="fr-CA"/>
              </w:rPr>
            </w:pPr>
            <w:r w:rsidRPr="001F1E40">
              <w:rPr>
                <w:i w:val="0"/>
                <w:lang w:val="fr-CA"/>
              </w:rPr>
              <w:t>[</w:t>
            </w:r>
            <w:r w:rsidRPr="001F1E40">
              <w:rPr>
                <w:i w:val="0"/>
                <w:color w:val="0000FF"/>
                <w:szCs w:val="20"/>
                <w:lang w:val="fr-CA" w:eastAsia="en-CA"/>
              </w:rPr>
              <w:t xml:space="preserve">Si, pour l’audit d’un secteur important, nous n’avons pas adopté une stratégie d’appui sur les contrôles pour d’autres motifs que l’efficience, </w:t>
            </w:r>
            <w:r w:rsidRPr="001F1E40">
              <w:rPr>
                <w:b/>
                <w:i w:val="0"/>
                <w:color w:val="0000FF"/>
                <w:szCs w:val="20"/>
                <w:lang w:val="fr-CA" w:eastAsia="en-CA"/>
              </w:rPr>
              <w:t>ces motifs doivent être signalés au Comité de vérification comme une déficience de contrôle importante</w:t>
            </w:r>
            <w:r w:rsidRPr="001F1E40">
              <w:rPr>
                <w:i w:val="0"/>
                <w:color w:val="0000FF"/>
                <w:szCs w:val="20"/>
                <w:lang w:val="fr-CA" w:eastAsia="en-CA"/>
              </w:rPr>
              <w:t>. Il faut savoir également que</w:t>
            </w:r>
            <w:r w:rsidR="005E4A52">
              <w:rPr>
                <w:i w:val="0"/>
                <w:color w:val="0000FF"/>
                <w:szCs w:val="20"/>
                <w:lang w:val="fr-CA" w:eastAsia="en-CA"/>
              </w:rPr>
              <w:t> </w:t>
            </w:r>
            <w:r w:rsidRPr="001F1E40">
              <w:rPr>
                <w:i w:val="0"/>
                <w:color w:val="0000FF"/>
                <w:szCs w:val="20"/>
                <w:lang w:val="fr-CA" w:eastAsia="en-CA"/>
              </w:rPr>
              <w:t>des déficiences de contrôle peuvent souvent être observées lors de l’application des procédures d’évaluation de la conception et de la mise en place des contrôles, même lorsque nous ne testons pas les contrôles ou que nous ne nous appuyons pas sur ceux-ci.</w:t>
            </w:r>
          </w:p>
          <w:p w14:paraId="0B94340D" w14:textId="30D3E898" w:rsidR="0024438E" w:rsidRPr="00B335A5" w:rsidRDefault="00BF07D4" w:rsidP="005E4A52">
            <w:pPr>
              <w:pStyle w:val="T7-TableTextItalics"/>
              <w:rPr>
                <w:color w:val="0000FF"/>
                <w:lang w:val="fr-CA"/>
              </w:rPr>
            </w:pPr>
            <w:r w:rsidRPr="001F1E40">
              <w:rPr>
                <w:i w:val="0"/>
                <w:color w:val="0000FF"/>
                <w:lang w:val="fr-CA"/>
              </w:rPr>
              <w:t>Les déficiences importantes communiquées au cours des exercices précédents ainsi que le résultat de l’examen des mesures prises par la direction doivent être communiqués chaque année jusqu’à ce que la déficience soit corrigée, peu importe la raison pour laquelle la direction ou</w:t>
            </w:r>
            <w:r w:rsidR="005E4A52">
              <w:rPr>
                <w:i w:val="0"/>
                <w:color w:val="0000FF"/>
                <w:lang w:val="fr-CA"/>
              </w:rPr>
              <w:t> </w:t>
            </w:r>
            <w:r w:rsidRPr="001F1E40">
              <w:rPr>
                <w:i w:val="0"/>
                <w:color w:val="0000FF"/>
                <w:lang w:val="fr-CA"/>
              </w:rPr>
              <w:t>les responsables de la gouvernance ont choisi de ne pas corriger cette déficience.</w:t>
            </w:r>
            <w:r w:rsidR="0024438E" w:rsidRPr="001F1E40">
              <w:rPr>
                <w:i w:val="0"/>
                <w:lang w:val="fr-CA"/>
              </w:rPr>
              <w:t>]</w:t>
            </w:r>
          </w:p>
        </w:tc>
      </w:tr>
      <w:tr w:rsidR="00EC454A" w:rsidRPr="00B335A5" w14:paraId="1199130A" w14:textId="77777777" w:rsidTr="00054004">
        <w:tc>
          <w:tcPr>
            <w:tcW w:w="12960" w:type="dxa"/>
            <w:shd w:val="clear" w:color="auto" w:fill="D9D9D6"/>
          </w:tcPr>
          <w:p w14:paraId="6872A7B7" w14:textId="55339282" w:rsidR="0024438E" w:rsidRPr="00B335A5" w:rsidRDefault="00BF07D4" w:rsidP="0024438E">
            <w:pPr>
              <w:pStyle w:val="T1-TableTitle"/>
              <w:jc w:val="left"/>
              <w:rPr>
                <w:lang w:val="fr-CA"/>
              </w:rPr>
            </w:pPr>
            <w:r w:rsidRPr="00B335A5">
              <w:rPr>
                <w:lang w:val="fr-CA"/>
              </w:rPr>
              <w:t>Recommandation</w:t>
            </w:r>
          </w:p>
        </w:tc>
      </w:tr>
      <w:tr w:rsidR="0024438E" w:rsidRPr="00440FD5" w14:paraId="0F07B30F" w14:textId="77777777" w:rsidTr="00054004">
        <w:tc>
          <w:tcPr>
            <w:tcW w:w="12960" w:type="dxa"/>
            <w:tcBorders>
              <w:bottom w:val="single" w:sz="4" w:space="0" w:color="auto"/>
            </w:tcBorders>
            <w:shd w:val="clear" w:color="auto" w:fill="auto"/>
          </w:tcPr>
          <w:p w14:paraId="387C2E44" w14:textId="0B21E2E5" w:rsidR="0024438E" w:rsidRPr="00B335A5" w:rsidRDefault="0024438E" w:rsidP="00923BB5">
            <w:pPr>
              <w:pStyle w:val="T7-TableTextItalics"/>
              <w:rPr>
                <w:i w:val="0"/>
                <w:lang w:val="fr-CA"/>
              </w:rPr>
            </w:pPr>
            <w:r w:rsidRPr="00B335A5">
              <w:rPr>
                <w:i w:val="0"/>
                <w:lang w:val="fr-CA"/>
              </w:rPr>
              <w:t>[</w:t>
            </w:r>
            <w:r w:rsidR="00923BB5" w:rsidRPr="001F1E40">
              <w:rPr>
                <w:i w:val="0"/>
                <w:color w:val="0000FF"/>
                <w:lang w:val="fr-CA" w:eastAsia="en-CA"/>
              </w:rPr>
              <w:t>Fournir</w:t>
            </w:r>
            <w:r w:rsidR="00BF07D4" w:rsidRPr="001F1E40">
              <w:rPr>
                <w:i w:val="0"/>
                <w:color w:val="0000FF"/>
                <w:lang w:val="fr-CA" w:eastAsia="en-CA"/>
              </w:rPr>
              <w:t xml:space="preserve"> le plan d’action recommandé.</w:t>
            </w:r>
            <w:r w:rsidRPr="00B335A5">
              <w:rPr>
                <w:i w:val="0"/>
                <w:lang w:val="fr-CA"/>
              </w:rPr>
              <w:t>]</w:t>
            </w:r>
          </w:p>
        </w:tc>
      </w:tr>
      <w:tr w:rsidR="00EC454A" w:rsidRPr="00440FD5" w14:paraId="14A931D2" w14:textId="77777777" w:rsidTr="00054004">
        <w:tc>
          <w:tcPr>
            <w:tcW w:w="12960" w:type="dxa"/>
            <w:shd w:val="clear" w:color="auto" w:fill="D9D9D6"/>
          </w:tcPr>
          <w:p w14:paraId="356CFD73" w14:textId="3E17D7FA" w:rsidR="00443790" w:rsidRPr="00B335A5" w:rsidRDefault="00BF07D4" w:rsidP="0024438E">
            <w:pPr>
              <w:pStyle w:val="T1-TableTitle"/>
              <w:jc w:val="left"/>
              <w:rPr>
                <w:lang w:val="fr-CA"/>
              </w:rPr>
            </w:pPr>
            <w:r w:rsidRPr="00B335A5">
              <w:rPr>
                <w:lang w:val="fr-CA"/>
              </w:rPr>
              <w:t>Réponse de la direction</w:t>
            </w:r>
          </w:p>
          <w:p w14:paraId="3143E4B1" w14:textId="78C205B6" w:rsidR="0024438E" w:rsidRPr="00B335A5" w:rsidRDefault="00BF07D4" w:rsidP="0024438E">
            <w:pPr>
              <w:pStyle w:val="T1-TableTitle"/>
              <w:jc w:val="left"/>
              <w:rPr>
                <w:i/>
                <w:lang w:val="fr-CA"/>
              </w:rPr>
            </w:pPr>
            <w:r w:rsidRPr="00B335A5">
              <w:rPr>
                <w:lang w:val="fr-CA"/>
              </w:rPr>
              <w:t>[</w:t>
            </w:r>
            <w:r w:rsidRPr="001F1E40">
              <w:rPr>
                <w:color w:val="0000FF"/>
                <w:lang w:val="fr-CA"/>
              </w:rPr>
              <w:t>facultative, si disponible</w:t>
            </w:r>
            <w:r w:rsidRPr="00B335A5">
              <w:rPr>
                <w:lang w:val="fr-CA"/>
              </w:rPr>
              <w:t>]</w:t>
            </w:r>
          </w:p>
        </w:tc>
      </w:tr>
      <w:tr w:rsidR="0024438E" w:rsidRPr="00440FD5" w14:paraId="31A5AA05" w14:textId="77777777" w:rsidTr="00054004">
        <w:tc>
          <w:tcPr>
            <w:tcW w:w="12960" w:type="dxa"/>
            <w:shd w:val="clear" w:color="auto" w:fill="auto"/>
          </w:tcPr>
          <w:p w14:paraId="39E8FEC2" w14:textId="4C703E11" w:rsidR="0024438E" w:rsidRPr="00B335A5" w:rsidRDefault="0024438E" w:rsidP="0024438E">
            <w:pPr>
              <w:pStyle w:val="T7-TableTextItalics"/>
              <w:rPr>
                <w:i w:val="0"/>
                <w:color w:val="0000FF"/>
                <w:lang w:val="fr-CA"/>
              </w:rPr>
            </w:pPr>
            <w:r w:rsidRPr="00B335A5">
              <w:rPr>
                <w:i w:val="0"/>
                <w:lang w:val="fr-CA"/>
              </w:rPr>
              <w:t>[</w:t>
            </w:r>
            <w:r w:rsidR="00BF07D4" w:rsidRPr="001F1E40">
              <w:rPr>
                <w:i w:val="0"/>
                <w:color w:val="0000FF"/>
                <w:lang w:val="fr-CA"/>
              </w:rPr>
              <w:t>Décrire les mesures prises par la direction.</w:t>
            </w:r>
            <w:r w:rsidRPr="00B335A5">
              <w:rPr>
                <w:i w:val="0"/>
                <w:lang w:val="fr-CA"/>
              </w:rPr>
              <w:t>]</w:t>
            </w:r>
          </w:p>
          <w:p w14:paraId="3A823E88" w14:textId="17DFBEED" w:rsidR="0024438E" w:rsidRPr="00B335A5" w:rsidRDefault="0024438E" w:rsidP="00550C9A">
            <w:pPr>
              <w:pStyle w:val="T7-TableTextItalics"/>
              <w:rPr>
                <w:i w:val="0"/>
                <w:lang w:val="fr-CA"/>
              </w:rPr>
            </w:pPr>
            <w:r w:rsidRPr="00B335A5">
              <w:rPr>
                <w:i w:val="0"/>
                <w:lang w:val="fr-CA"/>
              </w:rPr>
              <w:t>[</w:t>
            </w:r>
            <w:r w:rsidR="00BF07D4" w:rsidRPr="001F1E40">
              <w:rPr>
                <w:i w:val="0"/>
                <w:color w:val="0000FF"/>
                <w:lang w:val="fr-CA"/>
              </w:rPr>
              <w:t>Si le point avait déjà été communiqué, indiquer les mesures prises pour corriger la déficience. Le défaut d’agir peut, en l’absence d’une explication raisonnable, constituer l</w:t>
            </w:r>
            <w:r w:rsidR="001F1E40">
              <w:rPr>
                <w:i w:val="0"/>
                <w:color w:val="0000FF"/>
                <w:lang w:val="fr-CA"/>
              </w:rPr>
              <w:t>ui-même une déficience important</w:t>
            </w:r>
            <w:r w:rsidR="00BF07D4" w:rsidRPr="001F1E40">
              <w:rPr>
                <w:i w:val="0"/>
                <w:color w:val="0000FF"/>
                <w:lang w:val="fr-CA"/>
              </w:rPr>
              <w:t>e.</w:t>
            </w:r>
            <w:r w:rsidRPr="00B335A5">
              <w:rPr>
                <w:i w:val="0"/>
                <w:lang w:val="fr-CA"/>
              </w:rPr>
              <w:t>]</w:t>
            </w:r>
          </w:p>
        </w:tc>
      </w:tr>
    </w:tbl>
    <w:p w14:paraId="1061903C" w14:textId="3B1AE2D3" w:rsidR="0024438E" w:rsidRPr="00B335A5" w:rsidRDefault="00BF07D4" w:rsidP="00054004">
      <w:pPr>
        <w:pStyle w:val="Para"/>
        <w:keepNext/>
        <w:keepLines/>
        <w:rPr>
          <w:lang w:val="fr-CA"/>
        </w:rPr>
      </w:pPr>
      <w:bookmarkStart w:id="170" w:name="lt_pId339"/>
      <w:r w:rsidRPr="00B335A5">
        <w:rPr>
          <w:lang w:val="fr-CA"/>
        </w:rPr>
        <w:lastRenderedPageBreak/>
        <w:t>Ces déficiences importantes ont pour effet de [</w:t>
      </w:r>
      <w:r w:rsidRPr="001F1E40">
        <w:rPr>
          <w:color w:val="0000FF"/>
          <w:lang w:val="fr-CA"/>
        </w:rPr>
        <w:t>indiquer l’incidence sur l’audit</w:t>
      </w:r>
      <w:r w:rsidRPr="00B335A5">
        <w:rPr>
          <w:lang w:val="fr-CA"/>
        </w:rPr>
        <w:t>].</w:t>
      </w:r>
      <w:bookmarkEnd w:id="170"/>
      <w:r w:rsidRPr="00B335A5">
        <w:rPr>
          <w:lang w:val="fr-CA"/>
        </w:rPr>
        <w:t xml:space="preserve"> </w:t>
      </w:r>
      <w:bookmarkStart w:id="171" w:name="lt_pId340"/>
      <w:r w:rsidRPr="00B335A5">
        <w:rPr>
          <w:lang w:val="fr-CA"/>
        </w:rPr>
        <w:t>Nous avons discuté des points que nous jugeons préoccupants avec la direction et les [</w:t>
      </w:r>
      <w:r w:rsidRPr="00B335A5">
        <w:rPr>
          <w:color w:val="0000FF"/>
          <w:lang w:val="fr-CA"/>
        </w:rPr>
        <w:t xml:space="preserve">avons ajoutés </w:t>
      </w:r>
      <w:r w:rsidRPr="00C932B8">
        <w:rPr>
          <w:color w:val="0000FF"/>
          <w:lang w:val="fr-CA"/>
        </w:rPr>
        <w:t>OU</w:t>
      </w:r>
      <w:r w:rsidRPr="00B335A5">
        <w:rPr>
          <w:color w:val="0000FF"/>
          <w:lang w:val="fr-CA"/>
        </w:rPr>
        <w:t xml:space="preserve"> ajouterons</w:t>
      </w:r>
      <w:r w:rsidRPr="00B335A5">
        <w:rPr>
          <w:lang w:val="fr-CA"/>
        </w:rPr>
        <w:t>] à notre lettre de recommandations afin de favoriser l’amélioration des contrôles et de nous permettre de nous appuyer sur ceux-ci au cours des exercices futurs.</w:t>
      </w:r>
      <w:bookmarkEnd w:id="171"/>
      <w:r w:rsidRPr="00B335A5">
        <w:rPr>
          <w:lang w:val="fr-CA"/>
        </w:rPr>
        <w:t xml:space="preserve"> </w:t>
      </w:r>
      <w:bookmarkStart w:id="172" w:name="lt_pId341"/>
      <w:r w:rsidRPr="00B335A5">
        <w:rPr>
          <w:lang w:val="fr-CA"/>
        </w:rPr>
        <w:t>Nous surveillerons les progrès réalisés et communiquerons nos constatations au Comité d</w:t>
      </w:r>
      <w:r w:rsidR="001F1E40">
        <w:rPr>
          <w:lang w:val="fr-CA"/>
        </w:rPr>
        <w:t xml:space="preserve">e vérification </w:t>
      </w:r>
      <w:r w:rsidRPr="00B335A5">
        <w:rPr>
          <w:lang w:val="fr-CA"/>
        </w:rPr>
        <w:t>lors de nos audits ultérieurs.</w:t>
      </w:r>
      <w:bookmarkEnd w:id="172"/>
    </w:p>
    <w:p w14:paraId="6F9A4525" w14:textId="77777777" w:rsidR="001F1E40" w:rsidRDefault="001F1E40">
      <w:pPr>
        <w:rPr>
          <w:rFonts w:ascii="Arial Narrow" w:hAnsi="Arial Narrow" w:cs="Arial"/>
          <w:b/>
          <w:color w:val="018B8F"/>
          <w:sz w:val="48"/>
          <w:szCs w:val="44"/>
          <w:lang w:val="fr-CA"/>
        </w:rPr>
      </w:pPr>
      <w:r>
        <w:rPr>
          <w:lang w:val="fr-CA"/>
        </w:rPr>
        <w:br w:type="page"/>
      </w:r>
    </w:p>
    <w:p w14:paraId="09E71AFA" w14:textId="341D1AC9" w:rsidR="0024438E" w:rsidRPr="00B335A5" w:rsidRDefault="001D26CB" w:rsidP="00624BB4">
      <w:pPr>
        <w:pStyle w:val="HeadingApp"/>
        <w:rPr>
          <w:lang w:val="fr-CA"/>
        </w:rPr>
      </w:pPr>
      <w:r w:rsidRPr="00B335A5">
        <w:rPr>
          <w:noProof/>
          <w:lang w:eastAsia="en-CA"/>
        </w:rPr>
        <w:lastRenderedPageBreak/>
        <mc:AlternateContent>
          <mc:Choice Requires="wps">
            <w:drawing>
              <wp:anchor distT="0" distB="0" distL="114300" distR="114300" simplePos="0" relativeHeight="251996672" behindDoc="0" locked="0" layoutInCell="1" allowOverlap="1" wp14:anchorId="21256B4B" wp14:editId="34D0AD7C">
                <wp:simplePos x="0" y="0"/>
                <wp:positionH relativeFrom="page">
                  <wp:align>right</wp:align>
                </wp:positionH>
                <wp:positionV relativeFrom="page">
                  <wp:align>top</wp:align>
                </wp:positionV>
                <wp:extent cx="2807208" cy="292608"/>
                <wp:effectExtent l="0" t="0" r="0" b="0"/>
                <wp:wrapSquare wrapText="bothSides"/>
                <wp:docPr id="15" name="Rectangle 15"/>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C1001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2FD835" w14:textId="77777777" w:rsidR="00434607" w:rsidRPr="00630A62" w:rsidRDefault="00434607" w:rsidP="00272A8A">
                            <w:pPr>
                              <w:jc w:val="center"/>
                              <w:rPr>
                                <w:rFonts w:asciiTheme="majorHAnsi" w:eastAsiaTheme="majorEastAsia" w:hAnsiTheme="majorHAnsi" w:cstheme="majorBidi"/>
                                <w:color w:val="FFFFFF" w:themeColor="background1"/>
                                <w:sz w:val="24"/>
                                <w:szCs w:val="24"/>
                              </w:rPr>
                            </w:pPr>
                            <w:proofErr w:type="spellStart"/>
                            <w:r w:rsidRPr="00C477D4">
                              <w:rPr>
                                <w:rFonts w:ascii="Myriad Pro" w:hAnsi="Myriad Pro"/>
                                <w:b/>
                                <w:color w:val="FFFFFF" w:themeColor="background1"/>
                                <w:sz w:val="24"/>
                                <w:szCs w:val="24"/>
                              </w:rPr>
                              <w:t>Obligatoire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56B4B" id="Rectangle 15" o:spid="_x0000_s1084" style="position:absolute;margin-left:169.85pt;margin-top:0;width:221.05pt;height:23.05pt;z-index:25199667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" fillcolor="#c10016" stroked="f" strokeweight="1pt">
                <v:textbox>
                  <w:txbxContent>
                    <w:p w14:paraId="152FD835" w14:textId="77777777" w:rsidR="00434607" w:rsidRPr="00630A62" w:rsidRDefault="00434607" w:rsidP="00272A8A">
                      <w:pPr>
                        <w:jc w:val="center"/>
                        <w:rPr>
                          <w:rFonts w:asciiTheme="majorHAnsi" w:eastAsiaTheme="majorEastAsia" w:hAnsiTheme="majorHAnsi" w:cstheme="majorBidi"/>
                          <w:color w:val="FFFFFF" w:themeColor="background1"/>
                          <w:sz w:val="24"/>
                          <w:szCs w:val="24"/>
                        </w:rPr>
                      </w:pPr>
                      <w:proofErr w:type="spellStart"/>
                      <w:r w:rsidRPr="00C477D4">
                        <w:rPr>
                          <w:rFonts w:ascii="Myriad Pro" w:hAnsi="Myriad Pro"/>
                          <w:b/>
                          <w:color w:val="FFFFFF" w:themeColor="background1"/>
                          <w:sz w:val="24"/>
                          <w:szCs w:val="24"/>
                        </w:rPr>
                        <w:t>Obligatoire</w:t>
                      </w:r>
                      <w:proofErr w:type="spellEnd"/>
                    </w:p>
                  </w:txbxContent>
                </v:textbox>
                <w10:wrap type="square" anchorx="page" anchory="page"/>
              </v:rect>
            </w:pict>
          </mc:Fallback>
        </mc:AlternateContent>
      </w:r>
      <w:r w:rsidR="00D30F3A" w:rsidRPr="00B335A5">
        <w:rPr>
          <w:lang w:val="fr-CA"/>
        </w:rPr>
        <w:t>Annexe E </w:t>
      </w:r>
      <w:r w:rsidR="00BF07D4" w:rsidRPr="00B335A5">
        <w:rPr>
          <w:lang w:val="fr-CA"/>
        </w:rPr>
        <w:t>— Lettr</w:t>
      </w:r>
      <w:r w:rsidR="00676305" w:rsidRPr="00B335A5">
        <w:rPr>
          <w:lang w:val="fr-CA"/>
        </w:rPr>
        <w:t>e d’affirmation de la direction</w:t>
      </w:r>
    </w:p>
    <w:p w14:paraId="09E308DE" w14:textId="2D491328" w:rsidR="00553F19" w:rsidRDefault="0024438E" w:rsidP="00553F19">
      <w:pPr>
        <w:pStyle w:val="instructionspara"/>
        <w:rPr>
          <w:lang w:val="fr-CA"/>
        </w:rPr>
      </w:pPr>
      <w:r w:rsidRPr="00B335A5">
        <w:rPr>
          <w:lang w:val="fr-CA"/>
        </w:rPr>
        <w:t>[</w:t>
      </w:r>
      <w:r w:rsidR="00BF07D4" w:rsidRPr="001F1E40">
        <w:rPr>
          <w:color w:val="0000FF"/>
          <w:lang w:val="fr-CA"/>
        </w:rPr>
        <w:t>Insérer une copie de la lettre d’affirmation de la direction.</w:t>
      </w:r>
      <w:r w:rsidRPr="00B335A5">
        <w:rPr>
          <w:lang w:val="fr-CA"/>
        </w:rPr>
        <w:t>]</w:t>
      </w:r>
    </w:p>
    <w:p w14:paraId="3B598CD8" w14:textId="5815AAC2" w:rsidR="00306310" w:rsidRDefault="00306310">
      <w:pPr>
        <w:rPr>
          <w:rFonts w:cs="Arial"/>
          <w:lang w:val="fr-CA"/>
        </w:rPr>
      </w:pPr>
      <w:r>
        <w:rPr>
          <w:lang w:val="fr-CA"/>
        </w:rPr>
        <w:br w:type="page"/>
      </w:r>
    </w:p>
    <w:p w14:paraId="6D66F79B" w14:textId="5244B0CA" w:rsidR="00306310" w:rsidRDefault="001D26CB" w:rsidP="00434607">
      <w:pPr>
        <w:pStyle w:val="HeadingApp"/>
        <w:rPr>
          <w:lang w:val="fr-CA"/>
        </w:rPr>
      </w:pPr>
      <w:r w:rsidRPr="00B335A5">
        <w:rPr>
          <w:noProof/>
          <w:lang w:eastAsia="en-CA"/>
        </w:rPr>
        <w:lastRenderedPageBreak/>
        <mc:AlternateContent>
          <mc:Choice Requires="wps">
            <w:drawing>
              <wp:anchor distT="0" distB="0" distL="114300" distR="114300" simplePos="0" relativeHeight="252006912" behindDoc="0" locked="0" layoutInCell="1" allowOverlap="1" wp14:anchorId="4DC2BF3D" wp14:editId="1E65F112">
                <wp:simplePos x="0" y="0"/>
                <wp:positionH relativeFrom="page">
                  <wp:align>right</wp:align>
                </wp:positionH>
                <wp:positionV relativeFrom="page">
                  <wp:align>top</wp:align>
                </wp:positionV>
                <wp:extent cx="2807208" cy="292608"/>
                <wp:effectExtent l="0" t="0" r="0" b="0"/>
                <wp:wrapSquare wrapText="bothSides"/>
                <wp:docPr id="30" name="Rectangle 30"/>
                <wp:cNvGraphicFramePr/>
                <a:graphic xmlns:a="http://schemas.openxmlformats.org/drawingml/2006/main">
                  <a:graphicData uri="http://schemas.microsoft.com/office/word/2010/wordprocessingShape">
                    <wps:wsp>
                      <wps:cNvSpPr/>
                      <wps:spPr>
                        <a:xfrm>
                          <a:off x="0" y="0"/>
                          <a:ext cx="2807208" cy="292608"/>
                        </a:xfrm>
                        <a:prstGeom prst="rect">
                          <a:avLst/>
                        </a:prstGeom>
                        <a:solidFill>
                          <a:srgbClr val="91BFC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A04007" w14:textId="77777777" w:rsidR="001D26CB" w:rsidRPr="003B19B3" w:rsidRDefault="001D26CB" w:rsidP="001D26CB">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Facultatif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2BF3D" id="Rectangle 30" o:spid="_x0000_s1085" style="position:absolute;margin-left:169.85pt;margin-top:0;width:221.05pt;height:23.05pt;z-index:25200691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" fillcolor="#91bfc1" stroked="f" strokeweight="1pt">
                <v:textbox>
                  <w:txbxContent>
                    <w:p w14:paraId="40A04007" w14:textId="77777777" w:rsidR="001D26CB" w:rsidRPr="003B19B3" w:rsidRDefault="001D26CB" w:rsidP="001D26CB">
                      <w:pPr>
                        <w:jc w:val="center"/>
                        <w:rPr>
                          <w:rFonts w:asciiTheme="majorHAnsi" w:eastAsiaTheme="majorEastAsia" w:hAnsiTheme="majorHAnsi" w:cstheme="majorBidi"/>
                          <w:color w:val="FFFFFF" w:themeColor="background1"/>
                          <w:sz w:val="24"/>
                          <w:szCs w:val="24"/>
                        </w:rPr>
                      </w:pPr>
                      <w:r>
                        <w:rPr>
                          <w:rFonts w:ascii="Myriad Pro" w:hAnsi="Myriad Pro"/>
                          <w:b/>
                          <w:color w:val="FFFFFF" w:themeColor="background1"/>
                          <w:sz w:val="24"/>
                          <w:szCs w:val="24"/>
                          <w:lang w:val="fr-CA"/>
                        </w:rPr>
                        <w:t>Facultatif</w:t>
                      </w:r>
                    </w:p>
                  </w:txbxContent>
                </v:textbox>
                <w10:wrap type="square" anchorx="page" anchory="page"/>
              </v:rect>
            </w:pict>
          </mc:Fallback>
        </mc:AlternateContent>
      </w:r>
      <w:r w:rsidR="00306310" w:rsidRPr="00306310">
        <w:rPr>
          <w:lang w:val="fr-CA"/>
        </w:rPr>
        <w:t xml:space="preserve"> </w:t>
      </w:r>
      <w:r w:rsidR="00306310" w:rsidRPr="00B335A5">
        <w:rPr>
          <w:lang w:val="fr-CA"/>
        </w:rPr>
        <w:t xml:space="preserve">Annexe </w:t>
      </w:r>
      <w:r w:rsidR="00306310">
        <w:rPr>
          <w:lang w:val="fr-CA"/>
        </w:rPr>
        <w:t>F</w:t>
      </w:r>
      <w:r w:rsidR="00306310" w:rsidRPr="00B335A5">
        <w:rPr>
          <w:lang w:val="fr-CA"/>
        </w:rPr>
        <w:t xml:space="preserve"> — </w:t>
      </w:r>
      <w:r w:rsidR="00306310">
        <w:rPr>
          <w:lang w:val="fr-CA"/>
        </w:rPr>
        <w:t>Modernisation des audits</w:t>
      </w:r>
    </w:p>
    <w:p w14:paraId="5B9D91DF" w14:textId="2B8F51CC" w:rsidR="00306310" w:rsidRPr="00434607" w:rsidRDefault="00306310" w:rsidP="00306310">
      <w:pPr>
        <w:pStyle w:val="instructionspara"/>
        <w:rPr>
          <w:lang w:val="fr-CA"/>
        </w:rPr>
      </w:pPr>
      <w:r w:rsidRPr="00434607">
        <w:rPr>
          <w:lang w:val="fr-CA"/>
        </w:rPr>
        <w:t>[</w:t>
      </w:r>
      <w:r w:rsidRPr="00434607">
        <w:rPr>
          <w:color w:val="0000FF"/>
          <w:lang w:val="fr-CA"/>
        </w:rPr>
        <w:t>Pour les équipes qui ont présenté du contenu sur la modernisation de</w:t>
      </w:r>
      <w:r>
        <w:rPr>
          <w:color w:val="0000FF"/>
          <w:lang w:val="fr-CA"/>
        </w:rPr>
        <w:t>s</w:t>
      </w:r>
      <w:r w:rsidRPr="00434607">
        <w:rPr>
          <w:color w:val="0000FF"/>
          <w:lang w:val="fr-CA"/>
        </w:rPr>
        <w:t xml:space="preserve"> audit</w:t>
      </w:r>
      <w:r>
        <w:rPr>
          <w:color w:val="0000FF"/>
          <w:lang w:val="fr-CA"/>
        </w:rPr>
        <w:t>s</w:t>
      </w:r>
      <w:r w:rsidRPr="00306310">
        <w:rPr>
          <w:color w:val="0000FF"/>
          <w:lang w:val="fr-CA"/>
        </w:rPr>
        <w:t xml:space="preserve"> dans leur</w:t>
      </w:r>
      <w:r>
        <w:rPr>
          <w:color w:val="0000FF"/>
          <w:lang w:val="fr-CA"/>
        </w:rPr>
        <w:t xml:space="preserve"> Rapport au comité de vérification</w:t>
      </w:r>
      <w:r w:rsidR="001D26CB">
        <w:rPr>
          <w:color w:val="0000FF"/>
          <w:lang w:val="fr-CA"/>
        </w:rPr>
        <w:t> </w:t>
      </w:r>
      <w:r>
        <w:rPr>
          <w:color w:val="0000FF"/>
          <w:lang w:val="fr-CA"/>
        </w:rPr>
        <w:t>— P</w:t>
      </w:r>
      <w:r w:rsidRPr="00434607">
        <w:rPr>
          <w:color w:val="0000FF"/>
          <w:lang w:val="fr-CA"/>
        </w:rPr>
        <w:t>lan</w:t>
      </w:r>
      <w:r>
        <w:rPr>
          <w:color w:val="0000FF"/>
          <w:lang w:val="fr-CA"/>
        </w:rPr>
        <w:t xml:space="preserve"> d’audit annuel</w:t>
      </w:r>
      <w:r w:rsidRPr="00434607">
        <w:rPr>
          <w:color w:val="0000FF"/>
          <w:lang w:val="fr-CA"/>
        </w:rPr>
        <w:t xml:space="preserve">, il est fortement recommandé </w:t>
      </w:r>
      <w:r>
        <w:rPr>
          <w:color w:val="0000FF"/>
          <w:lang w:val="fr-CA"/>
        </w:rPr>
        <w:t>d’informer</w:t>
      </w:r>
      <w:r w:rsidRPr="00434607">
        <w:rPr>
          <w:color w:val="0000FF"/>
          <w:lang w:val="fr-CA"/>
        </w:rPr>
        <w:t xml:space="preserve"> le </w:t>
      </w:r>
      <w:r w:rsidR="00351566">
        <w:rPr>
          <w:color w:val="0000FF"/>
          <w:lang w:val="fr-CA"/>
        </w:rPr>
        <w:t>C</w:t>
      </w:r>
      <w:r w:rsidRPr="00434607">
        <w:rPr>
          <w:color w:val="0000FF"/>
          <w:lang w:val="fr-CA"/>
        </w:rPr>
        <w:t xml:space="preserve">omité </w:t>
      </w:r>
      <w:r w:rsidR="00351566">
        <w:rPr>
          <w:color w:val="0000FF"/>
          <w:lang w:val="fr-CA"/>
        </w:rPr>
        <w:t>de vérification</w:t>
      </w:r>
      <w:r w:rsidRPr="00434607">
        <w:rPr>
          <w:color w:val="0000FF"/>
          <w:lang w:val="fr-CA"/>
        </w:rPr>
        <w:t xml:space="preserve"> </w:t>
      </w:r>
      <w:r w:rsidR="00351566">
        <w:rPr>
          <w:color w:val="0000FF"/>
          <w:lang w:val="fr-CA"/>
        </w:rPr>
        <w:t>à ce sujet.</w:t>
      </w:r>
      <w:r w:rsidRPr="00434607">
        <w:rPr>
          <w:lang w:val="fr-CA"/>
        </w:rPr>
        <w:t>]</w:t>
      </w:r>
    </w:p>
    <w:p w14:paraId="298D534D" w14:textId="77777777" w:rsidR="00306310" w:rsidRPr="00306310" w:rsidRDefault="00306310" w:rsidP="00CE049F">
      <w:pPr>
        <w:pStyle w:val="Para"/>
        <w:rPr>
          <w:lang w:val="fr-CA"/>
        </w:rPr>
      </w:pPr>
      <w:bookmarkStart w:id="173" w:name="_GoBack"/>
      <w:bookmarkEnd w:id="173"/>
    </w:p>
    <w:sectPr w:rsidR="00306310" w:rsidRPr="00306310" w:rsidSect="00CF07CB">
      <w:footerReference w:type="default" r:id="rId41"/>
      <w:pgSz w:w="15840" w:h="12240" w:orient="landscape" w:code="1"/>
      <w:pgMar w:top="1440" w:right="1728" w:bottom="1440" w:left="1440" w:header="720" w:footer="720" w:gutter="0"/>
      <w:pgNumType w:start="29"/>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92995A" w14:textId="77777777" w:rsidR="00434607" w:rsidRDefault="00434607">
      <w:r>
        <w:separator/>
      </w:r>
    </w:p>
  </w:endnote>
  <w:endnote w:type="continuationSeparator" w:id="0">
    <w:p w14:paraId="4BA731E7" w14:textId="77777777" w:rsidR="00434607" w:rsidRDefault="00434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yriad Pro">
    <w:altName w:val="Corbel"/>
    <w:panose1 w:val="020B0503030403020204"/>
    <w:charset w:val="00"/>
    <w:family w:val="swiss"/>
    <w:notTrueType/>
    <w:pitch w:val="variable"/>
    <w:sig w:usb0="20000287" w:usb1="00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05346" w14:textId="77777777" w:rsidR="00434607" w:rsidRPr="00D52C97" w:rsidRDefault="00434607" w:rsidP="00BB673C">
    <w:pPr>
      <w:pStyle w:val="FooterEven"/>
      <w:rPr>
        <w:sz w:val="16"/>
      </w:rPr>
    </w:pPr>
    <w:r>
      <w:fldChar w:fldCharType="begin"/>
    </w:r>
    <w:r>
      <w:instrText xml:space="preserve"> PAGE </w:instrText>
    </w:r>
    <w:r>
      <w:fldChar w:fldCharType="separate"/>
    </w:r>
    <w:r>
      <w:rPr>
        <w:noProof/>
      </w:rPr>
      <w:t>vi</w:t>
    </w:r>
    <w:r>
      <w:rPr>
        <w:noProof/>
      </w:rPr>
      <w:fldChar w:fldCharType="end"/>
    </w:r>
    <w:r>
      <w:tab/>
    </w:r>
    <w:r w:rsidRPr="00E16003">
      <w:t>Office of the Auditor General of Canada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9C14DD" w14:textId="3E682A44" w:rsidR="00434607" w:rsidRPr="0005123E" w:rsidRDefault="00434607" w:rsidP="0005123E">
    <w:pPr>
      <w:pStyle w:val="Footer"/>
      <w:jc w:val="right"/>
      <w:rPr>
        <w:rFonts w:ascii="Gill Sans MT" w:hAnsi="Gill Sans M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233621" w14:textId="09A5DF28" w:rsidR="00434607" w:rsidRPr="00A24611" w:rsidRDefault="00434607" w:rsidP="003B2B84">
    <w:pPr>
      <w:pStyle w:val="Footer"/>
      <w:jc w:val="right"/>
      <w:rPr>
        <w:rFonts w:ascii="Arial Narrow" w:hAnsi="Arial Narrow"/>
      </w:rPr>
    </w:pPr>
    <w:r w:rsidRPr="00A24611">
      <w:rPr>
        <w:rFonts w:ascii="Arial Narrow" w:hAnsi="Arial Narrow"/>
        <w:sz w:val="24"/>
        <w:szCs w:val="24"/>
      </w:rPr>
      <w:fldChar w:fldCharType="begin"/>
    </w:r>
    <w:r w:rsidRPr="00A24611">
      <w:rPr>
        <w:rFonts w:ascii="Arial Narrow" w:hAnsi="Arial Narrow"/>
        <w:sz w:val="24"/>
        <w:szCs w:val="24"/>
      </w:rPr>
      <w:instrText xml:space="preserve"> PAGE   \* MERGEFORMAT </w:instrText>
    </w:r>
    <w:r w:rsidRPr="00A24611">
      <w:rPr>
        <w:rFonts w:ascii="Arial Narrow" w:hAnsi="Arial Narrow"/>
        <w:sz w:val="24"/>
        <w:szCs w:val="24"/>
      </w:rPr>
      <w:fldChar w:fldCharType="separate"/>
    </w:r>
    <w:r w:rsidR="00440FD5">
      <w:rPr>
        <w:rFonts w:ascii="Arial Narrow" w:hAnsi="Arial Narrow"/>
        <w:noProof/>
        <w:sz w:val="24"/>
        <w:szCs w:val="24"/>
      </w:rPr>
      <w:t>8</w:t>
    </w:r>
    <w:r w:rsidRPr="00A24611">
      <w:rPr>
        <w:rFonts w:ascii="Arial Narrow" w:hAnsi="Arial Narrow"/>
        <w:noProof/>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1894724"/>
      <w:docPartObj>
        <w:docPartGallery w:val="Page Numbers (Bottom of Page)"/>
        <w:docPartUnique/>
      </w:docPartObj>
    </w:sdtPr>
    <w:sdtEndPr>
      <w:rPr>
        <w:noProof/>
      </w:rPr>
    </w:sdtEndPr>
    <w:sdtContent>
      <w:p w14:paraId="2A5BA4A8" w14:textId="5F3B591A" w:rsidR="00877D15" w:rsidRDefault="00877D15" w:rsidP="00877D15">
        <w:pPr>
          <w:pStyle w:val="Footer"/>
          <w:jc w:val="right"/>
        </w:pPr>
        <w:r>
          <w:fldChar w:fldCharType="begin"/>
        </w:r>
        <w:r>
          <w:instrText xml:space="preserve"> PAGE   \* MERGEFORMAT </w:instrText>
        </w:r>
        <w:r>
          <w:fldChar w:fldCharType="separate"/>
        </w:r>
        <w:r>
          <w:rPr>
            <w:noProof/>
          </w:rPr>
          <w:t>4</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F02E5" w14:textId="2F61F839" w:rsidR="00434607" w:rsidRPr="0005123E" w:rsidRDefault="00434607" w:rsidP="00E96521">
    <w:pPr>
      <w:pStyle w:val="Footer"/>
      <w:tabs>
        <w:tab w:val="clear" w:pos="8640"/>
        <w:tab w:val="right" w:pos="9360"/>
      </w:tabs>
      <w:rPr>
        <w:rFonts w:ascii="Gill Sans MT" w:hAnsi="Gill Sans MT"/>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8C397B" w14:textId="4C1CA920" w:rsidR="00434607" w:rsidRPr="0005123E" w:rsidRDefault="00434607" w:rsidP="004E2EF6">
    <w:pPr>
      <w:pStyle w:val="Footer"/>
      <w:jc w:val="right"/>
      <w:rPr>
        <w:rFonts w:ascii="Gill Sans MT" w:hAnsi="Gill Sans MT"/>
      </w:rPr>
    </w:pPr>
    <w:r w:rsidRPr="009E1E9F">
      <w:rPr>
        <w:rFonts w:ascii="Gill Sans MT" w:hAnsi="Gill Sans MT"/>
        <w:color w:val="6D6E70"/>
      </w:rPr>
      <w:fldChar w:fldCharType="begin"/>
    </w:r>
    <w:r w:rsidRPr="009E1E9F">
      <w:rPr>
        <w:rFonts w:ascii="Gill Sans MT" w:hAnsi="Gill Sans MT"/>
        <w:color w:val="6D6E70"/>
      </w:rPr>
      <w:instrText xml:space="preserve"> PAGE   \* MERGEFORMAT </w:instrText>
    </w:r>
    <w:r w:rsidRPr="009E1E9F">
      <w:rPr>
        <w:rFonts w:ascii="Gill Sans MT" w:hAnsi="Gill Sans MT"/>
        <w:color w:val="6D6E70"/>
      </w:rPr>
      <w:fldChar w:fldCharType="separate"/>
    </w:r>
    <w:r>
      <w:rPr>
        <w:rFonts w:ascii="Gill Sans MT" w:hAnsi="Gill Sans MT"/>
        <w:noProof/>
        <w:color w:val="6D6E70"/>
      </w:rPr>
      <w:t>1</w:t>
    </w:r>
    <w:r w:rsidRPr="009E1E9F">
      <w:rPr>
        <w:rFonts w:ascii="Gill Sans MT" w:hAnsi="Gill Sans MT"/>
        <w:noProof/>
        <w:color w:val="6D6E7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D88D5" w14:textId="31473A42" w:rsidR="00434607" w:rsidRPr="00A24611" w:rsidRDefault="00434607" w:rsidP="003B2B84">
    <w:pPr>
      <w:pStyle w:val="Footer"/>
      <w:jc w:val="right"/>
      <w:rPr>
        <w:rFonts w:ascii="Arial Narrow" w:hAnsi="Arial Narrow"/>
      </w:rPr>
    </w:pPr>
    <w:r w:rsidRPr="00A24611">
      <w:rPr>
        <w:rFonts w:ascii="Arial Narrow" w:hAnsi="Arial Narrow"/>
        <w:sz w:val="24"/>
        <w:szCs w:val="24"/>
      </w:rPr>
      <w:fldChar w:fldCharType="begin"/>
    </w:r>
    <w:r w:rsidRPr="00A24611">
      <w:rPr>
        <w:rFonts w:ascii="Arial Narrow" w:hAnsi="Arial Narrow"/>
        <w:sz w:val="24"/>
        <w:szCs w:val="24"/>
      </w:rPr>
      <w:instrText xml:space="preserve"> PAGE   \* MERGEFORMAT </w:instrText>
    </w:r>
    <w:r w:rsidRPr="00A24611">
      <w:rPr>
        <w:rFonts w:ascii="Arial Narrow" w:hAnsi="Arial Narrow"/>
        <w:sz w:val="24"/>
        <w:szCs w:val="24"/>
      </w:rPr>
      <w:fldChar w:fldCharType="separate"/>
    </w:r>
    <w:r w:rsidR="00440FD5">
      <w:rPr>
        <w:rFonts w:ascii="Arial Narrow" w:hAnsi="Arial Narrow"/>
        <w:noProof/>
        <w:sz w:val="24"/>
        <w:szCs w:val="24"/>
      </w:rPr>
      <w:t>21</w:t>
    </w:r>
    <w:r w:rsidRPr="00A24611">
      <w:rPr>
        <w:rFonts w:ascii="Arial Narrow" w:hAnsi="Arial Narrow"/>
        <w:noProof/>
        <w:sz w:val="24"/>
        <w:szCs w:val="24"/>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642E3" w14:textId="77777777" w:rsidR="00434607" w:rsidRPr="00431935" w:rsidRDefault="00434607" w:rsidP="003B2B84">
    <w:pPr>
      <w:pStyle w:val="Footer"/>
      <w:jc w:val="right"/>
    </w:pPr>
    <w:r w:rsidRPr="00E7272E">
      <w:rPr>
        <w:rFonts w:ascii="Myriad Pro" w:hAnsi="Myriad Pro"/>
        <w:sz w:val="24"/>
        <w:szCs w:val="24"/>
      </w:rPr>
      <w:fldChar w:fldCharType="begin"/>
    </w:r>
    <w:r w:rsidRPr="00E7272E">
      <w:rPr>
        <w:rFonts w:ascii="Myriad Pro" w:hAnsi="Myriad Pro"/>
        <w:sz w:val="24"/>
        <w:szCs w:val="24"/>
      </w:rPr>
      <w:instrText xml:space="preserve"> PAGE   \* MERGEFORMAT </w:instrText>
    </w:r>
    <w:r w:rsidRPr="00E7272E">
      <w:rPr>
        <w:rFonts w:ascii="Myriad Pro" w:hAnsi="Myriad Pro"/>
        <w:sz w:val="24"/>
        <w:szCs w:val="24"/>
      </w:rPr>
      <w:fldChar w:fldCharType="separate"/>
    </w:r>
    <w:r w:rsidR="00440FD5">
      <w:rPr>
        <w:rFonts w:ascii="Myriad Pro" w:hAnsi="Myriad Pro"/>
        <w:noProof/>
        <w:sz w:val="24"/>
        <w:szCs w:val="24"/>
      </w:rPr>
      <w:t>31</w:t>
    </w:r>
    <w:r w:rsidRPr="00E7272E">
      <w:rPr>
        <w:rFonts w:ascii="Myriad Pro" w:hAnsi="Myriad Pro"/>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725D63" w14:textId="77777777" w:rsidR="00434607" w:rsidRDefault="00434607">
      <w:r>
        <w:separator/>
      </w:r>
    </w:p>
  </w:footnote>
  <w:footnote w:type="continuationSeparator" w:id="0">
    <w:p w14:paraId="1E52BA6E" w14:textId="77777777" w:rsidR="00434607" w:rsidRDefault="004346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F35FE0" w14:textId="77777777" w:rsidR="00434607" w:rsidRDefault="00440FD5" w:rsidP="00D20B09">
    <w:pPr>
      <w:pStyle w:val="Header"/>
    </w:pPr>
    <w:sdt>
      <w:sdtPr>
        <w:rPr>
          <w:rFonts w:cs="Arial"/>
          <w:b/>
        </w:rPr>
        <w:alias w:val="Security Label"/>
        <w:tag w:val="OAG-BVG-Classification"/>
        <w:id w:val="-107364397"/>
        <w:placeholder>
          <w:docPart w:val="CA1517F05ABD451186A770AF8F0D24E4"/>
        </w:placeholder>
        <w:dropDownList>
          <w:listItem w:displayText="UNCLASSIFIED" w:value="0"/>
          <w:listItem w:displayText="NON CLASSIFIÉ" w:value="1"/>
          <w:listItem w:displayText="PROTECTED A" w:value="2"/>
          <w:listItem w:displayText="PROTÉGÉ A" w:value="3"/>
          <w:listItem w:displayText="PROTECTED B" w:value="4"/>
          <w:listItem w:displayText="PROTÉGÉ B" w:value="5"/>
          <w:listItem w:displayText="PROTECTED A (when completed)" w:value="6"/>
          <w:listItem w:displayText="PROTÉGÉ A (lorsque complété)" w:value="7"/>
          <w:listItem w:displayText="PROTECTED B (when completed)" w:value="8"/>
          <w:listItem w:displayText="PROTÉGÉ B (lorsque complété)" w:value="9"/>
        </w:dropDownList>
      </w:sdtPr>
      <w:sdtEndPr>
        <w:rPr>
          <w:b w:val="0"/>
          <w:lang w:val="fr-CA"/>
        </w:rPr>
      </w:sdtEndPr>
      <w:sdtContent>
        <w:r w:rsidR="00434607" w:rsidRPr="007313A0">
          <w:rPr>
            <w:rFonts w:cs="Arial"/>
            <w:b/>
          </w:rPr>
          <w:t>PROTECTED A (when completed)</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5C4D5" w14:textId="1ACC05AD" w:rsidR="00434607" w:rsidRPr="00D46688" w:rsidRDefault="003F0079" w:rsidP="00D46688">
    <w:pPr>
      <w:pStyle w:val="Header"/>
    </w:pPr>
    <w:r>
      <w:rPr>
        <w:noProof/>
        <w:lang w:eastAsia="en-CA"/>
      </w:rPr>
      <w:drawing>
        <wp:anchor distT="0" distB="0" distL="114300" distR="114300" simplePos="0" relativeHeight="251659264" behindDoc="0" locked="1" layoutInCell="1" allowOverlap="0" wp14:anchorId="2002736C" wp14:editId="082FEB82">
          <wp:simplePos x="0" y="0"/>
          <wp:positionH relativeFrom="page">
            <wp:posOffset>795655</wp:posOffset>
          </wp:positionH>
          <wp:positionV relativeFrom="page">
            <wp:posOffset>429895</wp:posOffset>
          </wp:positionV>
          <wp:extent cx="2624328" cy="649224"/>
          <wp:effectExtent l="0" t="0" r="5080" b="0"/>
          <wp:wrapNone/>
          <wp:docPr id="2" name="Picture 2" descr="W:\common\E-signatures\_AG-OAG-CESD logos\_NEW OAG logo - effective 26 Sept 2016\assets\New OAG Logo French-En - 6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ommon\E-signatures\_AG-OAG-CESD logos\_NEW OAG logo - effective 26 Sept 2016\assets\New OAG Logo French-En - 600.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624328" cy="64922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E8434" w14:textId="1BA60BBA" w:rsidR="00434607" w:rsidRPr="00B34D99" w:rsidRDefault="00434607" w:rsidP="00A0780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8B56C" w14:textId="5E1D27B1" w:rsidR="00434607" w:rsidRPr="00D52C97" w:rsidRDefault="00434607" w:rsidP="00D52C9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CEB57" w14:textId="77777777" w:rsidR="00434607" w:rsidRPr="00B34D99" w:rsidRDefault="00434607" w:rsidP="00A0780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5FDA4" w14:textId="02910034" w:rsidR="00434607" w:rsidRPr="00F5284A" w:rsidRDefault="00434607" w:rsidP="00F5284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7AED8" w14:textId="418D7FEB" w:rsidR="00434607" w:rsidRPr="007F28F9" w:rsidRDefault="00434607" w:rsidP="007F28F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B5096" w14:textId="77777777" w:rsidR="00434607" w:rsidRPr="001E43FE" w:rsidRDefault="00434607" w:rsidP="001E43F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7F0F4" w14:textId="51F685E2" w:rsidR="00434607" w:rsidRPr="007F28F9" w:rsidRDefault="00434607" w:rsidP="007F28F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B1EF7"/>
    <w:multiLevelType w:val="hybridMultilevel"/>
    <w:tmpl w:val="E9C6D538"/>
    <w:lvl w:ilvl="0" w:tplc="96AA658C">
      <w:start w:val="1"/>
      <w:numFmt w:val="lowerLetter"/>
      <w:pStyle w:val="ParaListalpha"/>
      <w:lvlText w:val="(%1)"/>
      <w:lvlJc w:val="left"/>
      <w:pPr>
        <w:tabs>
          <w:tab w:val="num" w:pos="720"/>
        </w:tabs>
        <w:ind w:left="720" w:hanging="360"/>
      </w:pPr>
      <w:rPr>
        <w:rFonts w:cs="Times New Roman"/>
        <w:bCs w:val="0"/>
        <w:i w:val="0"/>
        <w:iCs w:val="0"/>
        <w:caps w:val="0"/>
        <w:smallCaps w:val="0"/>
        <w:strike w:val="0"/>
        <w:dstrike w:val="0"/>
        <w:noProof w:val="0"/>
        <w:vanish w:val="0"/>
        <w:color w:val="000000"/>
        <w:spacing w:val="0"/>
        <w:kern w:val="0"/>
        <w:position w:val="0"/>
        <w:u w:val="none"/>
        <w:vertAlign w:val="baseline"/>
        <w:em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C4546C3"/>
    <w:multiLevelType w:val="hybridMultilevel"/>
    <w:tmpl w:val="5096EBCC"/>
    <w:lvl w:ilvl="0" w:tplc="565EDEBE">
      <w:start w:val="1"/>
      <w:numFmt w:val="bullet"/>
      <w:pStyle w:val="L4-LetterBullet"/>
      <w:lvlText w:val=""/>
      <w:lvlJc w:val="left"/>
      <w:pPr>
        <w:tabs>
          <w:tab w:val="num" w:pos="1440"/>
        </w:tabs>
        <w:ind w:left="1440" w:hanging="360"/>
      </w:pPr>
      <w:rPr>
        <w:rFonts w:ascii="Symbol" w:hAnsi="Symbol" w:hint="default"/>
      </w:rPr>
    </w:lvl>
    <w:lvl w:ilvl="1" w:tplc="10090019" w:tentative="1">
      <w:start w:val="1"/>
      <w:numFmt w:val="bullet"/>
      <w:lvlText w:val="o"/>
      <w:lvlJc w:val="left"/>
      <w:pPr>
        <w:tabs>
          <w:tab w:val="num" w:pos="2160"/>
        </w:tabs>
        <w:ind w:left="2160" w:hanging="360"/>
      </w:pPr>
      <w:rPr>
        <w:rFonts w:ascii="Courier New" w:hAnsi="Courier New" w:cs="Courier New" w:hint="default"/>
      </w:rPr>
    </w:lvl>
    <w:lvl w:ilvl="2" w:tplc="1009001B" w:tentative="1">
      <w:start w:val="1"/>
      <w:numFmt w:val="bullet"/>
      <w:lvlText w:val=""/>
      <w:lvlJc w:val="left"/>
      <w:pPr>
        <w:tabs>
          <w:tab w:val="num" w:pos="2880"/>
        </w:tabs>
        <w:ind w:left="2880" w:hanging="360"/>
      </w:pPr>
      <w:rPr>
        <w:rFonts w:ascii="Wingdings" w:hAnsi="Wingdings" w:hint="default"/>
      </w:rPr>
    </w:lvl>
    <w:lvl w:ilvl="3" w:tplc="1009000F" w:tentative="1">
      <w:start w:val="1"/>
      <w:numFmt w:val="bullet"/>
      <w:lvlText w:val=""/>
      <w:lvlJc w:val="left"/>
      <w:pPr>
        <w:tabs>
          <w:tab w:val="num" w:pos="3600"/>
        </w:tabs>
        <w:ind w:left="3600" w:hanging="360"/>
      </w:pPr>
      <w:rPr>
        <w:rFonts w:ascii="Symbol" w:hAnsi="Symbol" w:hint="default"/>
      </w:rPr>
    </w:lvl>
    <w:lvl w:ilvl="4" w:tplc="10090019" w:tentative="1">
      <w:start w:val="1"/>
      <w:numFmt w:val="bullet"/>
      <w:lvlText w:val="o"/>
      <w:lvlJc w:val="left"/>
      <w:pPr>
        <w:tabs>
          <w:tab w:val="num" w:pos="4320"/>
        </w:tabs>
        <w:ind w:left="4320" w:hanging="360"/>
      </w:pPr>
      <w:rPr>
        <w:rFonts w:ascii="Courier New" w:hAnsi="Courier New" w:cs="Courier New" w:hint="default"/>
      </w:rPr>
    </w:lvl>
    <w:lvl w:ilvl="5" w:tplc="1009001B" w:tentative="1">
      <w:start w:val="1"/>
      <w:numFmt w:val="bullet"/>
      <w:lvlText w:val=""/>
      <w:lvlJc w:val="left"/>
      <w:pPr>
        <w:tabs>
          <w:tab w:val="num" w:pos="5040"/>
        </w:tabs>
        <w:ind w:left="5040" w:hanging="360"/>
      </w:pPr>
      <w:rPr>
        <w:rFonts w:ascii="Wingdings" w:hAnsi="Wingdings" w:hint="default"/>
      </w:rPr>
    </w:lvl>
    <w:lvl w:ilvl="6" w:tplc="1009000F" w:tentative="1">
      <w:start w:val="1"/>
      <w:numFmt w:val="bullet"/>
      <w:lvlText w:val=""/>
      <w:lvlJc w:val="left"/>
      <w:pPr>
        <w:tabs>
          <w:tab w:val="num" w:pos="5760"/>
        </w:tabs>
        <w:ind w:left="5760" w:hanging="360"/>
      </w:pPr>
      <w:rPr>
        <w:rFonts w:ascii="Symbol" w:hAnsi="Symbol" w:hint="default"/>
      </w:rPr>
    </w:lvl>
    <w:lvl w:ilvl="7" w:tplc="10090019" w:tentative="1">
      <w:start w:val="1"/>
      <w:numFmt w:val="bullet"/>
      <w:lvlText w:val="o"/>
      <w:lvlJc w:val="left"/>
      <w:pPr>
        <w:tabs>
          <w:tab w:val="num" w:pos="6480"/>
        </w:tabs>
        <w:ind w:left="6480" w:hanging="360"/>
      </w:pPr>
      <w:rPr>
        <w:rFonts w:ascii="Courier New" w:hAnsi="Courier New" w:cs="Courier New" w:hint="default"/>
      </w:rPr>
    </w:lvl>
    <w:lvl w:ilvl="8" w:tplc="1009001B"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23BC22E4"/>
    <w:multiLevelType w:val="hybridMultilevel"/>
    <w:tmpl w:val="76C8454A"/>
    <w:lvl w:ilvl="0" w:tplc="A2982EF4">
      <w:start w:val="1"/>
      <w:numFmt w:val="bullet"/>
      <w:pStyle w:val="T4-TableBullet1"/>
      <w:lvlText w:val="}"/>
      <w:lvlJc w:val="left"/>
      <w:pPr>
        <w:ind w:left="702" w:hanging="360"/>
      </w:pPr>
      <w:rPr>
        <w:rFonts w:ascii="Wingdings 3" w:hAnsi="Wingdings 3" w:hint="default"/>
        <w:color w:val="018B8F"/>
      </w:rPr>
    </w:lvl>
    <w:lvl w:ilvl="1" w:tplc="10090003" w:tentative="1">
      <w:start w:val="1"/>
      <w:numFmt w:val="bullet"/>
      <w:lvlText w:val="o"/>
      <w:lvlJc w:val="left"/>
      <w:pPr>
        <w:ind w:left="1422" w:hanging="360"/>
      </w:pPr>
      <w:rPr>
        <w:rFonts w:ascii="Courier New" w:hAnsi="Courier New" w:cs="Courier New" w:hint="default"/>
      </w:rPr>
    </w:lvl>
    <w:lvl w:ilvl="2" w:tplc="10090005" w:tentative="1">
      <w:start w:val="1"/>
      <w:numFmt w:val="bullet"/>
      <w:lvlText w:val=""/>
      <w:lvlJc w:val="left"/>
      <w:pPr>
        <w:ind w:left="2142" w:hanging="360"/>
      </w:pPr>
      <w:rPr>
        <w:rFonts w:ascii="Wingdings" w:hAnsi="Wingdings" w:hint="default"/>
      </w:rPr>
    </w:lvl>
    <w:lvl w:ilvl="3" w:tplc="10090001" w:tentative="1">
      <w:start w:val="1"/>
      <w:numFmt w:val="bullet"/>
      <w:lvlText w:val=""/>
      <w:lvlJc w:val="left"/>
      <w:pPr>
        <w:ind w:left="2862" w:hanging="360"/>
      </w:pPr>
      <w:rPr>
        <w:rFonts w:ascii="Symbol" w:hAnsi="Symbol" w:hint="default"/>
      </w:rPr>
    </w:lvl>
    <w:lvl w:ilvl="4" w:tplc="10090003" w:tentative="1">
      <w:start w:val="1"/>
      <w:numFmt w:val="bullet"/>
      <w:lvlText w:val="o"/>
      <w:lvlJc w:val="left"/>
      <w:pPr>
        <w:ind w:left="3582" w:hanging="360"/>
      </w:pPr>
      <w:rPr>
        <w:rFonts w:ascii="Courier New" w:hAnsi="Courier New" w:cs="Courier New" w:hint="default"/>
      </w:rPr>
    </w:lvl>
    <w:lvl w:ilvl="5" w:tplc="10090005" w:tentative="1">
      <w:start w:val="1"/>
      <w:numFmt w:val="bullet"/>
      <w:lvlText w:val=""/>
      <w:lvlJc w:val="left"/>
      <w:pPr>
        <w:ind w:left="4302" w:hanging="360"/>
      </w:pPr>
      <w:rPr>
        <w:rFonts w:ascii="Wingdings" w:hAnsi="Wingdings" w:hint="default"/>
      </w:rPr>
    </w:lvl>
    <w:lvl w:ilvl="6" w:tplc="10090001" w:tentative="1">
      <w:start w:val="1"/>
      <w:numFmt w:val="bullet"/>
      <w:lvlText w:val=""/>
      <w:lvlJc w:val="left"/>
      <w:pPr>
        <w:ind w:left="5022" w:hanging="360"/>
      </w:pPr>
      <w:rPr>
        <w:rFonts w:ascii="Symbol" w:hAnsi="Symbol" w:hint="default"/>
      </w:rPr>
    </w:lvl>
    <w:lvl w:ilvl="7" w:tplc="10090003" w:tentative="1">
      <w:start w:val="1"/>
      <w:numFmt w:val="bullet"/>
      <w:lvlText w:val="o"/>
      <w:lvlJc w:val="left"/>
      <w:pPr>
        <w:ind w:left="5742" w:hanging="360"/>
      </w:pPr>
      <w:rPr>
        <w:rFonts w:ascii="Courier New" w:hAnsi="Courier New" w:cs="Courier New" w:hint="default"/>
      </w:rPr>
    </w:lvl>
    <w:lvl w:ilvl="8" w:tplc="10090005" w:tentative="1">
      <w:start w:val="1"/>
      <w:numFmt w:val="bullet"/>
      <w:lvlText w:val=""/>
      <w:lvlJc w:val="left"/>
      <w:pPr>
        <w:ind w:left="6462" w:hanging="360"/>
      </w:pPr>
      <w:rPr>
        <w:rFonts w:ascii="Wingdings" w:hAnsi="Wingdings" w:hint="default"/>
      </w:rPr>
    </w:lvl>
  </w:abstractNum>
  <w:abstractNum w:abstractNumId="3" w15:restartNumberingAfterBreak="0">
    <w:nsid w:val="2D222D13"/>
    <w:multiLevelType w:val="hybridMultilevel"/>
    <w:tmpl w:val="2D5EF9E4"/>
    <w:lvl w:ilvl="0" w:tplc="47B42A12">
      <w:start w:val="1"/>
      <w:numFmt w:val="decimal"/>
      <w:pStyle w:val="ParaList1"/>
      <w:lvlText w:val="%1."/>
      <w:lvlJc w:val="left"/>
      <w:pPr>
        <w:tabs>
          <w:tab w:val="num" w:pos="0"/>
        </w:tabs>
        <w:ind w:left="360" w:hanging="360"/>
      </w:pPr>
      <w:rPr>
        <w:rFonts w:ascii="Arial" w:hAnsi="Arial" w:cs="Arial" w:hint="default"/>
        <w:b w:val="0"/>
        <w:i w:val="0"/>
        <w:color w:val="000000"/>
        <w:sz w:val="22"/>
        <w:szCs w:val="22"/>
      </w:rPr>
    </w:lvl>
    <w:lvl w:ilvl="1" w:tplc="10090003" w:tentative="1">
      <w:start w:val="1"/>
      <w:numFmt w:val="lowerLetter"/>
      <w:lvlText w:val="%2."/>
      <w:lvlJc w:val="left"/>
      <w:pPr>
        <w:tabs>
          <w:tab w:val="num" w:pos="1440"/>
        </w:tabs>
        <w:ind w:left="1440" w:hanging="360"/>
      </w:pPr>
    </w:lvl>
    <w:lvl w:ilvl="2" w:tplc="10090005" w:tentative="1">
      <w:start w:val="1"/>
      <w:numFmt w:val="lowerRoman"/>
      <w:lvlText w:val="%3."/>
      <w:lvlJc w:val="right"/>
      <w:pPr>
        <w:tabs>
          <w:tab w:val="num" w:pos="2160"/>
        </w:tabs>
        <w:ind w:left="2160" w:hanging="180"/>
      </w:pPr>
    </w:lvl>
    <w:lvl w:ilvl="3" w:tplc="10090001" w:tentative="1">
      <w:start w:val="1"/>
      <w:numFmt w:val="decimal"/>
      <w:lvlText w:val="%4."/>
      <w:lvlJc w:val="left"/>
      <w:pPr>
        <w:tabs>
          <w:tab w:val="num" w:pos="2880"/>
        </w:tabs>
        <w:ind w:left="2880" w:hanging="360"/>
      </w:pPr>
    </w:lvl>
    <w:lvl w:ilvl="4" w:tplc="10090003" w:tentative="1">
      <w:start w:val="1"/>
      <w:numFmt w:val="lowerLetter"/>
      <w:lvlText w:val="%5."/>
      <w:lvlJc w:val="left"/>
      <w:pPr>
        <w:tabs>
          <w:tab w:val="num" w:pos="3600"/>
        </w:tabs>
        <w:ind w:left="3600" w:hanging="360"/>
      </w:pPr>
    </w:lvl>
    <w:lvl w:ilvl="5" w:tplc="10090005" w:tentative="1">
      <w:start w:val="1"/>
      <w:numFmt w:val="lowerRoman"/>
      <w:lvlText w:val="%6."/>
      <w:lvlJc w:val="right"/>
      <w:pPr>
        <w:tabs>
          <w:tab w:val="num" w:pos="4320"/>
        </w:tabs>
        <w:ind w:left="4320" w:hanging="180"/>
      </w:pPr>
    </w:lvl>
    <w:lvl w:ilvl="6" w:tplc="10090001" w:tentative="1">
      <w:start w:val="1"/>
      <w:numFmt w:val="decimal"/>
      <w:lvlText w:val="%7."/>
      <w:lvlJc w:val="left"/>
      <w:pPr>
        <w:tabs>
          <w:tab w:val="num" w:pos="5040"/>
        </w:tabs>
        <w:ind w:left="5040" w:hanging="360"/>
      </w:pPr>
    </w:lvl>
    <w:lvl w:ilvl="7" w:tplc="10090003" w:tentative="1">
      <w:start w:val="1"/>
      <w:numFmt w:val="lowerLetter"/>
      <w:lvlText w:val="%8."/>
      <w:lvlJc w:val="left"/>
      <w:pPr>
        <w:tabs>
          <w:tab w:val="num" w:pos="5760"/>
        </w:tabs>
        <w:ind w:left="5760" w:hanging="360"/>
      </w:pPr>
    </w:lvl>
    <w:lvl w:ilvl="8" w:tplc="10090005" w:tentative="1">
      <w:start w:val="1"/>
      <w:numFmt w:val="lowerRoman"/>
      <w:lvlText w:val="%9."/>
      <w:lvlJc w:val="right"/>
      <w:pPr>
        <w:tabs>
          <w:tab w:val="num" w:pos="6480"/>
        </w:tabs>
        <w:ind w:left="6480" w:hanging="180"/>
      </w:pPr>
    </w:lvl>
  </w:abstractNum>
  <w:abstractNum w:abstractNumId="4" w15:restartNumberingAfterBreak="0">
    <w:nsid w:val="2EE07E3C"/>
    <w:multiLevelType w:val="hybridMultilevel"/>
    <w:tmpl w:val="2F262284"/>
    <w:lvl w:ilvl="0" w:tplc="7BAA8FFE">
      <w:start w:val="1"/>
      <w:numFmt w:val="bullet"/>
      <w:pStyle w:val="ParaBullet2"/>
      <w:lvlText w:val="}"/>
      <w:lvlJc w:val="left"/>
      <w:pPr>
        <w:ind w:left="1080" w:hanging="360"/>
      </w:pPr>
      <w:rPr>
        <w:rFonts w:ascii="Wingdings 3" w:hAnsi="Wingdings 3" w:hint="default"/>
        <w:b w:val="0"/>
        <w:i w:val="0"/>
        <w:color w:val="018B8F"/>
        <w:sz w:val="22"/>
        <w:szCs w:val="20"/>
      </w:rPr>
    </w:lvl>
    <w:lvl w:ilvl="1" w:tplc="10090019">
      <w:start w:val="1"/>
      <w:numFmt w:val="bullet"/>
      <w:lvlText w:val=""/>
      <w:lvlJc w:val="left"/>
      <w:pPr>
        <w:tabs>
          <w:tab w:val="num" w:pos="360"/>
        </w:tabs>
        <w:ind w:left="1080" w:hanging="360"/>
      </w:pPr>
      <w:rPr>
        <w:rFonts w:ascii="Symbol" w:hAnsi="Symbol" w:hint="default"/>
        <w:b w:val="0"/>
        <w:i w:val="0"/>
        <w:color w:val="000000"/>
        <w:sz w:val="22"/>
        <w:szCs w:val="20"/>
      </w:r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5" w15:restartNumberingAfterBreak="0">
    <w:nsid w:val="48AF1F9A"/>
    <w:multiLevelType w:val="hybridMultilevel"/>
    <w:tmpl w:val="294E0320"/>
    <w:lvl w:ilvl="0" w:tplc="81BA5FA2">
      <w:start w:val="1"/>
      <w:numFmt w:val="bullet"/>
      <w:pStyle w:val="T5-TableBullet2"/>
      <w:lvlText w:val="}"/>
      <w:lvlJc w:val="left"/>
      <w:pPr>
        <w:ind w:left="720" w:hanging="360"/>
      </w:pPr>
      <w:rPr>
        <w:rFonts w:ascii="Wingdings 3" w:hAnsi="Wingdings 3" w:hint="default"/>
        <w:color w:val="00ABB6"/>
        <w:sz w:val="20"/>
        <w:szCs w:val="20"/>
      </w:rPr>
    </w:lvl>
    <w:lvl w:ilvl="1" w:tplc="82682D2E" w:tentative="1">
      <w:start w:val="1"/>
      <w:numFmt w:val="bullet"/>
      <w:lvlText w:val="o"/>
      <w:lvlJc w:val="left"/>
      <w:pPr>
        <w:tabs>
          <w:tab w:val="num" w:pos="1440"/>
        </w:tabs>
        <w:ind w:left="1440" w:hanging="360"/>
      </w:pPr>
      <w:rPr>
        <w:rFonts w:ascii="Courier New" w:hAnsi="Courier New" w:cs="Courier New" w:hint="default"/>
      </w:rPr>
    </w:lvl>
    <w:lvl w:ilvl="2" w:tplc="9FAE7EF6" w:tentative="1">
      <w:start w:val="1"/>
      <w:numFmt w:val="bullet"/>
      <w:lvlText w:val=""/>
      <w:lvlJc w:val="left"/>
      <w:pPr>
        <w:tabs>
          <w:tab w:val="num" w:pos="2160"/>
        </w:tabs>
        <w:ind w:left="2160" w:hanging="360"/>
      </w:pPr>
      <w:rPr>
        <w:rFonts w:ascii="Wingdings" w:hAnsi="Wingdings" w:hint="default"/>
      </w:rPr>
    </w:lvl>
    <w:lvl w:ilvl="3" w:tplc="3EBC204A" w:tentative="1">
      <w:start w:val="1"/>
      <w:numFmt w:val="bullet"/>
      <w:lvlText w:val=""/>
      <w:lvlJc w:val="left"/>
      <w:pPr>
        <w:tabs>
          <w:tab w:val="num" w:pos="2880"/>
        </w:tabs>
        <w:ind w:left="2880" w:hanging="360"/>
      </w:pPr>
      <w:rPr>
        <w:rFonts w:ascii="Symbol" w:hAnsi="Symbol" w:hint="default"/>
      </w:rPr>
    </w:lvl>
    <w:lvl w:ilvl="4" w:tplc="13ACEB06" w:tentative="1">
      <w:start w:val="1"/>
      <w:numFmt w:val="bullet"/>
      <w:lvlText w:val="o"/>
      <w:lvlJc w:val="left"/>
      <w:pPr>
        <w:tabs>
          <w:tab w:val="num" w:pos="3600"/>
        </w:tabs>
        <w:ind w:left="3600" w:hanging="360"/>
      </w:pPr>
      <w:rPr>
        <w:rFonts w:ascii="Courier New" w:hAnsi="Courier New" w:cs="Courier New" w:hint="default"/>
      </w:rPr>
    </w:lvl>
    <w:lvl w:ilvl="5" w:tplc="F376A988" w:tentative="1">
      <w:start w:val="1"/>
      <w:numFmt w:val="bullet"/>
      <w:lvlText w:val=""/>
      <w:lvlJc w:val="left"/>
      <w:pPr>
        <w:tabs>
          <w:tab w:val="num" w:pos="4320"/>
        </w:tabs>
        <w:ind w:left="4320" w:hanging="360"/>
      </w:pPr>
      <w:rPr>
        <w:rFonts w:ascii="Wingdings" w:hAnsi="Wingdings" w:hint="default"/>
      </w:rPr>
    </w:lvl>
    <w:lvl w:ilvl="6" w:tplc="3A147020" w:tentative="1">
      <w:start w:val="1"/>
      <w:numFmt w:val="bullet"/>
      <w:lvlText w:val=""/>
      <w:lvlJc w:val="left"/>
      <w:pPr>
        <w:tabs>
          <w:tab w:val="num" w:pos="5040"/>
        </w:tabs>
        <w:ind w:left="5040" w:hanging="360"/>
      </w:pPr>
      <w:rPr>
        <w:rFonts w:ascii="Symbol" w:hAnsi="Symbol" w:hint="default"/>
      </w:rPr>
    </w:lvl>
    <w:lvl w:ilvl="7" w:tplc="082CF194" w:tentative="1">
      <w:start w:val="1"/>
      <w:numFmt w:val="bullet"/>
      <w:lvlText w:val="o"/>
      <w:lvlJc w:val="left"/>
      <w:pPr>
        <w:tabs>
          <w:tab w:val="num" w:pos="5760"/>
        </w:tabs>
        <w:ind w:left="5760" w:hanging="360"/>
      </w:pPr>
      <w:rPr>
        <w:rFonts w:ascii="Courier New" w:hAnsi="Courier New" w:cs="Courier New" w:hint="default"/>
      </w:rPr>
    </w:lvl>
    <w:lvl w:ilvl="8" w:tplc="8192563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3CB4C54"/>
    <w:multiLevelType w:val="hybridMultilevel"/>
    <w:tmpl w:val="6A1E6926"/>
    <w:lvl w:ilvl="0" w:tplc="02388A4E">
      <w:start w:val="3"/>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552E7C8A"/>
    <w:multiLevelType w:val="hybridMultilevel"/>
    <w:tmpl w:val="004CC03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5544112"/>
    <w:multiLevelType w:val="hybridMultilevel"/>
    <w:tmpl w:val="F6104768"/>
    <w:lvl w:ilvl="0" w:tplc="76B6B9F8">
      <w:start w:val="1"/>
      <w:numFmt w:val="bullet"/>
      <w:pStyle w:val="ParaBullet"/>
      <w:lvlText w:val="}"/>
      <w:lvlJc w:val="left"/>
      <w:pPr>
        <w:ind w:left="360" w:hanging="360"/>
      </w:pPr>
      <w:rPr>
        <w:rFonts w:ascii="Wingdings 3" w:hAnsi="Wingdings 3" w:hint="default"/>
        <w:color w:val="018B8F"/>
      </w:rPr>
    </w:lvl>
    <w:lvl w:ilvl="1" w:tplc="10090019">
      <w:start w:val="1"/>
      <w:numFmt w:val="bullet"/>
      <w:lvlText w:val="o"/>
      <w:lvlJc w:val="left"/>
      <w:pPr>
        <w:tabs>
          <w:tab w:val="num" w:pos="1440"/>
        </w:tabs>
        <w:ind w:left="1440" w:hanging="360"/>
      </w:pPr>
      <w:rPr>
        <w:rFonts w:ascii="Courier New" w:hAnsi="Courier New" w:cs="Courier New" w:hint="default"/>
      </w:rPr>
    </w:lvl>
    <w:lvl w:ilvl="2" w:tplc="1009001B" w:tentative="1">
      <w:start w:val="1"/>
      <w:numFmt w:val="bullet"/>
      <w:lvlText w:val=""/>
      <w:lvlJc w:val="left"/>
      <w:pPr>
        <w:tabs>
          <w:tab w:val="num" w:pos="2160"/>
        </w:tabs>
        <w:ind w:left="2160" w:hanging="360"/>
      </w:pPr>
      <w:rPr>
        <w:rFonts w:ascii="Wingdings" w:hAnsi="Wingdings" w:hint="default"/>
      </w:rPr>
    </w:lvl>
    <w:lvl w:ilvl="3" w:tplc="1009000F" w:tentative="1">
      <w:start w:val="1"/>
      <w:numFmt w:val="bullet"/>
      <w:lvlText w:val=""/>
      <w:lvlJc w:val="left"/>
      <w:pPr>
        <w:tabs>
          <w:tab w:val="num" w:pos="2880"/>
        </w:tabs>
        <w:ind w:left="2880" w:hanging="360"/>
      </w:pPr>
      <w:rPr>
        <w:rFonts w:ascii="Symbol" w:hAnsi="Symbol" w:hint="default"/>
      </w:rPr>
    </w:lvl>
    <w:lvl w:ilvl="4" w:tplc="10090019" w:tentative="1">
      <w:start w:val="1"/>
      <w:numFmt w:val="bullet"/>
      <w:lvlText w:val="o"/>
      <w:lvlJc w:val="left"/>
      <w:pPr>
        <w:tabs>
          <w:tab w:val="num" w:pos="3600"/>
        </w:tabs>
        <w:ind w:left="3600" w:hanging="360"/>
      </w:pPr>
      <w:rPr>
        <w:rFonts w:ascii="Courier New" w:hAnsi="Courier New" w:cs="Courier New" w:hint="default"/>
      </w:rPr>
    </w:lvl>
    <w:lvl w:ilvl="5" w:tplc="1009001B" w:tentative="1">
      <w:start w:val="1"/>
      <w:numFmt w:val="bullet"/>
      <w:lvlText w:val=""/>
      <w:lvlJc w:val="left"/>
      <w:pPr>
        <w:tabs>
          <w:tab w:val="num" w:pos="4320"/>
        </w:tabs>
        <w:ind w:left="4320" w:hanging="360"/>
      </w:pPr>
      <w:rPr>
        <w:rFonts w:ascii="Wingdings" w:hAnsi="Wingdings" w:hint="default"/>
      </w:rPr>
    </w:lvl>
    <w:lvl w:ilvl="6" w:tplc="1009000F" w:tentative="1">
      <w:start w:val="1"/>
      <w:numFmt w:val="bullet"/>
      <w:lvlText w:val=""/>
      <w:lvlJc w:val="left"/>
      <w:pPr>
        <w:tabs>
          <w:tab w:val="num" w:pos="5040"/>
        </w:tabs>
        <w:ind w:left="5040" w:hanging="360"/>
      </w:pPr>
      <w:rPr>
        <w:rFonts w:ascii="Symbol" w:hAnsi="Symbol" w:hint="default"/>
      </w:rPr>
    </w:lvl>
    <w:lvl w:ilvl="7" w:tplc="10090019" w:tentative="1">
      <w:start w:val="1"/>
      <w:numFmt w:val="bullet"/>
      <w:lvlText w:val="o"/>
      <w:lvlJc w:val="left"/>
      <w:pPr>
        <w:tabs>
          <w:tab w:val="num" w:pos="5760"/>
        </w:tabs>
        <w:ind w:left="5760" w:hanging="360"/>
      </w:pPr>
      <w:rPr>
        <w:rFonts w:ascii="Courier New" w:hAnsi="Courier New" w:cs="Courier New" w:hint="default"/>
      </w:rPr>
    </w:lvl>
    <w:lvl w:ilvl="8" w:tplc="1009001B"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79A4BC8"/>
    <w:multiLevelType w:val="hybridMultilevel"/>
    <w:tmpl w:val="DE1C969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6E5F14DD"/>
    <w:multiLevelType w:val="hybridMultilevel"/>
    <w:tmpl w:val="3F2290F0"/>
    <w:lvl w:ilvl="0" w:tplc="3E8622E0">
      <w:start w:val="1"/>
      <w:numFmt w:val="decimal"/>
      <w:pStyle w:val="ParaList2"/>
      <w:lvlText w:val="%1."/>
      <w:lvlJc w:val="left"/>
      <w:pPr>
        <w:tabs>
          <w:tab w:val="num" w:pos="720"/>
        </w:tabs>
        <w:ind w:left="1080" w:hanging="360"/>
      </w:pPr>
      <w:rPr>
        <w:rFonts w:ascii="Times New Roman" w:hAnsi="Times New Roman" w:hint="default"/>
        <w:b w:val="0"/>
        <w:i w:val="0"/>
        <w:color w:val="000000"/>
        <w:sz w:val="24"/>
      </w:rPr>
    </w:lvl>
    <w:lvl w:ilvl="1" w:tplc="10090003" w:tentative="1">
      <w:start w:val="1"/>
      <w:numFmt w:val="lowerLetter"/>
      <w:lvlText w:val="%2."/>
      <w:lvlJc w:val="left"/>
      <w:pPr>
        <w:tabs>
          <w:tab w:val="num" w:pos="1440"/>
        </w:tabs>
        <w:ind w:left="1440" w:hanging="360"/>
      </w:pPr>
    </w:lvl>
    <w:lvl w:ilvl="2" w:tplc="10090005" w:tentative="1">
      <w:start w:val="1"/>
      <w:numFmt w:val="lowerRoman"/>
      <w:lvlText w:val="%3."/>
      <w:lvlJc w:val="right"/>
      <w:pPr>
        <w:tabs>
          <w:tab w:val="num" w:pos="2160"/>
        </w:tabs>
        <w:ind w:left="2160" w:hanging="180"/>
      </w:pPr>
    </w:lvl>
    <w:lvl w:ilvl="3" w:tplc="10090001" w:tentative="1">
      <w:start w:val="1"/>
      <w:numFmt w:val="decimal"/>
      <w:lvlText w:val="%4."/>
      <w:lvlJc w:val="left"/>
      <w:pPr>
        <w:tabs>
          <w:tab w:val="num" w:pos="2880"/>
        </w:tabs>
        <w:ind w:left="2880" w:hanging="360"/>
      </w:pPr>
    </w:lvl>
    <w:lvl w:ilvl="4" w:tplc="10090003" w:tentative="1">
      <w:start w:val="1"/>
      <w:numFmt w:val="lowerLetter"/>
      <w:lvlText w:val="%5."/>
      <w:lvlJc w:val="left"/>
      <w:pPr>
        <w:tabs>
          <w:tab w:val="num" w:pos="3600"/>
        </w:tabs>
        <w:ind w:left="3600" w:hanging="360"/>
      </w:pPr>
    </w:lvl>
    <w:lvl w:ilvl="5" w:tplc="10090005" w:tentative="1">
      <w:start w:val="1"/>
      <w:numFmt w:val="lowerRoman"/>
      <w:lvlText w:val="%6."/>
      <w:lvlJc w:val="right"/>
      <w:pPr>
        <w:tabs>
          <w:tab w:val="num" w:pos="4320"/>
        </w:tabs>
        <w:ind w:left="4320" w:hanging="180"/>
      </w:pPr>
    </w:lvl>
    <w:lvl w:ilvl="6" w:tplc="10090001" w:tentative="1">
      <w:start w:val="1"/>
      <w:numFmt w:val="decimal"/>
      <w:lvlText w:val="%7."/>
      <w:lvlJc w:val="left"/>
      <w:pPr>
        <w:tabs>
          <w:tab w:val="num" w:pos="5040"/>
        </w:tabs>
        <w:ind w:left="5040" w:hanging="360"/>
      </w:pPr>
    </w:lvl>
    <w:lvl w:ilvl="7" w:tplc="10090003" w:tentative="1">
      <w:start w:val="1"/>
      <w:numFmt w:val="lowerLetter"/>
      <w:lvlText w:val="%8."/>
      <w:lvlJc w:val="left"/>
      <w:pPr>
        <w:tabs>
          <w:tab w:val="num" w:pos="5760"/>
        </w:tabs>
        <w:ind w:left="5760" w:hanging="360"/>
      </w:pPr>
    </w:lvl>
    <w:lvl w:ilvl="8" w:tplc="10090005" w:tentative="1">
      <w:start w:val="1"/>
      <w:numFmt w:val="lowerRoman"/>
      <w:lvlText w:val="%9."/>
      <w:lvlJc w:val="right"/>
      <w:pPr>
        <w:tabs>
          <w:tab w:val="num" w:pos="6480"/>
        </w:tabs>
        <w:ind w:left="6480" w:hanging="180"/>
      </w:pPr>
    </w:lvl>
  </w:abstractNum>
  <w:num w:numId="1">
    <w:abstractNumId w:val="1"/>
  </w:num>
  <w:num w:numId="2">
    <w:abstractNumId w:val="8"/>
  </w:num>
  <w:num w:numId="3">
    <w:abstractNumId w:val="4"/>
  </w:num>
  <w:num w:numId="4">
    <w:abstractNumId w:val="0"/>
  </w:num>
  <w:num w:numId="5">
    <w:abstractNumId w:val="3"/>
  </w:num>
  <w:num w:numId="6">
    <w:abstractNumId w:val="10"/>
  </w:num>
  <w:num w:numId="7">
    <w:abstractNumId w:val="5"/>
  </w:num>
  <w:num w:numId="8">
    <w:abstractNumId w:val="9"/>
  </w:num>
  <w:num w:numId="9">
    <w:abstractNumId w:val="7"/>
  </w:num>
  <w:num w:numId="10">
    <w:abstractNumId w:val="6"/>
  </w:num>
  <w:num w:numId="11">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efaultTableStyle w:val="TableGrid"/>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7FA"/>
    <w:rsid w:val="000004D4"/>
    <w:rsid w:val="000042F0"/>
    <w:rsid w:val="0001046D"/>
    <w:rsid w:val="000127FF"/>
    <w:rsid w:val="00012907"/>
    <w:rsid w:val="0001445E"/>
    <w:rsid w:val="00014650"/>
    <w:rsid w:val="00014BC1"/>
    <w:rsid w:val="00017642"/>
    <w:rsid w:val="000201F8"/>
    <w:rsid w:val="00020263"/>
    <w:rsid w:val="00020FE6"/>
    <w:rsid w:val="000210D6"/>
    <w:rsid w:val="00022150"/>
    <w:rsid w:val="00025449"/>
    <w:rsid w:val="000258FE"/>
    <w:rsid w:val="00025956"/>
    <w:rsid w:val="000272E9"/>
    <w:rsid w:val="00033E74"/>
    <w:rsid w:val="00036251"/>
    <w:rsid w:val="00036C5E"/>
    <w:rsid w:val="0004005D"/>
    <w:rsid w:val="00041354"/>
    <w:rsid w:val="00041EC7"/>
    <w:rsid w:val="00042092"/>
    <w:rsid w:val="0004242F"/>
    <w:rsid w:val="00042474"/>
    <w:rsid w:val="00042D6D"/>
    <w:rsid w:val="0004418D"/>
    <w:rsid w:val="000479A8"/>
    <w:rsid w:val="0005123E"/>
    <w:rsid w:val="0005201D"/>
    <w:rsid w:val="0005295E"/>
    <w:rsid w:val="00054004"/>
    <w:rsid w:val="0005541A"/>
    <w:rsid w:val="00056173"/>
    <w:rsid w:val="000562A9"/>
    <w:rsid w:val="000574CA"/>
    <w:rsid w:val="00057E80"/>
    <w:rsid w:val="00063A29"/>
    <w:rsid w:val="00065976"/>
    <w:rsid w:val="00066DC1"/>
    <w:rsid w:val="00067B9F"/>
    <w:rsid w:val="00067C9F"/>
    <w:rsid w:val="00067EF7"/>
    <w:rsid w:val="00072102"/>
    <w:rsid w:val="000728C3"/>
    <w:rsid w:val="00080C21"/>
    <w:rsid w:val="000822F5"/>
    <w:rsid w:val="00082613"/>
    <w:rsid w:val="0008473D"/>
    <w:rsid w:val="00087687"/>
    <w:rsid w:val="00092D61"/>
    <w:rsid w:val="00092E14"/>
    <w:rsid w:val="00094F1C"/>
    <w:rsid w:val="000957D9"/>
    <w:rsid w:val="000961E0"/>
    <w:rsid w:val="00096740"/>
    <w:rsid w:val="000972AD"/>
    <w:rsid w:val="00097AC2"/>
    <w:rsid w:val="000A09B4"/>
    <w:rsid w:val="000A28D4"/>
    <w:rsid w:val="000A3CFF"/>
    <w:rsid w:val="000A5470"/>
    <w:rsid w:val="000B080D"/>
    <w:rsid w:val="000B4B2C"/>
    <w:rsid w:val="000B4DE6"/>
    <w:rsid w:val="000B5115"/>
    <w:rsid w:val="000B58DF"/>
    <w:rsid w:val="000B590D"/>
    <w:rsid w:val="000B7197"/>
    <w:rsid w:val="000C473D"/>
    <w:rsid w:val="000C698D"/>
    <w:rsid w:val="000C7507"/>
    <w:rsid w:val="000D428A"/>
    <w:rsid w:val="000D42DC"/>
    <w:rsid w:val="000D5120"/>
    <w:rsid w:val="000D576C"/>
    <w:rsid w:val="000D5861"/>
    <w:rsid w:val="000D5B61"/>
    <w:rsid w:val="000D60BC"/>
    <w:rsid w:val="000D69C3"/>
    <w:rsid w:val="000D7E00"/>
    <w:rsid w:val="000E10AE"/>
    <w:rsid w:val="000E25DB"/>
    <w:rsid w:val="000E2BCB"/>
    <w:rsid w:val="000E3434"/>
    <w:rsid w:val="000E5A5E"/>
    <w:rsid w:val="000E5BE6"/>
    <w:rsid w:val="000E618D"/>
    <w:rsid w:val="000E76A8"/>
    <w:rsid w:val="000F142F"/>
    <w:rsid w:val="000F56F0"/>
    <w:rsid w:val="00100906"/>
    <w:rsid w:val="001020B0"/>
    <w:rsid w:val="001031DA"/>
    <w:rsid w:val="001054C2"/>
    <w:rsid w:val="0010571E"/>
    <w:rsid w:val="00105C4A"/>
    <w:rsid w:val="00106D44"/>
    <w:rsid w:val="0011002F"/>
    <w:rsid w:val="00110886"/>
    <w:rsid w:val="001135DB"/>
    <w:rsid w:val="00114D68"/>
    <w:rsid w:val="00116390"/>
    <w:rsid w:val="00116AA1"/>
    <w:rsid w:val="00122035"/>
    <w:rsid w:val="001234FE"/>
    <w:rsid w:val="00123DC2"/>
    <w:rsid w:val="001240D9"/>
    <w:rsid w:val="001246FF"/>
    <w:rsid w:val="001264EB"/>
    <w:rsid w:val="00126D03"/>
    <w:rsid w:val="00126E3B"/>
    <w:rsid w:val="00130889"/>
    <w:rsid w:val="00132A20"/>
    <w:rsid w:val="00133BBE"/>
    <w:rsid w:val="00134232"/>
    <w:rsid w:val="001353FB"/>
    <w:rsid w:val="001418CD"/>
    <w:rsid w:val="00141B57"/>
    <w:rsid w:val="00142D21"/>
    <w:rsid w:val="0014536E"/>
    <w:rsid w:val="00146A38"/>
    <w:rsid w:val="00150998"/>
    <w:rsid w:val="00153940"/>
    <w:rsid w:val="00155DE9"/>
    <w:rsid w:val="001563CB"/>
    <w:rsid w:val="00156F6C"/>
    <w:rsid w:val="00157031"/>
    <w:rsid w:val="00162089"/>
    <w:rsid w:val="0016317D"/>
    <w:rsid w:val="00164B3A"/>
    <w:rsid w:val="00166A1D"/>
    <w:rsid w:val="00167C51"/>
    <w:rsid w:val="00170137"/>
    <w:rsid w:val="0017170A"/>
    <w:rsid w:val="00172B94"/>
    <w:rsid w:val="001733DD"/>
    <w:rsid w:val="001734F6"/>
    <w:rsid w:val="00173CA6"/>
    <w:rsid w:val="00174D4E"/>
    <w:rsid w:val="001751A4"/>
    <w:rsid w:val="00175EE7"/>
    <w:rsid w:val="00176C94"/>
    <w:rsid w:val="00181AD0"/>
    <w:rsid w:val="001821DA"/>
    <w:rsid w:val="001831B7"/>
    <w:rsid w:val="001844F7"/>
    <w:rsid w:val="0018611A"/>
    <w:rsid w:val="00186D0F"/>
    <w:rsid w:val="00187E0C"/>
    <w:rsid w:val="00191C45"/>
    <w:rsid w:val="00192844"/>
    <w:rsid w:val="00193493"/>
    <w:rsid w:val="00196E28"/>
    <w:rsid w:val="001A374E"/>
    <w:rsid w:val="001A3A70"/>
    <w:rsid w:val="001A3D18"/>
    <w:rsid w:val="001A5EE1"/>
    <w:rsid w:val="001B278C"/>
    <w:rsid w:val="001C0016"/>
    <w:rsid w:val="001C0965"/>
    <w:rsid w:val="001C0EB0"/>
    <w:rsid w:val="001C252B"/>
    <w:rsid w:val="001C4D4E"/>
    <w:rsid w:val="001C5055"/>
    <w:rsid w:val="001C6E4D"/>
    <w:rsid w:val="001D07AF"/>
    <w:rsid w:val="001D08FA"/>
    <w:rsid w:val="001D0AA7"/>
    <w:rsid w:val="001D26A2"/>
    <w:rsid w:val="001D26CB"/>
    <w:rsid w:val="001D4274"/>
    <w:rsid w:val="001D4375"/>
    <w:rsid w:val="001D4426"/>
    <w:rsid w:val="001D5623"/>
    <w:rsid w:val="001D6B36"/>
    <w:rsid w:val="001D7C9F"/>
    <w:rsid w:val="001E1D3A"/>
    <w:rsid w:val="001E2B95"/>
    <w:rsid w:val="001E43FE"/>
    <w:rsid w:val="001E5B91"/>
    <w:rsid w:val="001E6A4B"/>
    <w:rsid w:val="001E7A30"/>
    <w:rsid w:val="001F07C1"/>
    <w:rsid w:val="001F1E40"/>
    <w:rsid w:val="001F2DAE"/>
    <w:rsid w:val="001F31AC"/>
    <w:rsid w:val="001F4479"/>
    <w:rsid w:val="001F5FDD"/>
    <w:rsid w:val="001F6CFE"/>
    <w:rsid w:val="002050F4"/>
    <w:rsid w:val="00206022"/>
    <w:rsid w:val="0020615F"/>
    <w:rsid w:val="00211C13"/>
    <w:rsid w:val="00213571"/>
    <w:rsid w:val="002157BF"/>
    <w:rsid w:val="00215FBA"/>
    <w:rsid w:val="00216B73"/>
    <w:rsid w:val="00216D75"/>
    <w:rsid w:val="002208CB"/>
    <w:rsid w:val="00222554"/>
    <w:rsid w:val="00223F32"/>
    <w:rsid w:val="002241F7"/>
    <w:rsid w:val="00225226"/>
    <w:rsid w:val="00226A25"/>
    <w:rsid w:val="002308B5"/>
    <w:rsid w:val="00230E6D"/>
    <w:rsid w:val="002324A1"/>
    <w:rsid w:val="00233150"/>
    <w:rsid w:val="002332FD"/>
    <w:rsid w:val="00234575"/>
    <w:rsid w:val="00234712"/>
    <w:rsid w:val="00234E13"/>
    <w:rsid w:val="002355DB"/>
    <w:rsid w:val="00235946"/>
    <w:rsid w:val="00235B78"/>
    <w:rsid w:val="00237F03"/>
    <w:rsid w:val="00240253"/>
    <w:rsid w:val="002415D4"/>
    <w:rsid w:val="00241AB8"/>
    <w:rsid w:val="002430D4"/>
    <w:rsid w:val="00244246"/>
    <w:rsid w:val="0024438E"/>
    <w:rsid w:val="00244681"/>
    <w:rsid w:val="00245805"/>
    <w:rsid w:val="00245E91"/>
    <w:rsid w:val="00245EF8"/>
    <w:rsid w:val="0025297E"/>
    <w:rsid w:val="00254E00"/>
    <w:rsid w:val="00255A56"/>
    <w:rsid w:val="00255CC0"/>
    <w:rsid w:val="0025794E"/>
    <w:rsid w:val="00261B88"/>
    <w:rsid w:val="002659B6"/>
    <w:rsid w:val="00267820"/>
    <w:rsid w:val="00267D9B"/>
    <w:rsid w:val="00270293"/>
    <w:rsid w:val="002707C8"/>
    <w:rsid w:val="00270D3B"/>
    <w:rsid w:val="0027205E"/>
    <w:rsid w:val="00272189"/>
    <w:rsid w:val="00272A8A"/>
    <w:rsid w:val="00277A81"/>
    <w:rsid w:val="00280863"/>
    <w:rsid w:val="00280B13"/>
    <w:rsid w:val="00281EC6"/>
    <w:rsid w:val="00282632"/>
    <w:rsid w:val="0028331B"/>
    <w:rsid w:val="002834A8"/>
    <w:rsid w:val="00283953"/>
    <w:rsid w:val="00285987"/>
    <w:rsid w:val="00285B74"/>
    <w:rsid w:val="0028620C"/>
    <w:rsid w:val="00286A18"/>
    <w:rsid w:val="002909E1"/>
    <w:rsid w:val="002927F7"/>
    <w:rsid w:val="00293794"/>
    <w:rsid w:val="00293EAE"/>
    <w:rsid w:val="002953AF"/>
    <w:rsid w:val="00295F53"/>
    <w:rsid w:val="0029668B"/>
    <w:rsid w:val="00297B5D"/>
    <w:rsid w:val="002A0E12"/>
    <w:rsid w:val="002A1F00"/>
    <w:rsid w:val="002A401D"/>
    <w:rsid w:val="002A4DB4"/>
    <w:rsid w:val="002B015D"/>
    <w:rsid w:val="002B06C3"/>
    <w:rsid w:val="002B2527"/>
    <w:rsid w:val="002B33B4"/>
    <w:rsid w:val="002B6E83"/>
    <w:rsid w:val="002B7087"/>
    <w:rsid w:val="002B7552"/>
    <w:rsid w:val="002C0B7A"/>
    <w:rsid w:val="002C4E70"/>
    <w:rsid w:val="002C58EE"/>
    <w:rsid w:val="002C64F3"/>
    <w:rsid w:val="002C7C96"/>
    <w:rsid w:val="002D1549"/>
    <w:rsid w:val="002D1679"/>
    <w:rsid w:val="002D1717"/>
    <w:rsid w:val="002D1F6D"/>
    <w:rsid w:val="002D20B8"/>
    <w:rsid w:val="002D2383"/>
    <w:rsid w:val="002D427B"/>
    <w:rsid w:val="002D439A"/>
    <w:rsid w:val="002D4624"/>
    <w:rsid w:val="002D6FB7"/>
    <w:rsid w:val="002E0C9C"/>
    <w:rsid w:val="002E2F9F"/>
    <w:rsid w:val="002E4541"/>
    <w:rsid w:val="002E5022"/>
    <w:rsid w:val="002E70EB"/>
    <w:rsid w:val="002F13C4"/>
    <w:rsid w:val="002F30AD"/>
    <w:rsid w:val="002F3A43"/>
    <w:rsid w:val="002F45CF"/>
    <w:rsid w:val="002F47B5"/>
    <w:rsid w:val="002F4DC0"/>
    <w:rsid w:val="002F507D"/>
    <w:rsid w:val="002F6588"/>
    <w:rsid w:val="002F6E4B"/>
    <w:rsid w:val="003021C3"/>
    <w:rsid w:val="00302C41"/>
    <w:rsid w:val="00303453"/>
    <w:rsid w:val="003037A5"/>
    <w:rsid w:val="00303A19"/>
    <w:rsid w:val="00303EE9"/>
    <w:rsid w:val="003059D0"/>
    <w:rsid w:val="00305CEC"/>
    <w:rsid w:val="00306310"/>
    <w:rsid w:val="0030646B"/>
    <w:rsid w:val="00307993"/>
    <w:rsid w:val="00310052"/>
    <w:rsid w:val="00311C04"/>
    <w:rsid w:val="00311CAC"/>
    <w:rsid w:val="00311EAD"/>
    <w:rsid w:val="003140C9"/>
    <w:rsid w:val="00316DC7"/>
    <w:rsid w:val="003179B8"/>
    <w:rsid w:val="00317A52"/>
    <w:rsid w:val="00320507"/>
    <w:rsid w:val="003209BE"/>
    <w:rsid w:val="00321211"/>
    <w:rsid w:val="00323E5C"/>
    <w:rsid w:val="00326D9B"/>
    <w:rsid w:val="00327E4A"/>
    <w:rsid w:val="0033126C"/>
    <w:rsid w:val="00333E69"/>
    <w:rsid w:val="0033404B"/>
    <w:rsid w:val="00334160"/>
    <w:rsid w:val="00334260"/>
    <w:rsid w:val="003342A8"/>
    <w:rsid w:val="00334B01"/>
    <w:rsid w:val="00334C38"/>
    <w:rsid w:val="0033719A"/>
    <w:rsid w:val="00340B44"/>
    <w:rsid w:val="00342355"/>
    <w:rsid w:val="003447E8"/>
    <w:rsid w:val="00344FEA"/>
    <w:rsid w:val="00346DEC"/>
    <w:rsid w:val="00347917"/>
    <w:rsid w:val="00347E03"/>
    <w:rsid w:val="00351566"/>
    <w:rsid w:val="0035158F"/>
    <w:rsid w:val="00352D02"/>
    <w:rsid w:val="003539E2"/>
    <w:rsid w:val="0035705B"/>
    <w:rsid w:val="00357C1C"/>
    <w:rsid w:val="00360013"/>
    <w:rsid w:val="00362F27"/>
    <w:rsid w:val="00363E53"/>
    <w:rsid w:val="003653CB"/>
    <w:rsid w:val="00366871"/>
    <w:rsid w:val="00367F22"/>
    <w:rsid w:val="00372066"/>
    <w:rsid w:val="0037301E"/>
    <w:rsid w:val="0037327B"/>
    <w:rsid w:val="0037367F"/>
    <w:rsid w:val="00373DD9"/>
    <w:rsid w:val="00374B72"/>
    <w:rsid w:val="00374C85"/>
    <w:rsid w:val="003779F3"/>
    <w:rsid w:val="00380C3F"/>
    <w:rsid w:val="003823E0"/>
    <w:rsid w:val="003825C5"/>
    <w:rsid w:val="00385342"/>
    <w:rsid w:val="003856AB"/>
    <w:rsid w:val="00391F0B"/>
    <w:rsid w:val="003937B7"/>
    <w:rsid w:val="00395FF6"/>
    <w:rsid w:val="0039664C"/>
    <w:rsid w:val="00396CA0"/>
    <w:rsid w:val="00397DB0"/>
    <w:rsid w:val="003A22F1"/>
    <w:rsid w:val="003A3634"/>
    <w:rsid w:val="003A55BA"/>
    <w:rsid w:val="003A57FF"/>
    <w:rsid w:val="003A5E03"/>
    <w:rsid w:val="003A73F0"/>
    <w:rsid w:val="003A7EC3"/>
    <w:rsid w:val="003B0455"/>
    <w:rsid w:val="003B08E2"/>
    <w:rsid w:val="003B1883"/>
    <w:rsid w:val="003B274E"/>
    <w:rsid w:val="003B2B54"/>
    <w:rsid w:val="003B2B84"/>
    <w:rsid w:val="003B588D"/>
    <w:rsid w:val="003B595A"/>
    <w:rsid w:val="003B5CF4"/>
    <w:rsid w:val="003B65ED"/>
    <w:rsid w:val="003B6885"/>
    <w:rsid w:val="003B6ACD"/>
    <w:rsid w:val="003B7FAE"/>
    <w:rsid w:val="003C1707"/>
    <w:rsid w:val="003C4B69"/>
    <w:rsid w:val="003C5E04"/>
    <w:rsid w:val="003D547D"/>
    <w:rsid w:val="003E0766"/>
    <w:rsid w:val="003E61AF"/>
    <w:rsid w:val="003E79C0"/>
    <w:rsid w:val="003F0079"/>
    <w:rsid w:val="003F1A37"/>
    <w:rsid w:val="003F1AAC"/>
    <w:rsid w:val="003F1D4C"/>
    <w:rsid w:val="003F3535"/>
    <w:rsid w:val="003F440A"/>
    <w:rsid w:val="003F4BBA"/>
    <w:rsid w:val="003F60D9"/>
    <w:rsid w:val="003F6688"/>
    <w:rsid w:val="0040152B"/>
    <w:rsid w:val="00401619"/>
    <w:rsid w:val="004042E1"/>
    <w:rsid w:val="004043BF"/>
    <w:rsid w:val="004053C7"/>
    <w:rsid w:val="00407179"/>
    <w:rsid w:val="0041107D"/>
    <w:rsid w:val="00413DE0"/>
    <w:rsid w:val="00414412"/>
    <w:rsid w:val="00415B9B"/>
    <w:rsid w:val="004162F6"/>
    <w:rsid w:val="004203BF"/>
    <w:rsid w:val="00423866"/>
    <w:rsid w:val="00431935"/>
    <w:rsid w:val="00434607"/>
    <w:rsid w:val="00434E73"/>
    <w:rsid w:val="00436C8D"/>
    <w:rsid w:val="00440FD5"/>
    <w:rsid w:val="00441564"/>
    <w:rsid w:val="00441577"/>
    <w:rsid w:val="004417A2"/>
    <w:rsid w:val="00443790"/>
    <w:rsid w:val="004449C2"/>
    <w:rsid w:val="00450992"/>
    <w:rsid w:val="00451E3D"/>
    <w:rsid w:val="004538B7"/>
    <w:rsid w:val="00455173"/>
    <w:rsid w:val="004557B6"/>
    <w:rsid w:val="00456050"/>
    <w:rsid w:val="004560F5"/>
    <w:rsid w:val="0046175B"/>
    <w:rsid w:val="00461882"/>
    <w:rsid w:val="00462AB2"/>
    <w:rsid w:val="004638DA"/>
    <w:rsid w:val="00463E66"/>
    <w:rsid w:val="00466766"/>
    <w:rsid w:val="0047095E"/>
    <w:rsid w:val="0047107F"/>
    <w:rsid w:val="00471C3A"/>
    <w:rsid w:val="00473198"/>
    <w:rsid w:val="00473A4C"/>
    <w:rsid w:val="004774D4"/>
    <w:rsid w:val="004801BE"/>
    <w:rsid w:val="004829D6"/>
    <w:rsid w:val="00483504"/>
    <w:rsid w:val="004841F0"/>
    <w:rsid w:val="00487979"/>
    <w:rsid w:val="004907C7"/>
    <w:rsid w:val="00490A1F"/>
    <w:rsid w:val="00490E67"/>
    <w:rsid w:val="004910B0"/>
    <w:rsid w:val="004911A8"/>
    <w:rsid w:val="004915F9"/>
    <w:rsid w:val="00493F14"/>
    <w:rsid w:val="00495149"/>
    <w:rsid w:val="00495D3B"/>
    <w:rsid w:val="004971BC"/>
    <w:rsid w:val="004A0E69"/>
    <w:rsid w:val="004A1DD8"/>
    <w:rsid w:val="004A2004"/>
    <w:rsid w:val="004A20E3"/>
    <w:rsid w:val="004A3554"/>
    <w:rsid w:val="004A5580"/>
    <w:rsid w:val="004A5E4A"/>
    <w:rsid w:val="004A6CD9"/>
    <w:rsid w:val="004A7C75"/>
    <w:rsid w:val="004B278C"/>
    <w:rsid w:val="004B3157"/>
    <w:rsid w:val="004B6410"/>
    <w:rsid w:val="004C01F3"/>
    <w:rsid w:val="004C0D42"/>
    <w:rsid w:val="004C16CE"/>
    <w:rsid w:val="004C21AE"/>
    <w:rsid w:val="004C3478"/>
    <w:rsid w:val="004C68F5"/>
    <w:rsid w:val="004C700A"/>
    <w:rsid w:val="004D08A4"/>
    <w:rsid w:val="004D08C2"/>
    <w:rsid w:val="004D1A30"/>
    <w:rsid w:val="004D2386"/>
    <w:rsid w:val="004D4427"/>
    <w:rsid w:val="004D489B"/>
    <w:rsid w:val="004D5008"/>
    <w:rsid w:val="004D5FF7"/>
    <w:rsid w:val="004E26F0"/>
    <w:rsid w:val="004E2EF6"/>
    <w:rsid w:val="004F1D3D"/>
    <w:rsid w:val="004F3846"/>
    <w:rsid w:val="004F3E60"/>
    <w:rsid w:val="004F41A5"/>
    <w:rsid w:val="004F4C8D"/>
    <w:rsid w:val="004F5636"/>
    <w:rsid w:val="004F5748"/>
    <w:rsid w:val="004F6D35"/>
    <w:rsid w:val="004F74F9"/>
    <w:rsid w:val="004F7C11"/>
    <w:rsid w:val="00501AE2"/>
    <w:rsid w:val="00502D95"/>
    <w:rsid w:val="00504479"/>
    <w:rsid w:val="0050500D"/>
    <w:rsid w:val="00506F14"/>
    <w:rsid w:val="00507F92"/>
    <w:rsid w:val="005114AF"/>
    <w:rsid w:val="00514B6E"/>
    <w:rsid w:val="00515F84"/>
    <w:rsid w:val="00520794"/>
    <w:rsid w:val="005217B1"/>
    <w:rsid w:val="00522795"/>
    <w:rsid w:val="00522F29"/>
    <w:rsid w:val="00523FB4"/>
    <w:rsid w:val="00523FBC"/>
    <w:rsid w:val="0052572E"/>
    <w:rsid w:val="00527E88"/>
    <w:rsid w:val="00530453"/>
    <w:rsid w:val="00530D1A"/>
    <w:rsid w:val="005314BE"/>
    <w:rsid w:val="0053384E"/>
    <w:rsid w:val="005339C3"/>
    <w:rsid w:val="00534058"/>
    <w:rsid w:val="005353BB"/>
    <w:rsid w:val="00536A97"/>
    <w:rsid w:val="005375AB"/>
    <w:rsid w:val="005377CE"/>
    <w:rsid w:val="00537EB3"/>
    <w:rsid w:val="00542F1E"/>
    <w:rsid w:val="005435EF"/>
    <w:rsid w:val="0054386B"/>
    <w:rsid w:val="00547829"/>
    <w:rsid w:val="00550520"/>
    <w:rsid w:val="00550905"/>
    <w:rsid w:val="00550C9A"/>
    <w:rsid w:val="00551681"/>
    <w:rsid w:val="0055181A"/>
    <w:rsid w:val="00553AC4"/>
    <w:rsid w:val="00553F19"/>
    <w:rsid w:val="005567F1"/>
    <w:rsid w:val="00560738"/>
    <w:rsid w:val="005618D2"/>
    <w:rsid w:val="00561D6E"/>
    <w:rsid w:val="00562289"/>
    <w:rsid w:val="00562CFC"/>
    <w:rsid w:val="00562E03"/>
    <w:rsid w:val="005643C7"/>
    <w:rsid w:val="00565759"/>
    <w:rsid w:val="005666EC"/>
    <w:rsid w:val="0057063F"/>
    <w:rsid w:val="005713D2"/>
    <w:rsid w:val="00572769"/>
    <w:rsid w:val="00573B96"/>
    <w:rsid w:val="005744AA"/>
    <w:rsid w:val="0057458B"/>
    <w:rsid w:val="0057686C"/>
    <w:rsid w:val="00577633"/>
    <w:rsid w:val="00577A98"/>
    <w:rsid w:val="00577F8B"/>
    <w:rsid w:val="00580BD2"/>
    <w:rsid w:val="005836C0"/>
    <w:rsid w:val="00584089"/>
    <w:rsid w:val="005929BD"/>
    <w:rsid w:val="00594285"/>
    <w:rsid w:val="00594494"/>
    <w:rsid w:val="00595307"/>
    <w:rsid w:val="00596977"/>
    <w:rsid w:val="005A0BB4"/>
    <w:rsid w:val="005A16C0"/>
    <w:rsid w:val="005A210B"/>
    <w:rsid w:val="005A26F8"/>
    <w:rsid w:val="005A3A6E"/>
    <w:rsid w:val="005A41C1"/>
    <w:rsid w:val="005A4E03"/>
    <w:rsid w:val="005B09AA"/>
    <w:rsid w:val="005B1D6C"/>
    <w:rsid w:val="005B584F"/>
    <w:rsid w:val="005B6AF0"/>
    <w:rsid w:val="005B70A8"/>
    <w:rsid w:val="005B7B09"/>
    <w:rsid w:val="005B7DE1"/>
    <w:rsid w:val="005C0797"/>
    <w:rsid w:val="005C1E8C"/>
    <w:rsid w:val="005C3279"/>
    <w:rsid w:val="005C440B"/>
    <w:rsid w:val="005C4CA8"/>
    <w:rsid w:val="005D0664"/>
    <w:rsid w:val="005D0D57"/>
    <w:rsid w:val="005D2AF2"/>
    <w:rsid w:val="005D2B12"/>
    <w:rsid w:val="005D2ECF"/>
    <w:rsid w:val="005D3E5B"/>
    <w:rsid w:val="005D47FC"/>
    <w:rsid w:val="005D47FF"/>
    <w:rsid w:val="005E04E4"/>
    <w:rsid w:val="005E058A"/>
    <w:rsid w:val="005E0AE5"/>
    <w:rsid w:val="005E12C8"/>
    <w:rsid w:val="005E2791"/>
    <w:rsid w:val="005E2D1A"/>
    <w:rsid w:val="005E4A52"/>
    <w:rsid w:val="005F3136"/>
    <w:rsid w:val="005F5919"/>
    <w:rsid w:val="00600984"/>
    <w:rsid w:val="00601BB5"/>
    <w:rsid w:val="00602B28"/>
    <w:rsid w:val="006041A2"/>
    <w:rsid w:val="0060597D"/>
    <w:rsid w:val="00606061"/>
    <w:rsid w:val="00607B75"/>
    <w:rsid w:val="00613A1D"/>
    <w:rsid w:val="0061587C"/>
    <w:rsid w:val="00615AB1"/>
    <w:rsid w:val="00620683"/>
    <w:rsid w:val="0062160A"/>
    <w:rsid w:val="006245E1"/>
    <w:rsid w:val="00624BB4"/>
    <w:rsid w:val="00624CAA"/>
    <w:rsid w:val="00627E4E"/>
    <w:rsid w:val="00631A1D"/>
    <w:rsid w:val="00631D2A"/>
    <w:rsid w:val="0063406A"/>
    <w:rsid w:val="00634E40"/>
    <w:rsid w:val="00636E1C"/>
    <w:rsid w:val="00637152"/>
    <w:rsid w:val="006411A3"/>
    <w:rsid w:val="00641B7E"/>
    <w:rsid w:val="0064488C"/>
    <w:rsid w:val="0064684C"/>
    <w:rsid w:val="006479D7"/>
    <w:rsid w:val="00650845"/>
    <w:rsid w:val="00652089"/>
    <w:rsid w:val="00652D51"/>
    <w:rsid w:val="00657101"/>
    <w:rsid w:val="0066106A"/>
    <w:rsid w:val="00662F0D"/>
    <w:rsid w:val="006636D6"/>
    <w:rsid w:val="00665E4E"/>
    <w:rsid w:val="00671937"/>
    <w:rsid w:val="00671CAA"/>
    <w:rsid w:val="00672301"/>
    <w:rsid w:val="00674065"/>
    <w:rsid w:val="00675E3D"/>
    <w:rsid w:val="00676305"/>
    <w:rsid w:val="00677AEB"/>
    <w:rsid w:val="00682178"/>
    <w:rsid w:val="00682D84"/>
    <w:rsid w:val="0068388F"/>
    <w:rsid w:val="00683BA3"/>
    <w:rsid w:val="006847E3"/>
    <w:rsid w:val="006850E8"/>
    <w:rsid w:val="0068523D"/>
    <w:rsid w:val="00685A6E"/>
    <w:rsid w:val="00685E4D"/>
    <w:rsid w:val="00687237"/>
    <w:rsid w:val="0069212D"/>
    <w:rsid w:val="00694EE1"/>
    <w:rsid w:val="0069634F"/>
    <w:rsid w:val="006970E4"/>
    <w:rsid w:val="006A0274"/>
    <w:rsid w:val="006A1347"/>
    <w:rsid w:val="006A2619"/>
    <w:rsid w:val="006A3088"/>
    <w:rsid w:val="006A612C"/>
    <w:rsid w:val="006A687A"/>
    <w:rsid w:val="006B0B9C"/>
    <w:rsid w:val="006B0F85"/>
    <w:rsid w:val="006B1B12"/>
    <w:rsid w:val="006B2071"/>
    <w:rsid w:val="006B396A"/>
    <w:rsid w:val="006B4189"/>
    <w:rsid w:val="006B5204"/>
    <w:rsid w:val="006B5A2C"/>
    <w:rsid w:val="006C018B"/>
    <w:rsid w:val="006C118B"/>
    <w:rsid w:val="006C13AC"/>
    <w:rsid w:val="006C1774"/>
    <w:rsid w:val="006C27B0"/>
    <w:rsid w:val="006C59DA"/>
    <w:rsid w:val="006D0BEB"/>
    <w:rsid w:val="006D0C3B"/>
    <w:rsid w:val="006D0D92"/>
    <w:rsid w:val="006D1D36"/>
    <w:rsid w:val="006D393E"/>
    <w:rsid w:val="006D5E97"/>
    <w:rsid w:val="006E249D"/>
    <w:rsid w:val="006E2549"/>
    <w:rsid w:val="006E2F09"/>
    <w:rsid w:val="006E3311"/>
    <w:rsid w:val="006E6D9F"/>
    <w:rsid w:val="006E71EE"/>
    <w:rsid w:val="006E7922"/>
    <w:rsid w:val="006E7C42"/>
    <w:rsid w:val="006F0D99"/>
    <w:rsid w:val="006F150C"/>
    <w:rsid w:val="006F22E5"/>
    <w:rsid w:val="006F44DC"/>
    <w:rsid w:val="006F474C"/>
    <w:rsid w:val="006F476E"/>
    <w:rsid w:val="006F4E4C"/>
    <w:rsid w:val="006F4E7D"/>
    <w:rsid w:val="006F5E3E"/>
    <w:rsid w:val="006F6362"/>
    <w:rsid w:val="006F7343"/>
    <w:rsid w:val="007036D4"/>
    <w:rsid w:val="007037DA"/>
    <w:rsid w:val="00704AC2"/>
    <w:rsid w:val="00706AAA"/>
    <w:rsid w:val="007073F8"/>
    <w:rsid w:val="007115C6"/>
    <w:rsid w:val="00713D7B"/>
    <w:rsid w:val="007154E8"/>
    <w:rsid w:val="00717452"/>
    <w:rsid w:val="00717D0B"/>
    <w:rsid w:val="00723D72"/>
    <w:rsid w:val="00724765"/>
    <w:rsid w:val="00724925"/>
    <w:rsid w:val="00730116"/>
    <w:rsid w:val="00730542"/>
    <w:rsid w:val="00730BB1"/>
    <w:rsid w:val="00731C4B"/>
    <w:rsid w:val="00732215"/>
    <w:rsid w:val="00732355"/>
    <w:rsid w:val="00734545"/>
    <w:rsid w:val="00734931"/>
    <w:rsid w:val="007404DB"/>
    <w:rsid w:val="00740640"/>
    <w:rsid w:val="00740EF9"/>
    <w:rsid w:val="00742CA9"/>
    <w:rsid w:val="00743C40"/>
    <w:rsid w:val="00743F91"/>
    <w:rsid w:val="007444FD"/>
    <w:rsid w:val="00745221"/>
    <w:rsid w:val="0074766F"/>
    <w:rsid w:val="00747CC7"/>
    <w:rsid w:val="007514AB"/>
    <w:rsid w:val="00752D30"/>
    <w:rsid w:val="00754420"/>
    <w:rsid w:val="00754C48"/>
    <w:rsid w:val="0075588B"/>
    <w:rsid w:val="007561E7"/>
    <w:rsid w:val="00756D5F"/>
    <w:rsid w:val="00757334"/>
    <w:rsid w:val="00757622"/>
    <w:rsid w:val="00757CB4"/>
    <w:rsid w:val="00762712"/>
    <w:rsid w:val="00763846"/>
    <w:rsid w:val="00763CCC"/>
    <w:rsid w:val="00765C96"/>
    <w:rsid w:val="007672D1"/>
    <w:rsid w:val="0077304D"/>
    <w:rsid w:val="007734D0"/>
    <w:rsid w:val="007757B9"/>
    <w:rsid w:val="00775E03"/>
    <w:rsid w:val="00776FB2"/>
    <w:rsid w:val="007778FF"/>
    <w:rsid w:val="00780FFC"/>
    <w:rsid w:val="0078149A"/>
    <w:rsid w:val="007827D0"/>
    <w:rsid w:val="00783168"/>
    <w:rsid w:val="007832BF"/>
    <w:rsid w:val="00783AA3"/>
    <w:rsid w:val="007849BD"/>
    <w:rsid w:val="00784A6D"/>
    <w:rsid w:val="00785CE5"/>
    <w:rsid w:val="00791C44"/>
    <w:rsid w:val="00795911"/>
    <w:rsid w:val="007978F8"/>
    <w:rsid w:val="00797CD8"/>
    <w:rsid w:val="007A258B"/>
    <w:rsid w:val="007A31C2"/>
    <w:rsid w:val="007A3B2A"/>
    <w:rsid w:val="007A4201"/>
    <w:rsid w:val="007A7588"/>
    <w:rsid w:val="007B0DFA"/>
    <w:rsid w:val="007B1437"/>
    <w:rsid w:val="007B1CF4"/>
    <w:rsid w:val="007B3ECC"/>
    <w:rsid w:val="007B5409"/>
    <w:rsid w:val="007B69AB"/>
    <w:rsid w:val="007C1034"/>
    <w:rsid w:val="007C19D2"/>
    <w:rsid w:val="007C2497"/>
    <w:rsid w:val="007C2C56"/>
    <w:rsid w:val="007C4136"/>
    <w:rsid w:val="007C4ABE"/>
    <w:rsid w:val="007C4CEA"/>
    <w:rsid w:val="007C5939"/>
    <w:rsid w:val="007C7529"/>
    <w:rsid w:val="007D0136"/>
    <w:rsid w:val="007D1185"/>
    <w:rsid w:val="007D146A"/>
    <w:rsid w:val="007D1DE9"/>
    <w:rsid w:val="007D28D8"/>
    <w:rsid w:val="007D38AB"/>
    <w:rsid w:val="007D58EB"/>
    <w:rsid w:val="007D65C9"/>
    <w:rsid w:val="007D76BD"/>
    <w:rsid w:val="007E1979"/>
    <w:rsid w:val="007E3B3C"/>
    <w:rsid w:val="007E441B"/>
    <w:rsid w:val="007E442D"/>
    <w:rsid w:val="007E4A6B"/>
    <w:rsid w:val="007E607B"/>
    <w:rsid w:val="007E779D"/>
    <w:rsid w:val="007E7A75"/>
    <w:rsid w:val="007F11B4"/>
    <w:rsid w:val="007F2351"/>
    <w:rsid w:val="007F28F9"/>
    <w:rsid w:val="007F32E5"/>
    <w:rsid w:val="007F43C4"/>
    <w:rsid w:val="00800533"/>
    <w:rsid w:val="008027F8"/>
    <w:rsid w:val="0080467F"/>
    <w:rsid w:val="00805163"/>
    <w:rsid w:val="00805CD4"/>
    <w:rsid w:val="008077F1"/>
    <w:rsid w:val="00807D6A"/>
    <w:rsid w:val="008118BD"/>
    <w:rsid w:val="008124D1"/>
    <w:rsid w:val="00812929"/>
    <w:rsid w:val="00812BA6"/>
    <w:rsid w:val="00813E47"/>
    <w:rsid w:val="00814D02"/>
    <w:rsid w:val="008173B6"/>
    <w:rsid w:val="0082045D"/>
    <w:rsid w:val="00823477"/>
    <w:rsid w:val="00825850"/>
    <w:rsid w:val="008301B1"/>
    <w:rsid w:val="00830A9A"/>
    <w:rsid w:val="00830ED5"/>
    <w:rsid w:val="00831371"/>
    <w:rsid w:val="00832703"/>
    <w:rsid w:val="00833379"/>
    <w:rsid w:val="00833F6B"/>
    <w:rsid w:val="00835CFD"/>
    <w:rsid w:val="00836F4D"/>
    <w:rsid w:val="00837EEA"/>
    <w:rsid w:val="008415E0"/>
    <w:rsid w:val="008416D0"/>
    <w:rsid w:val="00841DE0"/>
    <w:rsid w:val="0084261C"/>
    <w:rsid w:val="008454AF"/>
    <w:rsid w:val="00847645"/>
    <w:rsid w:val="008515CE"/>
    <w:rsid w:val="00852F08"/>
    <w:rsid w:val="008576E7"/>
    <w:rsid w:val="00860099"/>
    <w:rsid w:val="0086133D"/>
    <w:rsid w:val="00866E11"/>
    <w:rsid w:val="00866E6F"/>
    <w:rsid w:val="00870227"/>
    <w:rsid w:val="008717E0"/>
    <w:rsid w:val="008725E1"/>
    <w:rsid w:val="00874A21"/>
    <w:rsid w:val="00875268"/>
    <w:rsid w:val="00877D15"/>
    <w:rsid w:val="008808FE"/>
    <w:rsid w:val="00881BDD"/>
    <w:rsid w:val="00884667"/>
    <w:rsid w:val="00884CF9"/>
    <w:rsid w:val="00885F2B"/>
    <w:rsid w:val="00886778"/>
    <w:rsid w:val="008869DE"/>
    <w:rsid w:val="00887BF7"/>
    <w:rsid w:val="00896D0A"/>
    <w:rsid w:val="00897AE7"/>
    <w:rsid w:val="008A4E1D"/>
    <w:rsid w:val="008A6F50"/>
    <w:rsid w:val="008A71E6"/>
    <w:rsid w:val="008B3242"/>
    <w:rsid w:val="008B3503"/>
    <w:rsid w:val="008B39A8"/>
    <w:rsid w:val="008B5DA1"/>
    <w:rsid w:val="008B5F16"/>
    <w:rsid w:val="008B609A"/>
    <w:rsid w:val="008B6811"/>
    <w:rsid w:val="008B6D57"/>
    <w:rsid w:val="008B762D"/>
    <w:rsid w:val="008B7E7C"/>
    <w:rsid w:val="008C16DF"/>
    <w:rsid w:val="008C63A4"/>
    <w:rsid w:val="008C70C4"/>
    <w:rsid w:val="008C792B"/>
    <w:rsid w:val="008D2DAD"/>
    <w:rsid w:val="008E043E"/>
    <w:rsid w:val="008E0ADD"/>
    <w:rsid w:val="008E3575"/>
    <w:rsid w:val="008E38D5"/>
    <w:rsid w:val="008E4FF1"/>
    <w:rsid w:val="008E5A84"/>
    <w:rsid w:val="008E6B06"/>
    <w:rsid w:val="008E71B5"/>
    <w:rsid w:val="008E7374"/>
    <w:rsid w:val="008E7664"/>
    <w:rsid w:val="008E7B65"/>
    <w:rsid w:val="008F0CA4"/>
    <w:rsid w:val="008F0F05"/>
    <w:rsid w:val="008F1373"/>
    <w:rsid w:val="008F2BC5"/>
    <w:rsid w:val="008F4208"/>
    <w:rsid w:val="008F52E4"/>
    <w:rsid w:val="008F53D2"/>
    <w:rsid w:val="008F7796"/>
    <w:rsid w:val="009006D8"/>
    <w:rsid w:val="00902468"/>
    <w:rsid w:val="00902580"/>
    <w:rsid w:val="009027E9"/>
    <w:rsid w:val="009031F9"/>
    <w:rsid w:val="00903FAE"/>
    <w:rsid w:val="00904945"/>
    <w:rsid w:val="0090547A"/>
    <w:rsid w:val="00906D63"/>
    <w:rsid w:val="009075A9"/>
    <w:rsid w:val="00907F37"/>
    <w:rsid w:val="009107AE"/>
    <w:rsid w:val="0091086E"/>
    <w:rsid w:val="00913E01"/>
    <w:rsid w:val="009140E8"/>
    <w:rsid w:val="00915070"/>
    <w:rsid w:val="0091625A"/>
    <w:rsid w:val="00916AF9"/>
    <w:rsid w:val="009172B1"/>
    <w:rsid w:val="009176CB"/>
    <w:rsid w:val="00917BD0"/>
    <w:rsid w:val="00920099"/>
    <w:rsid w:val="00922624"/>
    <w:rsid w:val="00923BB5"/>
    <w:rsid w:val="00923F3F"/>
    <w:rsid w:val="00924E79"/>
    <w:rsid w:val="00924F1A"/>
    <w:rsid w:val="00926C2F"/>
    <w:rsid w:val="0092791D"/>
    <w:rsid w:val="009317FA"/>
    <w:rsid w:val="009337E9"/>
    <w:rsid w:val="00934C68"/>
    <w:rsid w:val="00937F5F"/>
    <w:rsid w:val="0094113B"/>
    <w:rsid w:val="00941E1E"/>
    <w:rsid w:val="00943EDD"/>
    <w:rsid w:val="0094449B"/>
    <w:rsid w:val="0094504C"/>
    <w:rsid w:val="00945B3A"/>
    <w:rsid w:val="0094724E"/>
    <w:rsid w:val="00947EBC"/>
    <w:rsid w:val="009515B7"/>
    <w:rsid w:val="00951FFF"/>
    <w:rsid w:val="00953391"/>
    <w:rsid w:val="009544CE"/>
    <w:rsid w:val="009556CF"/>
    <w:rsid w:val="00955AB1"/>
    <w:rsid w:val="00956B19"/>
    <w:rsid w:val="0096068D"/>
    <w:rsid w:val="009607BC"/>
    <w:rsid w:val="00961D97"/>
    <w:rsid w:val="00961EBB"/>
    <w:rsid w:val="009625E5"/>
    <w:rsid w:val="00963913"/>
    <w:rsid w:val="009652F5"/>
    <w:rsid w:val="00966BEE"/>
    <w:rsid w:val="009714BB"/>
    <w:rsid w:val="009719EF"/>
    <w:rsid w:val="00974CD7"/>
    <w:rsid w:val="00974CF6"/>
    <w:rsid w:val="009759EF"/>
    <w:rsid w:val="009761E9"/>
    <w:rsid w:val="009778FC"/>
    <w:rsid w:val="00981616"/>
    <w:rsid w:val="00982361"/>
    <w:rsid w:val="00983A18"/>
    <w:rsid w:val="00983A78"/>
    <w:rsid w:val="00987CC3"/>
    <w:rsid w:val="00990D8F"/>
    <w:rsid w:val="0099328E"/>
    <w:rsid w:val="00993600"/>
    <w:rsid w:val="00994231"/>
    <w:rsid w:val="00994377"/>
    <w:rsid w:val="00994D08"/>
    <w:rsid w:val="00996CDB"/>
    <w:rsid w:val="00997F44"/>
    <w:rsid w:val="009A1214"/>
    <w:rsid w:val="009A14DA"/>
    <w:rsid w:val="009A1686"/>
    <w:rsid w:val="009A1701"/>
    <w:rsid w:val="009A1C24"/>
    <w:rsid w:val="009A1C59"/>
    <w:rsid w:val="009A25FE"/>
    <w:rsid w:val="009A2D61"/>
    <w:rsid w:val="009A372D"/>
    <w:rsid w:val="009A3B82"/>
    <w:rsid w:val="009A3DC5"/>
    <w:rsid w:val="009A3E64"/>
    <w:rsid w:val="009A5300"/>
    <w:rsid w:val="009A76FF"/>
    <w:rsid w:val="009A782F"/>
    <w:rsid w:val="009B0ADC"/>
    <w:rsid w:val="009B0F68"/>
    <w:rsid w:val="009B14A9"/>
    <w:rsid w:val="009B21B5"/>
    <w:rsid w:val="009B28C8"/>
    <w:rsid w:val="009B3ADB"/>
    <w:rsid w:val="009B3AE4"/>
    <w:rsid w:val="009B3D4D"/>
    <w:rsid w:val="009B4929"/>
    <w:rsid w:val="009B5189"/>
    <w:rsid w:val="009B52EB"/>
    <w:rsid w:val="009B5480"/>
    <w:rsid w:val="009B56DD"/>
    <w:rsid w:val="009B60F7"/>
    <w:rsid w:val="009C0381"/>
    <w:rsid w:val="009C11FD"/>
    <w:rsid w:val="009C2E58"/>
    <w:rsid w:val="009C366C"/>
    <w:rsid w:val="009C6E27"/>
    <w:rsid w:val="009C7831"/>
    <w:rsid w:val="009D012E"/>
    <w:rsid w:val="009D377F"/>
    <w:rsid w:val="009D5496"/>
    <w:rsid w:val="009D5F1E"/>
    <w:rsid w:val="009E06B7"/>
    <w:rsid w:val="009E0777"/>
    <w:rsid w:val="009E0EBF"/>
    <w:rsid w:val="009E11A6"/>
    <w:rsid w:val="009E1E9F"/>
    <w:rsid w:val="009E24A8"/>
    <w:rsid w:val="009E34A4"/>
    <w:rsid w:val="009E3887"/>
    <w:rsid w:val="009F0B01"/>
    <w:rsid w:val="009F12C8"/>
    <w:rsid w:val="009F1554"/>
    <w:rsid w:val="009F1D5B"/>
    <w:rsid w:val="009F26C2"/>
    <w:rsid w:val="009F2718"/>
    <w:rsid w:val="009F3899"/>
    <w:rsid w:val="009F4992"/>
    <w:rsid w:val="009F5222"/>
    <w:rsid w:val="009F5551"/>
    <w:rsid w:val="009F59B0"/>
    <w:rsid w:val="009F5CBB"/>
    <w:rsid w:val="009F72D6"/>
    <w:rsid w:val="009F7317"/>
    <w:rsid w:val="009F7E8C"/>
    <w:rsid w:val="00A026DF"/>
    <w:rsid w:val="00A053AE"/>
    <w:rsid w:val="00A05553"/>
    <w:rsid w:val="00A05ACE"/>
    <w:rsid w:val="00A06B79"/>
    <w:rsid w:val="00A07809"/>
    <w:rsid w:val="00A07AA0"/>
    <w:rsid w:val="00A10539"/>
    <w:rsid w:val="00A13105"/>
    <w:rsid w:val="00A140FE"/>
    <w:rsid w:val="00A144B0"/>
    <w:rsid w:val="00A2017C"/>
    <w:rsid w:val="00A24260"/>
    <w:rsid w:val="00A24611"/>
    <w:rsid w:val="00A2528D"/>
    <w:rsid w:val="00A26561"/>
    <w:rsid w:val="00A266BD"/>
    <w:rsid w:val="00A2781B"/>
    <w:rsid w:val="00A27E7E"/>
    <w:rsid w:val="00A3034C"/>
    <w:rsid w:val="00A352E8"/>
    <w:rsid w:val="00A36738"/>
    <w:rsid w:val="00A3714F"/>
    <w:rsid w:val="00A372C3"/>
    <w:rsid w:val="00A40152"/>
    <w:rsid w:val="00A40CFA"/>
    <w:rsid w:val="00A41624"/>
    <w:rsid w:val="00A4218E"/>
    <w:rsid w:val="00A42A2B"/>
    <w:rsid w:val="00A44654"/>
    <w:rsid w:val="00A44ABA"/>
    <w:rsid w:val="00A500B6"/>
    <w:rsid w:val="00A508C7"/>
    <w:rsid w:val="00A55169"/>
    <w:rsid w:val="00A56C1C"/>
    <w:rsid w:val="00A56EE8"/>
    <w:rsid w:val="00A61447"/>
    <w:rsid w:val="00A6234F"/>
    <w:rsid w:val="00A63087"/>
    <w:rsid w:val="00A6366A"/>
    <w:rsid w:val="00A6561A"/>
    <w:rsid w:val="00A65FEC"/>
    <w:rsid w:val="00A66B85"/>
    <w:rsid w:val="00A6762C"/>
    <w:rsid w:val="00A71932"/>
    <w:rsid w:val="00A7252D"/>
    <w:rsid w:val="00A731E2"/>
    <w:rsid w:val="00A7773F"/>
    <w:rsid w:val="00A82352"/>
    <w:rsid w:val="00A8775A"/>
    <w:rsid w:val="00A87C88"/>
    <w:rsid w:val="00A87E4B"/>
    <w:rsid w:val="00A9126F"/>
    <w:rsid w:val="00A92318"/>
    <w:rsid w:val="00A92551"/>
    <w:rsid w:val="00A926C7"/>
    <w:rsid w:val="00A92C61"/>
    <w:rsid w:val="00A92E8D"/>
    <w:rsid w:val="00A93E1F"/>
    <w:rsid w:val="00A94ADA"/>
    <w:rsid w:val="00A95A56"/>
    <w:rsid w:val="00A95E7A"/>
    <w:rsid w:val="00AA08CB"/>
    <w:rsid w:val="00AA255F"/>
    <w:rsid w:val="00AA388B"/>
    <w:rsid w:val="00AA3D92"/>
    <w:rsid w:val="00AB15FA"/>
    <w:rsid w:val="00AB2165"/>
    <w:rsid w:val="00AB35F7"/>
    <w:rsid w:val="00AB7356"/>
    <w:rsid w:val="00AB7C95"/>
    <w:rsid w:val="00AC04CC"/>
    <w:rsid w:val="00AC07C7"/>
    <w:rsid w:val="00AC26B1"/>
    <w:rsid w:val="00AC5B36"/>
    <w:rsid w:val="00AD0EB8"/>
    <w:rsid w:val="00AD3327"/>
    <w:rsid w:val="00AD579D"/>
    <w:rsid w:val="00AD6142"/>
    <w:rsid w:val="00AE31E3"/>
    <w:rsid w:val="00AE33E1"/>
    <w:rsid w:val="00AE3C06"/>
    <w:rsid w:val="00AE438E"/>
    <w:rsid w:val="00AE52AA"/>
    <w:rsid w:val="00AE5395"/>
    <w:rsid w:val="00AF0B56"/>
    <w:rsid w:val="00AF4FA8"/>
    <w:rsid w:val="00AF543C"/>
    <w:rsid w:val="00AF7AE3"/>
    <w:rsid w:val="00AF7E1A"/>
    <w:rsid w:val="00B0006B"/>
    <w:rsid w:val="00B056E7"/>
    <w:rsid w:val="00B07536"/>
    <w:rsid w:val="00B075BB"/>
    <w:rsid w:val="00B11DCF"/>
    <w:rsid w:val="00B13632"/>
    <w:rsid w:val="00B146BF"/>
    <w:rsid w:val="00B152BD"/>
    <w:rsid w:val="00B15303"/>
    <w:rsid w:val="00B160E4"/>
    <w:rsid w:val="00B169D2"/>
    <w:rsid w:val="00B16E68"/>
    <w:rsid w:val="00B2124E"/>
    <w:rsid w:val="00B2227E"/>
    <w:rsid w:val="00B22638"/>
    <w:rsid w:val="00B2309B"/>
    <w:rsid w:val="00B30FFF"/>
    <w:rsid w:val="00B3165F"/>
    <w:rsid w:val="00B31FC6"/>
    <w:rsid w:val="00B3309F"/>
    <w:rsid w:val="00B335A5"/>
    <w:rsid w:val="00B34DBE"/>
    <w:rsid w:val="00B36A43"/>
    <w:rsid w:val="00B36B58"/>
    <w:rsid w:val="00B36CEC"/>
    <w:rsid w:val="00B3735B"/>
    <w:rsid w:val="00B40FBA"/>
    <w:rsid w:val="00B434DC"/>
    <w:rsid w:val="00B45D81"/>
    <w:rsid w:val="00B46301"/>
    <w:rsid w:val="00B46966"/>
    <w:rsid w:val="00B47495"/>
    <w:rsid w:val="00B531B1"/>
    <w:rsid w:val="00B53790"/>
    <w:rsid w:val="00B5511D"/>
    <w:rsid w:val="00B555F3"/>
    <w:rsid w:val="00B557EB"/>
    <w:rsid w:val="00B570AD"/>
    <w:rsid w:val="00B618E8"/>
    <w:rsid w:val="00B62F5A"/>
    <w:rsid w:val="00B65361"/>
    <w:rsid w:val="00B65618"/>
    <w:rsid w:val="00B666FC"/>
    <w:rsid w:val="00B670D0"/>
    <w:rsid w:val="00B670DA"/>
    <w:rsid w:val="00B70315"/>
    <w:rsid w:val="00B73A85"/>
    <w:rsid w:val="00B74167"/>
    <w:rsid w:val="00B74869"/>
    <w:rsid w:val="00B754DD"/>
    <w:rsid w:val="00B76719"/>
    <w:rsid w:val="00B77130"/>
    <w:rsid w:val="00B81D81"/>
    <w:rsid w:val="00B850E4"/>
    <w:rsid w:val="00B8534C"/>
    <w:rsid w:val="00B86B06"/>
    <w:rsid w:val="00B87AEB"/>
    <w:rsid w:val="00B87FE5"/>
    <w:rsid w:val="00B902AC"/>
    <w:rsid w:val="00B902B9"/>
    <w:rsid w:val="00B91523"/>
    <w:rsid w:val="00B950F3"/>
    <w:rsid w:val="00B96BD0"/>
    <w:rsid w:val="00B97835"/>
    <w:rsid w:val="00B97995"/>
    <w:rsid w:val="00BA003D"/>
    <w:rsid w:val="00BA1455"/>
    <w:rsid w:val="00BA1764"/>
    <w:rsid w:val="00BA26BB"/>
    <w:rsid w:val="00BA568A"/>
    <w:rsid w:val="00BA72DA"/>
    <w:rsid w:val="00BB072F"/>
    <w:rsid w:val="00BB0ECA"/>
    <w:rsid w:val="00BB2D4F"/>
    <w:rsid w:val="00BB4C65"/>
    <w:rsid w:val="00BB673C"/>
    <w:rsid w:val="00BC1FB2"/>
    <w:rsid w:val="00BC27AB"/>
    <w:rsid w:val="00BC3AF6"/>
    <w:rsid w:val="00BC5381"/>
    <w:rsid w:val="00BC5B53"/>
    <w:rsid w:val="00BC6915"/>
    <w:rsid w:val="00BC6947"/>
    <w:rsid w:val="00BC6A0F"/>
    <w:rsid w:val="00BD0C98"/>
    <w:rsid w:val="00BD29A1"/>
    <w:rsid w:val="00BD5B90"/>
    <w:rsid w:val="00BD6005"/>
    <w:rsid w:val="00BE5BC8"/>
    <w:rsid w:val="00BF07D4"/>
    <w:rsid w:val="00BF232A"/>
    <w:rsid w:val="00BF2500"/>
    <w:rsid w:val="00BF3CD5"/>
    <w:rsid w:val="00BF49B4"/>
    <w:rsid w:val="00BF6214"/>
    <w:rsid w:val="00BF6E60"/>
    <w:rsid w:val="00BF7708"/>
    <w:rsid w:val="00C001A7"/>
    <w:rsid w:val="00C0134B"/>
    <w:rsid w:val="00C01E0A"/>
    <w:rsid w:val="00C01E0D"/>
    <w:rsid w:val="00C03F43"/>
    <w:rsid w:val="00C03FFE"/>
    <w:rsid w:val="00C0490F"/>
    <w:rsid w:val="00C0716B"/>
    <w:rsid w:val="00C07FC3"/>
    <w:rsid w:val="00C11634"/>
    <w:rsid w:val="00C15E5A"/>
    <w:rsid w:val="00C16DDD"/>
    <w:rsid w:val="00C1713F"/>
    <w:rsid w:val="00C1743D"/>
    <w:rsid w:val="00C24883"/>
    <w:rsid w:val="00C25C30"/>
    <w:rsid w:val="00C2753E"/>
    <w:rsid w:val="00C27C5E"/>
    <w:rsid w:val="00C30D2A"/>
    <w:rsid w:val="00C31808"/>
    <w:rsid w:val="00C32C56"/>
    <w:rsid w:val="00C34464"/>
    <w:rsid w:val="00C34EF7"/>
    <w:rsid w:val="00C35498"/>
    <w:rsid w:val="00C368DB"/>
    <w:rsid w:val="00C401AB"/>
    <w:rsid w:val="00C41BE0"/>
    <w:rsid w:val="00C42921"/>
    <w:rsid w:val="00C458BF"/>
    <w:rsid w:val="00C46EF7"/>
    <w:rsid w:val="00C477D4"/>
    <w:rsid w:val="00C5033D"/>
    <w:rsid w:val="00C52507"/>
    <w:rsid w:val="00C54974"/>
    <w:rsid w:val="00C6113A"/>
    <w:rsid w:val="00C6188A"/>
    <w:rsid w:val="00C618AF"/>
    <w:rsid w:val="00C631B9"/>
    <w:rsid w:val="00C633A4"/>
    <w:rsid w:val="00C64AD0"/>
    <w:rsid w:val="00C6636C"/>
    <w:rsid w:val="00C66950"/>
    <w:rsid w:val="00C678D9"/>
    <w:rsid w:val="00C74041"/>
    <w:rsid w:val="00C76970"/>
    <w:rsid w:val="00C816B2"/>
    <w:rsid w:val="00C867DE"/>
    <w:rsid w:val="00C86A6F"/>
    <w:rsid w:val="00C871CC"/>
    <w:rsid w:val="00C87F16"/>
    <w:rsid w:val="00C87F81"/>
    <w:rsid w:val="00C9001C"/>
    <w:rsid w:val="00C900AA"/>
    <w:rsid w:val="00C90F4F"/>
    <w:rsid w:val="00C913F6"/>
    <w:rsid w:val="00C932B8"/>
    <w:rsid w:val="00C9350D"/>
    <w:rsid w:val="00C946F2"/>
    <w:rsid w:val="00C94FD4"/>
    <w:rsid w:val="00C95C8D"/>
    <w:rsid w:val="00C95DC9"/>
    <w:rsid w:val="00C96D42"/>
    <w:rsid w:val="00CA059C"/>
    <w:rsid w:val="00CA0A1E"/>
    <w:rsid w:val="00CA153A"/>
    <w:rsid w:val="00CA19C6"/>
    <w:rsid w:val="00CA1C6B"/>
    <w:rsid w:val="00CA3696"/>
    <w:rsid w:val="00CA4A32"/>
    <w:rsid w:val="00CA6984"/>
    <w:rsid w:val="00CA74F9"/>
    <w:rsid w:val="00CB04E5"/>
    <w:rsid w:val="00CB059E"/>
    <w:rsid w:val="00CB089C"/>
    <w:rsid w:val="00CB36CE"/>
    <w:rsid w:val="00CB51CC"/>
    <w:rsid w:val="00CB77D9"/>
    <w:rsid w:val="00CB78E7"/>
    <w:rsid w:val="00CC3EEB"/>
    <w:rsid w:val="00CC5624"/>
    <w:rsid w:val="00CD0599"/>
    <w:rsid w:val="00CD290B"/>
    <w:rsid w:val="00CD3EF9"/>
    <w:rsid w:val="00CD48CA"/>
    <w:rsid w:val="00CD7218"/>
    <w:rsid w:val="00CD79F7"/>
    <w:rsid w:val="00CD7E45"/>
    <w:rsid w:val="00CE049F"/>
    <w:rsid w:val="00CE0DAC"/>
    <w:rsid w:val="00CE420A"/>
    <w:rsid w:val="00CE437D"/>
    <w:rsid w:val="00CE4666"/>
    <w:rsid w:val="00CE5C92"/>
    <w:rsid w:val="00CE6D84"/>
    <w:rsid w:val="00CE7047"/>
    <w:rsid w:val="00CF07CB"/>
    <w:rsid w:val="00CF10F9"/>
    <w:rsid w:val="00CF164B"/>
    <w:rsid w:val="00CF42D0"/>
    <w:rsid w:val="00CF5720"/>
    <w:rsid w:val="00CF57F9"/>
    <w:rsid w:val="00CF6830"/>
    <w:rsid w:val="00CF771A"/>
    <w:rsid w:val="00D03F45"/>
    <w:rsid w:val="00D04843"/>
    <w:rsid w:val="00D04C8C"/>
    <w:rsid w:val="00D05CAC"/>
    <w:rsid w:val="00D061A2"/>
    <w:rsid w:val="00D072B5"/>
    <w:rsid w:val="00D0760B"/>
    <w:rsid w:val="00D07827"/>
    <w:rsid w:val="00D1078B"/>
    <w:rsid w:val="00D11D5C"/>
    <w:rsid w:val="00D135B8"/>
    <w:rsid w:val="00D13A2A"/>
    <w:rsid w:val="00D141B8"/>
    <w:rsid w:val="00D16E2C"/>
    <w:rsid w:val="00D17A29"/>
    <w:rsid w:val="00D17D71"/>
    <w:rsid w:val="00D20A0A"/>
    <w:rsid w:val="00D20B09"/>
    <w:rsid w:val="00D21F31"/>
    <w:rsid w:val="00D2511F"/>
    <w:rsid w:val="00D26B78"/>
    <w:rsid w:val="00D272D1"/>
    <w:rsid w:val="00D30F27"/>
    <w:rsid w:val="00D30F34"/>
    <w:rsid w:val="00D30F3A"/>
    <w:rsid w:val="00D31243"/>
    <w:rsid w:val="00D33BC4"/>
    <w:rsid w:val="00D411F8"/>
    <w:rsid w:val="00D44D0D"/>
    <w:rsid w:val="00D458C2"/>
    <w:rsid w:val="00D46688"/>
    <w:rsid w:val="00D47D06"/>
    <w:rsid w:val="00D5098C"/>
    <w:rsid w:val="00D52B01"/>
    <w:rsid w:val="00D52C97"/>
    <w:rsid w:val="00D535FD"/>
    <w:rsid w:val="00D5401F"/>
    <w:rsid w:val="00D652BD"/>
    <w:rsid w:val="00D65F01"/>
    <w:rsid w:val="00D66116"/>
    <w:rsid w:val="00D66A7F"/>
    <w:rsid w:val="00D671F6"/>
    <w:rsid w:val="00D675AB"/>
    <w:rsid w:val="00D7075E"/>
    <w:rsid w:val="00D72EF7"/>
    <w:rsid w:val="00D7492E"/>
    <w:rsid w:val="00D81676"/>
    <w:rsid w:val="00D83F3B"/>
    <w:rsid w:val="00D84948"/>
    <w:rsid w:val="00D90302"/>
    <w:rsid w:val="00D91778"/>
    <w:rsid w:val="00D92963"/>
    <w:rsid w:val="00D9374A"/>
    <w:rsid w:val="00D93CD2"/>
    <w:rsid w:val="00D96636"/>
    <w:rsid w:val="00DA3C58"/>
    <w:rsid w:val="00DA5E22"/>
    <w:rsid w:val="00DB26AC"/>
    <w:rsid w:val="00DB2BEB"/>
    <w:rsid w:val="00DB36D9"/>
    <w:rsid w:val="00DB41A2"/>
    <w:rsid w:val="00DB42AC"/>
    <w:rsid w:val="00DB762D"/>
    <w:rsid w:val="00DC0386"/>
    <w:rsid w:val="00DC1AEB"/>
    <w:rsid w:val="00DC2382"/>
    <w:rsid w:val="00DC245C"/>
    <w:rsid w:val="00DC27C1"/>
    <w:rsid w:val="00DC2E30"/>
    <w:rsid w:val="00DC5B3C"/>
    <w:rsid w:val="00DC6F1F"/>
    <w:rsid w:val="00DC7198"/>
    <w:rsid w:val="00DC7414"/>
    <w:rsid w:val="00DC78BA"/>
    <w:rsid w:val="00DC7B1B"/>
    <w:rsid w:val="00DD19A8"/>
    <w:rsid w:val="00DD428E"/>
    <w:rsid w:val="00DD441E"/>
    <w:rsid w:val="00DD4A22"/>
    <w:rsid w:val="00DD5BF8"/>
    <w:rsid w:val="00DD684B"/>
    <w:rsid w:val="00DD71FE"/>
    <w:rsid w:val="00DE0E47"/>
    <w:rsid w:val="00DE233F"/>
    <w:rsid w:val="00DE3A71"/>
    <w:rsid w:val="00DE3E4E"/>
    <w:rsid w:val="00DE4E7A"/>
    <w:rsid w:val="00DE71C8"/>
    <w:rsid w:val="00DE7EAB"/>
    <w:rsid w:val="00DF12A1"/>
    <w:rsid w:val="00DF3411"/>
    <w:rsid w:val="00DF346C"/>
    <w:rsid w:val="00DF5A53"/>
    <w:rsid w:val="00DF5B15"/>
    <w:rsid w:val="00DF6B7D"/>
    <w:rsid w:val="00E0242E"/>
    <w:rsid w:val="00E0557B"/>
    <w:rsid w:val="00E06B7F"/>
    <w:rsid w:val="00E13325"/>
    <w:rsid w:val="00E15154"/>
    <w:rsid w:val="00E20158"/>
    <w:rsid w:val="00E2025D"/>
    <w:rsid w:val="00E208BA"/>
    <w:rsid w:val="00E211DA"/>
    <w:rsid w:val="00E219E5"/>
    <w:rsid w:val="00E2425D"/>
    <w:rsid w:val="00E24EB1"/>
    <w:rsid w:val="00E256C0"/>
    <w:rsid w:val="00E268D5"/>
    <w:rsid w:val="00E30C69"/>
    <w:rsid w:val="00E30DA1"/>
    <w:rsid w:val="00E3126E"/>
    <w:rsid w:val="00E334D6"/>
    <w:rsid w:val="00E34B58"/>
    <w:rsid w:val="00E379BB"/>
    <w:rsid w:val="00E41753"/>
    <w:rsid w:val="00E41C77"/>
    <w:rsid w:val="00E44177"/>
    <w:rsid w:val="00E45F3E"/>
    <w:rsid w:val="00E508E4"/>
    <w:rsid w:val="00E540F9"/>
    <w:rsid w:val="00E55E74"/>
    <w:rsid w:val="00E56651"/>
    <w:rsid w:val="00E57A2E"/>
    <w:rsid w:val="00E57C3E"/>
    <w:rsid w:val="00E57CA5"/>
    <w:rsid w:val="00E57F98"/>
    <w:rsid w:val="00E60AA7"/>
    <w:rsid w:val="00E62441"/>
    <w:rsid w:val="00E65778"/>
    <w:rsid w:val="00E6634A"/>
    <w:rsid w:val="00E701BF"/>
    <w:rsid w:val="00E732C1"/>
    <w:rsid w:val="00E737B5"/>
    <w:rsid w:val="00E76D8D"/>
    <w:rsid w:val="00E77587"/>
    <w:rsid w:val="00E77A11"/>
    <w:rsid w:val="00E80877"/>
    <w:rsid w:val="00E80BDC"/>
    <w:rsid w:val="00E83AC9"/>
    <w:rsid w:val="00E84C53"/>
    <w:rsid w:val="00E856CE"/>
    <w:rsid w:val="00E85D64"/>
    <w:rsid w:val="00E85FC5"/>
    <w:rsid w:val="00E90762"/>
    <w:rsid w:val="00E91BC3"/>
    <w:rsid w:val="00E92E99"/>
    <w:rsid w:val="00E9402F"/>
    <w:rsid w:val="00E9461B"/>
    <w:rsid w:val="00E94EE7"/>
    <w:rsid w:val="00E9558E"/>
    <w:rsid w:val="00E95885"/>
    <w:rsid w:val="00E9627A"/>
    <w:rsid w:val="00E96521"/>
    <w:rsid w:val="00EA0BA4"/>
    <w:rsid w:val="00EA1CEE"/>
    <w:rsid w:val="00EA409E"/>
    <w:rsid w:val="00EA455D"/>
    <w:rsid w:val="00EA472C"/>
    <w:rsid w:val="00EA6FB8"/>
    <w:rsid w:val="00EB00F6"/>
    <w:rsid w:val="00EB2615"/>
    <w:rsid w:val="00EB3165"/>
    <w:rsid w:val="00EC175C"/>
    <w:rsid w:val="00EC44E7"/>
    <w:rsid w:val="00EC454A"/>
    <w:rsid w:val="00EC4BB3"/>
    <w:rsid w:val="00EC7328"/>
    <w:rsid w:val="00EC7A0B"/>
    <w:rsid w:val="00ED0A23"/>
    <w:rsid w:val="00ED3D6D"/>
    <w:rsid w:val="00ED58B1"/>
    <w:rsid w:val="00ED7030"/>
    <w:rsid w:val="00EE0753"/>
    <w:rsid w:val="00EE28CE"/>
    <w:rsid w:val="00EE43F6"/>
    <w:rsid w:val="00EE57C9"/>
    <w:rsid w:val="00EE65DE"/>
    <w:rsid w:val="00EE6897"/>
    <w:rsid w:val="00EF107F"/>
    <w:rsid w:val="00EF72F2"/>
    <w:rsid w:val="00EF7707"/>
    <w:rsid w:val="00EF78AC"/>
    <w:rsid w:val="00F00C82"/>
    <w:rsid w:val="00F06482"/>
    <w:rsid w:val="00F1022D"/>
    <w:rsid w:val="00F1122C"/>
    <w:rsid w:val="00F1297F"/>
    <w:rsid w:val="00F12A02"/>
    <w:rsid w:val="00F1401C"/>
    <w:rsid w:val="00F21178"/>
    <w:rsid w:val="00F21358"/>
    <w:rsid w:val="00F23AAD"/>
    <w:rsid w:val="00F265D8"/>
    <w:rsid w:val="00F266C4"/>
    <w:rsid w:val="00F304C1"/>
    <w:rsid w:val="00F31738"/>
    <w:rsid w:val="00F31A5B"/>
    <w:rsid w:val="00F31A7F"/>
    <w:rsid w:val="00F32009"/>
    <w:rsid w:val="00F32495"/>
    <w:rsid w:val="00F339D5"/>
    <w:rsid w:val="00F349BD"/>
    <w:rsid w:val="00F372FC"/>
    <w:rsid w:val="00F410DC"/>
    <w:rsid w:val="00F41948"/>
    <w:rsid w:val="00F4433D"/>
    <w:rsid w:val="00F4478A"/>
    <w:rsid w:val="00F4534C"/>
    <w:rsid w:val="00F471FC"/>
    <w:rsid w:val="00F50624"/>
    <w:rsid w:val="00F51973"/>
    <w:rsid w:val="00F5284A"/>
    <w:rsid w:val="00F531E5"/>
    <w:rsid w:val="00F532EF"/>
    <w:rsid w:val="00F553E4"/>
    <w:rsid w:val="00F56764"/>
    <w:rsid w:val="00F56B82"/>
    <w:rsid w:val="00F6041B"/>
    <w:rsid w:val="00F608F8"/>
    <w:rsid w:val="00F623B6"/>
    <w:rsid w:val="00F64143"/>
    <w:rsid w:val="00F6524C"/>
    <w:rsid w:val="00F65435"/>
    <w:rsid w:val="00F72425"/>
    <w:rsid w:val="00F72A43"/>
    <w:rsid w:val="00F73F9A"/>
    <w:rsid w:val="00F744AF"/>
    <w:rsid w:val="00F76D5A"/>
    <w:rsid w:val="00F8250A"/>
    <w:rsid w:val="00F838B6"/>
    <w:rsid w:val="00F865F5"/>
    <w:rsid w:val="00F86C93"/>
    <w:rsid w:val="00F87ACE"/>
    <w:rsid w:val="00F87DA8"/>
    <w:rsid w:val="00F940D9"/>
    <w:rsid w:val="00F94A7A"/>
    <w:rsid w:val="00F95A66"/>
    <w:rsid w:val="00FA2005"/>
    <w:rsid w:val="00FA356E"/>
    <w:rsid w:val="00FA64EF"/>
    <w:rsid w:val="00FA776B"/>
    <w:rsid w:val="00FB0576"/>
    <w:rsid w:val="00FB24F3"/>
    <w:rsid w:val="00FB5691"/>
    <w:rsid w:val="00FB5848"/>
    <w:rsid w:val="00FB674E"/>
    <w:rsid w:val="00FB7269"/>
    <w:rsid w:val="00FB7471"/>
    <w:rsid w:val="00FC2EBB"/>
    <w:rsid w:val="00FC375B"/>
    <w:rsid w:val="00FC394B"/>
    <w:rsid w:val="00FC416E"/>
    <w:rsid w:val="00FC70B8"/>
    <w:rsid w:val="00FD07EE"/>
    <w:rsid w:val="00FD15FF"/>
    <w:rsid w:val="00FD4E8B"/>
    <w:rsid w:val="00FD6C82"/>
    <w:rsid w:val="00FD7B21"/>
    <w:rsid w:val="00FD7BB7"/>
    <w:rsid w:val="00FD7F8D"/>
    <w:rsid w:val="00FE0F67"/>
    <w:rsid w:val="00FE1CA1"/>
    <w:rsid w:val="00FE3103"/>
    <w:rsid w:val="00FE419B"/>
    <w:rsid w:val="00FE7361"/>
    <w:rsid w:val="00FF0185"/>
    <w:rsid w:val="00FF01D6"/>
    <w:rsid w:val="00FF09D0"/>
    <w:rsid w:val="00FF3C01"/>
    <w:rsid w:val="00FF5CEA"/>
    <w:rsid w:val="00FF7406"/>
    <w:rsid w:val="00FF78F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8065"/>
    <o:shapelayout v:ext="edit">
      <o:idmap v:ext="edit" data="1"/>
    </o:shapelayout>
  </w:shapeDefaults>
  <w:decimalSymbol w:val="."/>
  <w:listSeparator w:val=","/>
  <w14:docId w14:val="66B74D90"/>
  <w15:docId w15:val="{BCF22989-E65B-464D-B9E8-ACC5F552E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en-CA" w:eastAsia="en-CA"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3"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iPriority="13" w:unhideWhenUsed="1" w:qFormat="1"/>
    <w:lsdException w:name="List Number 4" w:semiHidden="1" w:uiPriority="13" w:unhideWhenUsed="1"/>
    <w:lsdException w:name="List Number 5" w:semiHidden="1" w:uiPriority="13" w:unhideWhenUsed="1"/>
    <w:lsdException w:name="Title" w:locked="0" w:semiHidden="1" w:qFormat="1"/>
    <w:lsdException w:name="Closing" w:semiHidden="1" w:unhideWhenUsed="1"/>
    <w:lsdException w:name="Signature" w:semiHidden="1"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semiHidden/>
    <w:qFormat/>
    <w:rsid w:val="004C700A"/>
    <w:rPr>
      <w:sz w:val="22"/>
      <w:szCs w:val="22"/>
      <w:lang w:eastAsia="en-US"/>
    </w:rPr>
  </w:style>
  <w:style w:type="paragraph" w:styleId="Heading1">
    <w:name w:val="heading 1"/>
    <w:basedOn w:val="Para"/>
    <w:next w:val="Heading2"/>
    <w:link w:val="Heading1Char"/>
    <w:qFormat/>
    <w:rsid w:val="004538B7"/>
    <w:pPr>
      <w:keepNext/>
      <w:spacing w:before="0" w:after="360" w:line="240" w:lineRule="auto"/>
      <w:outlineLvl w:val="0"/>
    </w:pPr>
    <w:rPr>
      <w:rFonts w:ascii="Arial Narrow" w:hAnsi="Arial Narrow"/>
      <w:b/>
      <w:color w:val="018B8F"/>
      <w:sz w:val="48"/>
      <w:szCs w:val="44"/>
    </w:rPr>
  </w:style>
  <w:style w:type="paragraph" w:styleId="Heading2">
    <w:name w:val="heading 2"/>
    <w:next w:val="Para"/>
    <w:link w:val="Heading2Char"/>
    <w:qFormat/>
    <w:rsid w:val="00D93CD2"/>
    <w:pPr>
      <w:keepNext/>
      <w:keepLines/>
      <w:spacing w:before="360" w:after="240"/>
      <w:outlineLvl w:val="1"/>
    </w:pPr>
    <w:rPr>
      <w:color w:val="64A4A8"/>
      <w:sz w:val="32"/>
      <w:szCs w:val="32"/>
      <w:lang w:eastAsia="en-US"/>
    </w:rPr>
  </w:style>
  <w:style w:type="paragraph" w:styleId="Heading3">
    <w:name w:val="heading 3"/>
    <w:next w:val="Para"/>
    <w:link w:val="Heading3Char"/>
    <w:qFormat/>
    <w:rsid w:val="00B075BB"/>
    <w:pPr>
      <w:keepNext/>
      <w:spacing w:before="360" w:after="240"/>
      <w:outlineLvl w:val="2"/>
    </w:pPr>
    <w:rPr>
      <w:rFonts w:ascii="Arial Narrow" w:hAnsi="Arial Narrow"/>
      <w:b/>
      <w:spacing w:val="10"/>
      <w:sz w:val="26"/>
      <w:szCs w:val="22"/>
      <w:lang w:eastAsia="en-US"/>
    </w:rPr>
  </w:style>
  <w:style w:type="paragraph" w:styleId="Heading4">
    <w:name w:val="heading 4"/>
    <w:basedOn w:val="Normal"/>
    <w:next w:val="Normal"/>
    <w:link w:val="Heading4Char"/>
    <w:qFormat/>
    <w:rsid w:val="006970E4"/>
    <w:pPr>
      <w:keepNext/>
      <w:keepLines/>
      <w:spacing w:before="360" w:after="240"/>
      <w:outlineLvl w:val="3"/>
    </w:pPr>
    <w:rPr>
      <w:b/>
      <w:bCs/>
      <w:szCs w:val="28"/>
    </w:rPr>
  </w:style>
  <w:style w:type="paragraph" w:styleId="Heading5">
    <w:name w:val="heading 5"/>
    <w:basedOn w:val="Normal"/>
    <w:next w:val="Normal"/>
    <w:link w:val="Heading5Char"/>
    <w:qFormat/>
    <w:locked/>
    <w:rsid w:val="00606061"/>
    <w:pPr>
      <w:keepNext/>
      <w:spacing w:before="480" w:after="360"/>
      <w:outlineLvl w:val="4"/>
    </w:pPr>
    <w:rPr>
      <w:rFonts w:ascii="Arial Narrow" w:hAnsi="Arial Narrow"/>
      <w:b/>
      <w:sz w:val="30"/>
    </w:rPr>
  </w:style>
  <w:style w:type="paragraph" w:styleId="Heading6">
    <w:name w:val="heading 6"/>
    <w:basedOn w:val="Normal"/>
    <w:next w:val="Normal"/>
    <w:link w:val="Heading6Char"/>
    <w:semiHidden/>
    <w:qFormat/>
    <w:locked/>
    <w:rsid w:val="00997F44"/>
    <w:pPr>
      <w:spacing w:before="240" w:after="60"/>
      <w:outlineLvl w:val="5"/>
    </w:pPr>
    <w:rPr>
      <w:rFonts w:ascii="Times New Roman" w:hAnsi="Times New Roman"/>
      <w:b/>
      <w:bCs/>
    </w:rPr>
  </w:style>
  <w:style w:type="paragraph" w:styleId="Heading7">
    <w:name w:val="heading 7"/>
    <w:basedOn w:val="Normal"/>
    <w:next w:val="Normal"/>
    <w:link w:val="Heading7Char"/>
    <w:semiHidden/>
    <w:qFormat/>
    <w:locked/>
    <w:rsid w:val="00997F44"/>
    <w:pPr>
      <w:spacing w:before="240" w:after="60"/>
      <w:outlineLvl w:val="6"/>
    </w:pPr>
    <w:rPr>
      <w:rFonts w:ascii="Times New Roman" w:hAnsi="Times New Roman"/>
      <w:sz w:val="24"/>
      <w:szCs w:val="24"/>
    </w:rPr>
  </w:style>
  <w:style w:type="paragraph" w:styleId="Heading8">
    <w:name w:val="heading 8"/>
    <w:basedOn w:val="Normal"/>
    <w:next w:val="Normal"/>
    <w:link w:val="Heading8Char"/>
    <w:semiHidden/>
    <w:qFormat/>
    <w:locked/>
    <w:rsid w:val="00997F44"/>
    <w:pPr>
      <w:spacing w:before="240" w:after="60"/>
      <w:outlineLvl w:val="7"/>
    </w:pPr>
    <w:rPr>
      <w:rFonts w:ascii="Times New Roman" w:hAnsi="Times New Roman"/>
      <w:i/>
      <w:iCs/>
      <w:sz w:val="24"/>
      <w:szCs w:val="24"/>
    </w:rPr>
  </w:style>
  <w:style w:type="paragraph" w:styleId="Heading9">
    <w:name w:val="heading 9"/>
    <w:basedOn w:val="Normal"/>
    <w:next w:val="Normal"/>
    <w:link w:val="Heading9Char"/>
    <w:semiHidden/>
    <w:qFormat/>
    <w:locked/>
    <w:rsid w:val="00997F44"/>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
    <w:name w:val="Para"/>
    <w:basedOn w:val="Normal"/>
    <w:link w:val="ParaChar"/>
    <w:qFormat/>
    <w:rsid w:val="0005123E"/>
    <w:pPr>
      <w:spacing w:before="240" w:after="240" w:line="300" w:lineRule="exact"/>
    </w:pPr>
    <w:rPr>
      <w:rFonts w:cs="Arial"/>
    </w:rPr>
  </w:style>
  <w:style w:type="character" w:customStyle="1" w:styleId="ParaChar">
    <w:name w:val="Para Char"/>
    <w:link w:val="Para"/>
    <w:rsid w:val="0005123E"/>
    <w:rPr>
      <w:rFonts w:cs="Arial"/>
      <w:sz w:val="22"/>
      <w:szCs w:val="22"/>
      <w:lang w:eastAsia="en-US"/>
    </w:rPr>
  </w:style>
  <w:style w:type="character" w:customStyle="1" w:styleId="Heading2Char">
    <w:name w:val="Heading 2 Char"/>
    <w:link w:val="Heading2"/>
    <w:locked/>
    <w:rsid w:val="00D93CD2"/>
    <w:rPr>
      <w:color w:val="64A4A8"/>
      <w:sz w:val="32"/>
      <w:szCs w:val="32"/>
      <w:lang w:eastAsia="en-US"/>
    </w:rPr>
  </w:style>
  <w:style w:type="character" w:customStyle="1" w:styleId="Heading1Char">
    <w:name w:val="Heading 1 Char"/>
    <w:link w:val="Heading1"/>
    <w:locked/>
    <w:rsid w:val="004538B7"/>
    <w:rPr>
      <w:rFonts w:ascii="Arial Narrow" w:hAnsi="Arial Narrow" w:cs="Arial"/>
      <w:b/>
      <w:color w:val="018B8F"/>
      <w:sz w:val="48"/>
      <w:szCs w:val="44"/>
      <w:lang w:eastAsia="en-US"/>
    </w:rPr>
  </w:style>
  <w:style w:type="character" w:customStyle="1" w:styleId="Heading3Char">
    <w:name w:val="Heading 3 Char"/>
    <w:link w:val="Heading3"/>
    <w:locked/>
    <w:rsid w:val="008F7796"/>
    <w:rPr>
      <w:rFonts w:ascii="Arial Narrow" w:hAnsi="Arial Narrow"/>
      <w:b/>
      <w:spacing w:val="10"/>
      <w:sz w:val="26"/>
      <w:lang w:eastAsia="en-US"/>
    </w:rPr>
  </w:style>
  <w:style w:type="character" w:customStyle="1" w:styleId="Heading4Char">
    <w:name w:val="Heading 4 Char"/>
    <w:link w:val="Heading4"/>
    <w:locked/>
    <w:rsid w:val="006970E4"/>
    <w:rPr>
      <w:b/>
      <w:bCs/>
      <w:szCs w:val="28"/>
      <w:lang w:eastAsia="en-US"/>
    </w:rPr>
  </w:style>
  <w:style w:type="character" w:customStyle="1" w:styleId="Heading5Char">
    <w:name w:val="Heading 5 Char"/>
    <w:link w:val="Heading5"/>
    <w:locked/>
    <w:rsid w:val="00606061"/>
    <w:rPr>
      <w:rFonts w:ascii="Arial Narrow" w:hAnsi="Arial Narrow"/>
      <w:b/>
      <w:sz w:val="30"/>
      <w:lang w:eastAsia="en-US"/>
    </w:rPr>
  </w:style>
  <w:style w:type="character" w:customStyle="1" w:styleId="Heading6Char">
    <w:name w:val="Heading 6 Char"/>
    <w:link w:val="Heading6"/>
    <w:semiHidden/>
    <w:locked/>
    <w:rsid w:val="008F7796"/>
    <w:rPr>
      <w:rFonts w:ascii="Times New Roman" w:hAnsi="Times New Roman"/>
      <w:b/>
      <w:bCs/>
      <w:lang w:eastAsia="en-US"/>
    </w:rPr>
  </w:style>
  <w:style w:type="character" w:customStyle="1" w:styleId="Heading7Char">
    <w:name w:val="Heading 7 Char"/>
    <w:link w:val="Heading7"/>
    <w:semiHidden/>
    <w:locked/>
    <w:rsid w:val="008F7796"/>
    <w:rPr>
      <w:rFonts w:ascii="Times New Roman" w:hAnsi="Times New Roman"/>
      <w:sz w:val="24"/>
      <w:szCs w:val="24"/>
      <w:lang w:eastAsia="en-US"/>
    </w:rPr>
  </w:style>
  <w:style w:type="character" w:customStyle="1" w:styleId="Heading8Char">
    <w:name w:val="Heading 8 Char"/>
    <w:link w:val="Heading8"/>
    <w:semiHidden/>
    <w:locked/>
    <w:rsid w:val="008F7796"/>
    <w:rPr>
      <w:rFonts w:ascii="Times New Roman" w:hAnsi="Times New Roman"/>
      <w:i/>
      <w:iCs/>
      <w:sz w:val="24"/>
      <w:szCs w:val="24"/>
      <w:lang w:eastAsia="en-US"/>
    </w:rPr>
  </w:style>
  <w:style w:type="character" w:customStyle="1" w:styleId="Heading9Char">
    <w:name w:val="Heading 9 Char"/>
    <w:link w:val="Heading9"/>
    <w:semiHidden/>
    <w:locked/>
    <w:rsid w:val="008F7796"/>
    <w:rPr>
      <w:rFonts w:cs="Arial"/>
      <w:lang w:eastAsia="en-US"/>
    </w:rPr>
  </w:style>
  <w:style w:type="paragraph" w:styleId="Footer">
    <w:name w:val="footer"/>
    <w:basedOn w:val="Normal"/>
    <w:link w:val="FooterChar"/>
    <w:uiPriority w:val="99"/>
    <w:locked/>
    <w:rsid w:val="00997F44"/>
    <w:pPr>
      <w:tabs>
        <w:tab w:val="center" w:pos="4320"/>
        <w:tab w:val="right" w:pos="8640"/>
      </w:tabs>
    </w:pPr>
  </w:style>
  <w:style w:type="character" w:customStyle="1" w:styleId="FooterChar">
    <w:name w:val="Footer Char"/>
    <w:link w:val="Footer"/>
    <w:uiPriority w:val="99"/>
    <w:locked/>
    <w:rsid w:val="008F7796"/>
    <w:rPr>
      <w:lang w:eastAsia="en-US"/>
    </w:rPr>
  </w:style>
  <w:style w:type="paragraph" w:styleId="BalloonText">
    <w:name w:val="Balloon Text"/>
    <w:basedOn w:val="Normal"/>
    <w:link w:val="BalloonTextChar"/>
    <w:semiHidden/>
    <w:locked/>
    <w:rsid w:val="00674065"/>
    <w:rPr>
      <w:rFonts w:ascii="Tahoma" w:hAnsi="Tahoma" w:cs="Tahoma"/>
      <w:sz w:val="16"/>
      <w:szCs w:val="16"/>
    </w:rPr>
  </w:style>
  <w:style w:type="character" w:customStyle="1" w:styleId="BalloonTextChar">
    <w:name w:val="Balloon Text Char"/>
    <w:link w:val="BalloonText"/>
    <w:semiHidden/>
    <w:rsid w:val="00674065"/>
    <w:rPr>
      <w:rFonts w:ascii="Tahoma" w:hAnsi="Tahoma" w:cs="Tahoma"/>
      <w:sz w:val="16"/>
      <w:szCs w:val="16"/>
      <w:lang w:eastAsia="en-US"/>
    </w:rPr>
  </w:style>
  <w:style w:type="paragraph" w:styleId="TOC1">
    <w:name w:val="toc 1"/>
    <w:next w:val="TOC2"/>
    <w:uiPriority w:val="39"/>
    <w:locked/>
    <w:rsid w:val="00A40CFA"/>
    <w:pPr>
      <w:tabs>
        <w:tab w:val="right" w:pos="8928"/>
      </w:tabs>
      <w:suppressAutoHyphens/>
      <w:spacing w:before="240" w:after="160"/>
      <w:ind w:left="360" w:right="1080"/>
    </w:pPr>
    <w:rPr>
      <w:rFonts w:ascii="Trebuchet MS" w:hAnsi="Trebuchet MS"/>
      <w:b/>
      <w:sz w:val="24"/>
      <w:szCs w:val="22"/>
      <w:lang w:eastAsia="en-US"/>
    </w:rPr>
  </w:style>
  <w:style w:type="paragraph" w:styleId="TOC2">
    <w:name w:val="toc 2"/>
    <w:next w:val="TOC3"/>
    <w:uiPriority w:val="39"/>
    <w:locked/>
    <w:rsid w:val="00A40CFA"/>
    <w:pPr>
      <w:tabs>
        <w:tab w:val="left" w:pos="733"/>
        <w:tab w:val="right" w:pos="8928"/>
      </w:tabs>
      <w:suppressAutoHyphens/>
      <w:spacing w:before="60" w:after="60"/>
      <w:ind w:left="720" w:right="720"/>
    </w:pPr>
    <w:rPr>
      <w:rFonts w:ascii="Trebuchet MS" w:hAnsi="Trebuchet MS"/>
      <w:noProof/>
      <w:sz w:val="22"/>
      <w:szCs w:val="22"/>
      <w:lang w:eastAsia="en-US"/>
    </w:rPr>
  </w:style>
  <w:style w:type="paragraph" w:styleId="TOC3">
    <w:name w:val="toc 3"/>
    <w:uiPriority w:val="39"/>
    <w:locked/>
    <w:rsid w:val="006D0D92"/>
    <w:pPr>
      <w:tabs>
        <w:tab w:val="right" w:pos="8928"/>
      </w:tabs>
      <w:suppressAutoHyphens/>
      <w:ind w:left="720" w:right="1080"/>
    </w:pPr>
    <w:rPr>
      <w:rFonts w:ascii="Trebuchet MS" w:hAnsi="Trebuchet MS"/>
      <w:sz w:val="22"/>
      <w:szCs w:val="22"/>
      <w:lang w:eastAsia="en-US"/>
    </w:rPr>
  </w:style>
  <w:style w:type="character" w:styleId="FootnoteReference">
    <w:name w:val="footnote reference"/>
    <w:semiHidden/>
    <w:rsid w:val="009317FA"/>
    <w:rPr>
      <w:vertAlign w:val="superscript"/>
    </w:rPr>
  </w:style>
  <w:style w:type="paragraph" w:styleId="FootnoteText">
    <w:name w:val="footnote text"/>
    <w:basedOn w:val="Normal"/>
    <w:link w:val="FootnoteTextChar"/>
    <w:semiHidden/>
    <w:qFormat/>
    <w:rsid w:val="00674065"/>
    <w:pPr>
      <w:spacing w:after="120"/>
    </w:pPr>
    <w:rPr>
      <w:sz w:val="20"/>
    </w:rPr>
  </w:style>
  <w:style w:type="character" w:customStyle="1" w:styleId="FootnoteTextChar">
    <w:name w:val="Footnote Text Char"/>
    <w:link w:val="FootnoteText"/>
    <w:semiHidden/>
    <w:rsid w:val="00674065"/>
    <w:rPr>
      <w:sz w:val="20"/>
      <w:lang w:eastAsia="en-US"/>
    </w:rPr>
  </w:style>
  <w:style w:type="character" w:styleId="EndnoteReference">
    <w:name w:val="endnote reference"/>
    <w:semiHidden/>
    <w:locked/>
    <w:rsid w:val="00A4218E"/>
    <w:rPr>
      <w:vertAlign w:val="superscript"/>
    </w:rPr>
  </w:style>
  <w:style w:type="paragraph" w:styleId="TOC4">
    <w:name w:val="toc 4"/>
    <w:basedOn w:val="Normal"/>
    <w:next w:val="Normal"/>
    <w:autoRedefine/>
    <w:semiHidden/>
    <w:locked/>
    <w:rsid w:val="00235946"/>
    <w:pPr>
      <w:ind w:left="660"/>
    </w:pPr>
    <w:rPr>
      <w:rFonts w:ascii="Times New Roman" w:hAnsi="Times New Roman"/>
      <w:sz w:val="18"/>
      <w:szCs w:val="18"/>
    </w:rPr>
  </w:style>
  <w:style w:type="paragraph" w:styleId="TOC5">
    <w:name w:val="toc 5"/>
    <w:basedOn w:val="Normal"/>
    <w:next w:val="Normal"/>
    <w:autoRedefine/>
    <w:semiHidden/>
    <w:locked/>
    <w:rsid w:val="00235946"/>
    <w:pPr>
      <w:ind w:left="880"/>
    </w:pPr>
    <w:rPr>
      <w:rFonts w:ascii="Times New Roman" w:hAnsi="Times New Roman"/>
      <w:sz w:val="18"/>
      <w:szCs w:val="18"/>
    </w:rPr>
  </w:style>
  <w:style w:type="paragraph" w:styleId="TOC6">
    <w:name w:val="toc 6"/>
    <w:basedOn w:val="Normal"/>
    <w:next w:val="Normal"/>
    <w:autoRedefine/>
    <w:semiHidden/>
    <w:locked/>
    <w:rsid w:val="00235946"/>
    <w:pPr>
      <w:ind w:left="1100"/>
    </w:pPr>
    <w:rPr>
      <w:rFonts w:ascii="Times New Roman" w:hAnsi="Times New Roman"/>
      <w:sz w:val="18"/>
      <w:szCs w:val="18"/>
    </w:rPr>
  </w:style>
  <w:style w:type="paragraph" w:styleId="TOC7">
    <w:name w:val="toc 7"/>
    <w:basedOn w:val="Normal"/>
    <w:next w:val="Normal"/>
    <w:autoRedefine/>
    <w:semiHidden/>
    <w:locked/>
    <w:rsid w:val="00235946"/>
    <w:pPr>
      <w:ind w:left="1320"/>
    </w:pPr>
    <w:rPr>
      <w:rFonts w:ascii="Times New Roman" w:hAnsi="Times New Roman"/>
      <w:sz w:val="18"/>
      <w:szCs w:val="18"/>
    </w:rPr>
  </w:style>
  <w:style w:type="paragraph" w:styleId="TOC8">
    <w:name w:val="toc 8"/>
    <w:basedOn w:val="Normal"/>
    <w:next w:val="Normal"/>
    <w:autoRedefine/>
    <w:semiHidden/>
    <w:locked/>
    <w:rsid w:val="00235946"/>
    <w:pPr>
      <w:ind w:left="1540"/>
    </w:pPr>
    <w:rPr>
      <w:rFonts w:ascii="Times New Roman" w:hAnsi="Times New Roman"/>
      <w:sz w:val="18"/>
      <w:szCs w:val="18"/>
    </w:rPr>
  </w:style>
  <w:style w:type="paragraph" w:styleId="TOC9">
    <w:name w:val="toc 9"/>
    <w:basedOn w:val="Normal"/>
    <w:next w:val="Normal"/>
    <w:autoRedefine/>
    <w:semiHidden/>
    <w:locked/>
    <w:rsid w:val="00235946"/>
    <w:pPr>
      <w:ind w:left="1760"/>
    </w:pPr>
    <w:rPr>
      <w:rFonts w:ascii="Times New Roman" w:hAnsi="Times New Roman"/>
      <w:sz w:val="18"/>
      <w:szCs w:val="18"/>
    </w:rPr>
  </w:style>
  <w:style w:type="table" w:styleId="TableGrid">
    <w:name w:val="Table Grid"/>
    <w:basedOn w:val="TableNormal"/>
    <w:uiPriority w:val="59"/>
    <w:locked/>
    <w:rsid w:val="00A656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paragraph" w:customStyle="1" w:styleId="Cover1">
    <w:name w:val="Cover_1"/>
    <w:qFormat/>
    <w:rsid w:val="00553F19"/>
    <w:pPr>
      <w:spacing w:before="1440" w:after="600"/>
      <w:ind w:left="810"/>
    </w:pPr>
    <w:rPr>
      <w:rFonts w:ascii="Arial Narrow" w:hAnsi="Arial Narrow"/>
      <w:b/>
      <w:sz w:val="48"/>
      <w:szCs w:val="40"/>
    </w:rPr>
  </w:style>
  <w:style w:type="paragraph" w:customStyle="1" w:styleId="Cover2">
    <w:name w:val="Cover_2"/>
    <w:next w:val="Normal"/>
    <w:rsid w:val="00553F19"/>
    <w:pPr>
      <w:spacing w:afterLines="100" w:after="240"/>
      <w:ind w:left="810"/>
    </w:pPr>
    <w:rPr>
      <w:rFonts w:cs="Arial"/>
      <w:b/>
      <w:sz w:val="44"/>
      <w:szCs w:val="32"/>
      <w:lang w:eastAsia="en-US"/>
    </w:rPr>
  </w:style>
  <w:style w:type="paragraph" w:customStyle="1" w:styleId="Cover2bDate">
    <w:name w:val="Cover_2b_(Date)"/>
    <w:rsid w:val="00553F19"/>
    <w:pPr>
      <w:spacing w:before="480"/>
      <w:ind w:left="806"/>
    </w:pPr>
    <w:rPr>
      <w:rFonts w:cs="Arial"/>
      <w:sz w:val="32"/>
      <w:szCs w:val="24"/>
      <w:lang w:eastAsia="en-US"/>
    </w:rPr>
  </w:style>
  <w:style w:type="paragraph" w:customStyle="1" w:styleId="FooterEven">
    <w:name w:val="FooterEven"/>
    <w:uiPriority w:val="99"/>
    <w:rsid w:val="00BB673C"/>
    <w:pPr>
      <w:pBdr>
        <w:top w:val="single" w:sz="4" w:space="1" w:color="auto"/>
      </w:pBdr>
      <w:tabs>
        <w:tab w:val="right" w:pos="9360"/>
      </w:tabs>
    </w:pPr>
    <w:rPr>
      <w:rFonts w:ascii="Arial Narrow" w:hAnsi="Arial Narrow"/>
      <w:szCs w:val="22"/>
      <w:lang w:eastAsia="en-US"/>
    </w:rPr>
  </w:style>
  <w:style w:type="paragraph" w:customStyle="1" w:styleId="FooterOdd">
    <w:name w:val="FooterOdd"/>
    <w:basedOn w:val="FooterEven"/>
    <w:uiPriority w:val="99"/>
    <w:rsid w:val="00BB673C"/>
    <w:pPr>
      <w:jc w:val="right"/>
    </w:pPr>
  </w:style>
  <w:style w:type="paragraph" w:customStyle="1" w:styleId="HeaderEven">
    <w:name w:val="HeaderEven"/>
    <w:uiPriority w:val="99"/>
    <w:rsid w:val="00BB673C"/>
    <w:pPr>
      <w:pBdr>
        <w:bottom w:val="single" w:sz="4" w:space="1" w:color="auto"/>
      </w:pBdr>
      <w:spacing w:before="120"/>
    </w:pPr>
    <w:rPr>
      <w:rFonts w:ascii="Arial Narrow" w:hAnsi="Arial Narrow"/>
      <w:noProof/>
      <w:szCs w:val="22"/>
      <w:lang w:eastAsia="en-US"/>
    </w:rPr>
  </w:style>
  <w:style w:type="paragraph" w:customStyle="1" w:styleId="HeaderOdd">
    <w:name w:val="HeaderOdd"/>
    <w:basedOn w:val="HeaderEven"/>
    <w:uiPriority w:val="99"/>
    <w:rsid w:val="00BB673C"/>
    <w:pPr>
      <w:jc w:val="right"/>
    </w:pPr>
  </w:style>
  <w:style w:type="paragraph" w:customStyle="1" w:styleId="ParaBullet">
    <w:name w:val="Para_Bullet"/>
    <w:basedOn w:val="Para"/>
    <w:link w:val="ParaBulletChar"/>
    <w:qFormat/>
    <w:rsid w:val="00974CF6"/>
    <w:pPr>
      <w:numPr>
        <w:numId w:val="2"/>
      </w:numPr>
    </w:pPr>
  </w:style>
  <w:style w:type="character" w:customStyle="1" w:styleId="ParaBulletChar">
    <w:name w:val="Para_Bullet Char"/>
    <w:link w:val="ParaBullet"/>
    <w:rsid w:val="0018611A"/>
    <w:rPr>
      <w:rFonts w:cs="Arial"/>
      <w:sz w:val="22"/>
      <w:szCs w:val="22"/>
      <w:lang w:eastAsia="en-US"/>
    </w:rPr>
  </w:style>
  <w:style w:type="paragraph" w:customStyle="1" w:styleId="ParaBullet2">
    <w:name w:val="Para_Bullet2"/>
    <w:basedOn w:val="Para"/>
    <w:qFormat/>
    <w:rsid w:val="008E0ADD"/>
    <w:pPr>
      <w:numPr>
        <w:numId w:val="3"/>
      </w:numPr>
      <w:ind w:left="720"/>
    </w:pPr>
    <w:rPr>
      <w:lang w:val="fr-CA"/>
    </w:rPr>
  </w:style>
  <w:style w:type="paragraph" w:customStyle="1" w:styleId="ParaIndent">
    <w:name w:val="Para_Indent"/>
    <w:basedOn w:val="Para"/>
    <w:qFormat/>
    <w:rsid w:val="00B075BB"/>
    <w:pPr>
      <w:ind w:left="720"/>
    </w:pPr>
  </w:style>
  <w:style w:type="paragraph" w:customStyle="1" w:styleId="ParaListalpha">
    <w:name w:val="Para_List_alpha"/>
    <w:basedOn w:val="Para"/>
    <w:qFormat/>
    <w:rsid w:val="00FE419B"/>
    <w:pPr>
      <w:numPr>
        <w:numId w:val="4"/>
      </w:numPr>
      <w:spacing w:before="120" w:after="120"/>
    </w:pPr>
  </w:style>
  <w:style w:type="paragraph" w:customStyle="1" w:styleId="ParaList1">
    <w:name w:val="Para_List1"/>
    <w:basedOn w:val="Para"/>
    <w:link w:val="ParaList1CharChar"/>
    <w:qFormat/>
    <w:rsid w:val="0005123E"/>
    <w:pPr>
      <w:numPr>
        <w:numId w:val="5"/>
      </w:numPr>
    </w:pPr>
  </w:style>
  <w:style w:type="character" w:customStyle="1" w:styleId="ParaList1CharChar">
    <w:name w:val="Para_List1 Char Char"/>
    <w:link w:val="ParaList1"/>
    <w:rsid w:val="0005123E"/>
    <w:rPr>
      <w:rFonts w:cs="Arial"/>
      <w:sz w:val="22"/>
      <w:szCs w:val="22"/>
      <w:lang w:eastAsia="en-US"/>
    </w:rPr>
  </w:style>
  <w:style w:type="paragraph" w:customStyle="1" w:styleId="ParaList2">
    <w:name w:val="Para_List2"/>
    <w:basedOn w:val="Para"/>
    <w:link w:val="ParaList2CharChar"/>
    <w:qFormat/>
    <w:rsid w:val="00B075BB"/>
    <w:pPr>
      <w:numPr>
        <w:numId w:val="6"/>
      </w:numPr>
    </w:pPr>
  </w:style>
  <w:style w:type="character" w:customStyle="1" w:styleId="ParaList2CharChar">
    <w:name w:val="Para_List2 Char Char"/>
    <w:link w:val="ParaList2"/>
    <w:rsid w:val="0018611A"/>
    <w:rPr>
      <w:rFonts w:cs="Arial"/>
      <w:sz w:val="22"/>
      <w:szCs w:val="22"/>
      <w:lang w:eastAsia="en-US"/>
    </w:rPr>
  </w:style>
  <w:style w:type="paragraph" w:customStyle="1" w:styleId="TableofContents">
    <w:name w:val="Table of Contents"/>
    <w:basedOn w:val="Normal"/>
    <w:rsid w:val="00B075BB"/>
    <w:pPr>
      <w:suppressAutoHyphens/>
      <w:spacing w:after="480"/>
    </w:pPr>
    <w:rPr>
      <w:rFonts w:ascii="Arial Narrow" w:hAnsi="Arial Narrow"/>
      <w:b/>
      <w:sz w:val="32"/>
    </w:rPr>
  </w:style>
  <w:style w:type="paragraph" w:customStyle="1" w:styleId="T5-TableBullet2">
    <w:name w:val="T5-Table_Bullet_2"/>
    <w:basedOn w:val="T3-TableText"/>
    <w:rsid w:val="00AE438E"/>
    <w:pPr>
      <w:numPr>
        <w:numId w:val="7"/>
      </w:numPr>
    </w:pPr>
  </w:style>
  <w:style w:type="paragraph" w:customStyle="1" w:styleId="T3-TableText">
    <w:name w:val="T3-Table_Text"/>
    <w:rsid w:val="00285B74"/>
    <w:pPr>
      <w:spacing w:before="120" w:after="120" w:line="240" w:lineRule="exact"/>
    </w:pPr>
    <w:rPr>
      <w:szCs w:val="18"/>
      <w:lang w:eastAsia="en-US"/>
    </w:rPr>
  </w:style>
  <w:style w:type="paragraph" w:customStyle="1" w:styleId="T6-TableNumbers">
    <w:name w:val="T6-Table_Numbers"/>
    <w:basedOn w:val="T3-TableText"/>
    <w:rsid w:val="00997F44"/>
    <w:pPr>
      <w:ind w:right="478"/>
      <w:jc w:val="right"/>
    </w:pPr>
  </w:style>
  <w:style w:type="paragraph" w:customStyle="1" w:styleId="T4-TableTextBold">
    <w:name w:val="T4-Table_Text_Bold"/>
    <w:basedOn w:val="T3-TableText"/>
    <w:next w:val="T3-TableText"/>
    <w:rsid w:val="00997F44"/>
    <w:rPr>
      <w:b/>
    </w:rPr>
  </w:style>
  <w:style w:type="paragraph" w:customStyle="1" w:styleId="T7-TableTextItalics">
    <w:name w:val="T7-Table_Text_Italics"/>
    <w:basedOn w:val="T3-TableText"/>
    <w:rsid w:val="00997F44"/>
    <w:rPr>
      <w:rFonts w:cs="Arial"/>
      <w:i/>
    </w:rPr>
  </w:style>
  <w:style w:type="paragraph" w:customStyle="1" w:styleId="T1-TableTitle">
    <w:name w:val="T1-Table_Title"/>
    <w:rsid w:val="00B62F5A"/>
    <w:pPr>
      <w:keepNext/>
      <w:spacing w:before="60" w:after="60"/>
      <w:jc w:val="center"/>
    </w:pPr>
    <w:rPr>
      <w:rFonts w:ascii="Arial Narrow" w:hAnsi="Arial Narrow"/>
      <w:b/>
      <w:sz w:val="22"/>
      <w:szCs w:val="18"/>
      <w:lang w:eastAsia="en-US"/>
    </w:rPr>
  </w:style>
  <w:style w:type="paragraph" w:customStyle="1" w:styleId="TOCright-margin-heading">
    <w:name w:val="TOC_right-margin-heading"/>
    <w:basedOn w:val="Normal"/>
    <w:semiHidden/>
    <w:rsid w:val="000D60BC"/>
    <w:pPr>
      <w:spacing w:after="240"/>
      <w:jc w:val="right"/>
    </w:pPr>
    <w:rPr>
      <w:b/>
    </w:rPr>
  </w:style>
  <w:style w:type="paragraph" w:customStyle="1" w:styleId="L4-LetterBullet">
    <w:name w:val="L4-Letter_Bullet"/>
    <w:basedOn w:val="L3-LetterPara"/>
    <w:rsid w:val="009031F9"/>
    <w:pPr>
      <w:numPr>
        <w:numId w:val="1"/>
      </w:numPr>
      <w:tabs>
        <w:tab w:val="clear" w:pos="1440"/>
        <w:tab w:val="num" w:pos="720"/>
      </w:tabs>
      <w:ind w:left="720"/>
    </w:pPr>
  </w:style>
  <w:style w:type="paragraph" w:customStyle="1" w:styleId="L3-LetterPara">
    <w:name w:val="L3-Letter_Para"/>
    <w:rsid w:val="00B075BB"/>
    <w:pPr>
      <w:spacing w:before="240" w:after="240" w:line="280" w:lineRule="exact"/>
    </w:pPr>
    <w:rPr>
      <w:rFonts w:cs="Arial"/>
      <w:sz w:val="22"/>
      <w:szCs w:val="22"/>
      <w:lang w:eastAsia="en-US"/>
    </w:rPr>
  </w:style>
  <w:style w:type="paragraph" w:customStyle="1" w:styleId="L5-LetterClosing">
    <w:name w:val="L5-Letter_Closing"/>
    <w:basedOn w:val="L3-LetterPara"/>
    <w:next w:val="Normal"/>
    <w:link w:val="L5-LetterClosingChar"/>
    <w:rsid w:val="002E0C9C"/>
    <w:pPr>
      <w:spacing w:before="360" w:after="600"/>
    </w:pPr>
    <w:rPr>
      <w:lang w:val="fr-CA"/>
    </w:rPr>
  </w:style>
  <w:style w:type="character" w:customStyle="1" w:styleId="L5-LetterClosingChar">
    <w:name w:val="L5-Letter_Closing Char"/>
    <w:link w:val="L5-LetterClosing"/>
    <w:rsid w:val="002E0C9C"/>
    <w:rPr>
      <w:rFonts w:cs="Arial"/>
      <w:lang w:val="fr-CA" w:eastAsia="en-US"/>
    </w:rPr>
  </w:style>
  <w:style w:type="paragraph" w:customStyle="1" w:styleId="L1-LetterDate">
    <w:name w:val="L1-Letter_Date"/>
    <w:next w:val="Normal"/>
    <w:rsid w:val="007404DB"/>
    <w:pPr>
      <w:spacing w:after="480"/>
    </w:pPr>
    <w:rPr>
      <w:rFonts w:cs="Arial"/>
      <w:sz w:val="22"/>
      <w:szCs w:val="22"/>
      <w:lang w:val="fr-CA"/>
    </w:rPr>
  </w:style>
  <w:style w:type="paragraph" w:customStyle="1" w:styleId="L2-LetterSalutation">
    <w:name w:val="L2-Letter_Salutation"/>
    <w:next w:val="L3-LetterPara"/>
    <w:rsid w:val="00560738"/>
    <w:pPr>
      <w:spacing w:before="360" w:after="480" w:line="280" w:lineRule="exact"/>
    </w:pPr>
    <w:rPr>
      <w:rFonts w:cs="Arial"/>
      <w:sz w:val="22"/>
      <w:szCs w:val="22"/>
      <w:lang w:val="fr-CA"/>
    </w:rPr>
  </w:style>
  <w:style w:type="paragraph" w:customStyle="1" w:styleId="L6-LetterSignature">
    <w:name w:val="L6-Letter_Signature"/>
    <w:basedOn w:val="L3-LetterPara"/>
    <w:rsid w:val="002E0C9C"/>
    <w:pPr>
      <w:tabs>
        <w:tab w:val="left" w:pos="3420"/>
        <w:tab w:val="left" w:pos="4680"/>
      </w:tabs>
      <w:spacing w:before="360" w:after="360"/>
    </w:pPr>
    <w:rPr>
      <w:lang w:val="fr-CA"/>
    </w:rPr>
  </w:style>
  <w:style w:type="paragraph" w:customStyle="1" w:styleId="instructionspara">
    <w:name w:val="instructions_para"/>
    <w:basedOn w:val="Para"/>
    <w:rsid w:val="00192844"/>
  </w:style>
  <w:style w:type="paragraph" w:styleId="Revision">
    <w:name w:val="Revision"/>
    <w:hidden/>
    <w:uiPriority w:val="99"/>
    <w:semiHidden/>
    <w:rsid w:val="00573B96"/>
    <w:rPr>
      <w:sz w:val="22"/>
      <w:szCs w:val="22"/>
      <w:lang w:eastAsia="en-US"/>
    </w:rPr>
  </w:style>
  <w:style w:type="paragraph" w:styleId="NormalWeb">
    <w:name w:val="Normal (Web)"/>
    <w:basedOn w:val="Normal"/>
    <w:uiPriority w:val="99"/>
    <w:semiHidden/>
    <w:locked/>
    <w:rsid w:val="001353FB"/>
    <w:pPr>
      <w:spacing w:before="100" w:beforeAutospacing="1" w:after="100" w:afterAutospacing="1"/>
    </w:pPr>
    <w:rPr>
      <w:rFonts w:ascii="Times New Roman" w:hAnsi="Times New Roman"/>
      <w:sz w:val="24"/>
      <w:szCs w:val="24"/>
      <w:lang w:eastAsia="en-CA"/>
    </w:rPr>
  </w:style>
  <w:style w:type="paragraph" w:customStyle="1" w:styleId="T4-TableBullet1">
    <w:name w:val="T4-Table_Bullet_1"/>
    <w:basedOn w:val="T5-TableBullet2"/>
    <w:qFormat/>
    <w:rsid w:val="004C700A"/>
    <w:pPr>
      <w:numPr>
        <w:numId w:val="11"/>
      </w:numPr>
      <w:tabs>
        <w:tab w:val="num" w:pos="342"/>
      </w:tabs>
      <w:ind w:left="336" w:hanging="336"/>
    </w:pPr>
    <w:rPr>
      <w:lang w:eastAsia="en-CA"/>
    </w:rPr>
  </w:style>
  <w:style w:type="paragraph" w:customStyle="1" w:styleId="Titleflysheet">
    <w:name w:val="Title_flysheet"/>
    <w:semiHidden/>
    <w:rsid w:val="008F7796"/>
    <w:pPr>
      <w:spacing w:before="3600" w:after="360"/>
      <w:jc w:val="center"/>
    </w:pPr>
    <w:rPr>
      <w:rFonts w:ascii="Times New Roman" w:hAnsi="Times New Roman"/>
      <w:b/>
      <w:sz w:val="32"/>
      <w:szCs w:val="32"/>
      <w:lang w:eastAsia="en-US"/>
    </w:rPr>
  </w:style>
  <w:style w:type="character" w:styleId="PageNumber">
    <w:name w:val="page number"/>
    <w:semiHidden/>
    <w:locked/>
    <w:rsid w:val="008F7796"/>
    <w:rPr>
      <w:rFonts w:cs="Times New Roman"/>
    </w:rPr>
  </w:style>
  <w:style w:type="character" w:styleId="Strong">
    <w:name w:val="Strong"/>
    <w:semiHidden/>
    <w:qFormat/>
    <w:locked/>
    <w:rsid w:val="008F7796"/>
    <w:rPr>
      <w:rFonts w:cs="Times New Roman"/>
      <w:b/>
      <w:bCs/>
    </w:rPr>
  </w:style>
  <w:style w:type="paragraph" w:customStyle="1" w:styleId="Numberedpara">
    <w:name w:val="Numbered para"/>
    <w:basedOn w:val="Normal"/>
    <w:link w:val="NumberedparaChar"/>
    <w:semiHidden/>
    <w:rsid w:val="008F7796"/>
    <w:pPr>
      <w:tabs>
        <w:tab w:val="num" w:pos="720"/>
      </w:tabs>
      <w:spacing w:after="120" w:line="320" w:lineRule="exact"/>
      <w:ind w:left="720" w:hanging="720"/>
    </w:pPr>
    <w:rPr>
      <w:rFonts w:ascii="Times New Roman" w:hAnsi="Times New Roman"/>
      <w:sz w:val="24"/>
      <w:szCs w:val="24"/>
    </w:rPr>
  </w:style>
  <w:style w:type="character" w:customStyle="1" w:styleId="NumberedparaChar">
    <w:name w:val="Numbered para Char"/>
    <w:link w:val="Numberedpara"/>
    <w:semiHidden/>
    <w:locked/>
    <w:rsid w:val="008F7796"/>
    <w:rPr>
      <w:rFonts w:ascii="Times New Roman" w:hAnsi="Times New Roman"/>
      <w:sz w:val="24"/>
      <w:szCs w:val="24"/>
      <w:lang w:eastAsia="en-US"/>
    </w:rPr>
  </w:style>
  <w:style w:type="character" w:styleId="Hyperlink">
    <w:name w:val="Hyperlink"/>
    <w:uiPriority w:val="99"/>
    <w:semiHidden/>
    <w:locked/>
    <w:rsid w:val="008F7796"/>
    <w:rPr>
      <w:color w:val="0000FF"/>
      <w:u w:val="single"/>
    </w:rPr>
  </w:style>
  <w:style w:type="character" w:styleId="FollowedHyperlink">
    <w:name w:val="FollowedHyperlink"/>
    <w:semiHidden/>
    <w:locked/>
    <w:rsid w:val="008F7796"/>
    <w:rPr>
      <w:color w:val="800080"/>
      <w:u w:val="single"/>
    </w:rPr>
  </w:style>
  <w:style w:type="paragraph" w:customStyle="1" w:styleId="table">
    <w:name w:val="table"/>
    <w:semiHidden/>
    <w:rsid w:val="00902580"/>
    <w:pPr>
      <w:spacing w:before="120" w:after="120"/>
    </w:pPr>
    <w:rPr>
      <w:sz w:val="22"/>
      <w:szCs w:val="18"/>
      <w:lang w:eastAsia="en-US"/>
    </w:rPr>
  </w:style>
  <w:style w:type="paragraph" w:styleId="Header">
    <w:name w:val="header"/>
    <w:basedOn w:val="Normal"/>
    <w:link w:val="HeaderChar"/>
    <w:uiPriority w:val="99"/>
    <w:locked/>
    <w:rsid w:val="00E90762"/>
    <w:pPr>
      <w:tabs>
        <w:tab w:val="center" w:pos="4680"/>
        <w:tab w:val="right" w:pos="9360"/>
      </w:tabs>
    </w:pPr>
  </w:style>
  <w:style w:type="character" w:customStyle="1" w:styleId="HeaderChar">
    <w:name w:val="Header Char"/>
    <w:link w:val="Header"/>
    <w:uiPriority w:val="99"/>
    <w:rsid w:val="00E90762"/>
    <w:rPr>
      <w:lang w:eastAsia="en-US"/>
    </w:rPr>
  </w:style>
  <w:style w:type="paragraph" w:customStyle="1" w:styleId="T2-TableTitleLeft">
    <w:name w:val="T2-Table_Title_Left"/>
    <w:basedOn w:val="T1-TableTitle"/>
    <w:qFormat/>
    <w:rsid w:val="003021C3"/>
    <w:pPr>
      <w:spacing w:before="120" w:after="120"/>
      <w:jc w:val="left"/>
    </w:pPr>
  </w:style>
  <w:style w:type="character" w:customStyle="1" w:styleId="Blue">
    <w:name w:val="Blue"/>
    <w:uiPriority w:val="1"/>
    <w:semiHidden/>
    <w:qFormat/>
    <w:rsid w:val="008118BD"/>
    <w:rPr>
      <w:color w:val="0000FF"/>
    </w:rPr>
  </w:style>
  <w:style w:type="character" w:styleId="CommentReference">
    <w:name w:val="annotation reference"/>
    <w:basedOn w:val="DefaultParagraphFont"/>
    <w:uiPriority w:val="99"/>
    <w:unhideWhenUsed/>
    <w:locked/>
    <w:rsid w:val="00A93E1F"/>
    <w:rPr>
      <w:sz w:val="16"/>
      <w:szCs w:val="16"/>
    </w:rPr>
  </w:style>
  <w:style w:type="paragraph" w:styleId="CommentText">
    <w:name w:val="annotation text"/>
    <w:basedOn w:val="Normal"/>
    <w:link w:val="CommentTextChar"/>
    <w:uiPriority w:val="99"/>
    <w:semiHidden/>
    <w:locked/>
    <w:rsid w:val="00A93E1F"/>
    <w:rPr>
      <w:sz w:val="20"/>
      <w:szCs w:val="20"/>
    </w:rPr>
  </w:style>
  <w:style w:type="character" w:customStyle="1" w:styleId="CommentTextChar">
    <w:name w:val="Comment Text Char"/>
    <w:basedOn w:val="DefaultParagraphFont"/>
    <w:link w:val="CommentText"/>
    <w:uiPriority w:val="99"/>
    <w:semiHidden/>
    <w:rsid w:val="00F1122C"/>
    <w:rPr>
      <w:lang w:eastAsia="en-US"/>
    </w:rPr>
  </w:style>
  <w:style w:type="paragraph" w:styleId="CommentSubject">
    <w:name w:val="annotation subject"/>
    <w:basedOn w:val="CommentText"/>
    <w:next w:val="CommentText"/>
    <w:link w:val="CommentSubjectChar"/>
    <w:semiHidden/>
    <w:unhideWhenUsed/>
    <w:locked/>
    <w:rsid w:val="00CF5720"/>
    <w:rPr>
      <w:b/>
      <w:bCs/>
    </w:rPr>
  </w:style>
  <w:style w:type="character" w:customStyle="1" w:styleId="CommentSubjectChar">
    <w:name w:val="Comment Subject Char"/>
    <w:basedOn w:val="CommentTextChar"/>
    <w:link w:val="CommentSubject"/>
    <w:semiHidden/>
    <w:rsid w:val="00CF5720"/>
    <w:rPr>
      <w:b/>
      <w:bCs/>
      <w:lang w:eastAsia="en-US"/>
    </w:rPr>
  </w:style>
  <w:style w:type="paragraph" w:customStyle="1" w:styleId="Default">
    <w:name w:val="Default"/>
    <w:semiHidden/>
    <w:rsid w:val="00E83AC9"/>
    <w:pPr>
      <w:autoSpaceDE w:val="0"/>
      <w:autoSpaceDN w:val="0"/>
      <w:adjustRightInd w:val="0"/>
    </w:pPr>
    <w:rPr>
      <w:rFonts w:cs="Arial"/>
      <w:color w:val="000000"/>
      <w:sz w:val="24"/>
      <w:szCs w:val="24"/>
    </w:rPr>
  </w:style>
  <w:style w:type="paragraph" w:customStyle="1" w:styleId="L7-Signaturespace">
    <w:name w:val="L7-Signature_space"/>
    <w:basedOn w:val="Normal"/>
    <w:qFormat/>
    <w:rsid w:val="00E9558E"/>
    <w:pPr>
      <w:spacing w:before="600" w:after="600"/>
    </w:pPr>
  </w:style>
  <w:style w:type="paragraph" w:customStyle="1" w:styleId="HeadingIcon">
    <w:name w:val="Heading_Icon"/>
    <w:basedOn w:val="Heading1"/>
    <w:qFormat/>
    <w:rsid w:val="00CE7047"/>
    <w:rPr>
      <w:color w:val="auto"/>
    </w:rPr>
  </w:style>
  <w:style w:type="paragraph" w:customStyle="1" w:styleId="HeadingApp">
    <w:name w:val="Heading_App"/>
    <w:basedOn w:val="Heading1"/>
    <w:qFormat/>
    <w:rsid w:val="007D1185"/>
  </w:style>
  <w:style w:type="paragraph" w:customStyle="1" w:styleId="T6-TableBullet2">
    <w:name w:val="T6-Table_Bullet_2"/>
    <w:basedOn w:val="T3-TableText"/>
    <w:semiHidden/>
    <w:rsid w:val="00866E11"/>
    <w:pPr>
      <w:tabs>
        <w:tab w:val="num" w:pos="720"/>
      </w:tabs>
      <w:ind w:left="720" w:hanging="360"/>
    </w:pPr>
  </w:style>
  <w:style w:type="paragraph" w:styleId="BodyText2">
    <w:name w:val="Body Text 2"/>
    <w:basedOn w:val="Normal"/>
    <w:link w:val="BodyText2Char"/>
    <w:semiHidden/>
    <w:unhideWhenUsed/>
    <w:locked/>
    <w:rsid w:val="001F4479"/>
    <w:pPr>
      <w:spacing w:after="120" w:line="480" w:lineRule="auto"/>
    </w:pPr>
  </w:style>
  <w:style w:type="character" w:customStyle="1" w:styleId="BodyText2Char">
    <w:name w:val="Body Text 2 Char"/>
    <w:basedOn w:val="DefaultParagraphFont"/>
    <w:link w:val="BodyText2"/>
    <w:semiHidden/>
    <w:rsid w:val="001F4479"/>
    <w:rPr>
      <w:sz w:val="22"/>
      <w:szCs w:val="22"/>
      <w:lang w:eastAsia="en-US"/>
    </w:rPr>
  </w:style>
  <w:style w:type="paragraph" w:styleId="ListParagraph">
    <w:name w:val="List Paragraph"/>
    <w:basedOn w:val="Normal"/>
    <w:uiPriority w:val="34"/>
    <w:semiHidden/>
    <w:qFormat/>
    <w:locked/>
    <w:rsid w:val="00ED7030"/>
    <w:pPr>
      <w:ind w:left="720"/>
      <w:contextualSpacing/>
    </w:pPr>
  </w:style>
  <w:style w:type="paragraph" w:customStyle="1" w:styleId="Sectionpara">
    <w:name w:val="Section_para"/>
    <w:basedOn w:val="Para"/>
    <w:qFormat/>
    <w:rsid w:val="001F6CFE"/>
    <w:pPr>
      <w:spacing w:line="400" w:lineRule="exact"/>
    </w:pPr>
    <w:rPr>
      <w:rFonts w:ascii="Arial Narrow" w:hAnsi="Arial Narrow"/>
      <w:sz w:val="32"/>
      <w:szCs w:val="26"/>
    </w:rPr>
  </w:style>
  <w:style w:type="paragraph" w:customStyle="1" w:styleId="SectionTitle">
    <w:name w:val="Section_Title"/>
    <w:basedOn w:val="Heading1"/>
    <w:autoRedefine/>
    <w:qFormat/>
    <w:rsid w:val="001F6CFE"/>
    <w:rPr>
      <w:lang w:val="fr-CA"/>
    </w:rPr>
  </w:style>
  <w:style w:type="character" w:styleId="PlaceholderText">
    <w:name w:val="Placeholder Text"/>
    <w:basedOn w:val="DefaultParagraphFont"/>
    <w:uiPriority w:val="99"/>
    <w:semiHidden/>
    <w:locked/>
    <w:rsid w:val="0045517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2692480">
      <w:bodyDiv w:val="1"/>
      <w:marLeft w:val="0"/>
      <w:marRight w:val="0"/>
      <w:marTop w:val="0"/>
      <w:marBottom w:val="0"/>
      <w:divBdr>
        <w:top w:val="none" w:sz="0" w:space="0" w:color="auto"/>
        <w:left w:val="none" w:sz="0" w:space="0" w:color="auto"/>
        <w:bottom w:val="none" w:sz="0" w:space="0" w:color="auto"/>
        <w:right w:val="none" w:sz="0" w:space="0" w:color="auto"/>
      </w:divBdr>
    </w:div>
    <w:div w:id="739248710">
      <w:bodyDiv w:val="1"/>
      <w:marLeft w:val="0"/>
      <w:marRight w:val="0"/>
      <w:marTop w:val="0"/>
      <w:marBottom w:val="0"/>
      <w:divBdr>
        <w:top w:val="none" w:sz="0" w:space="0" w:color="auto"/>
        <w:left w:val="none" w:sz="0" w:space="0" w:color="auto"/>
        <w:bottom w:val="none" w:sz="0" w:space="0" w:color="auto"/>
        <w:right w:val="none" w:sz="0" w:space="0" w:color="auto"/>
      </w:divBdr>
    </w:div>
    <w:div w:id="1500535616">
      <w:bodyDiv w:val="1"/>
      <w:marLeft w:val="0"/>
      <w:marRight w:val="0"/>
      <w:marTop w:val="0"/>
      <w:marBottom w:val="0"/>
      <w:divBdr>
        <w:top w:val="none" w:sz="0" w:space="0" w:color="auto"/>
        <w:left w:val="none" w:sz="0" w:space="0" w:color="auto"/>
        <w:bottom w:val="none" w:sz="0" w:space="0" w:color="auto"/>
        <w:right w:val="none" w:sz="0" w:space="0" w:color="auto"/>
      </w:divBdr>
    </w:div>
    <w:div w:id="1723478147">
      <w:bodyDiv w:val="1"/>
      <w:marLeft w:val="0"/>
      <w:marRight w:val="0"/>
      <w:marTop w:val="0"/>
      <w:marBottom w:val="0"/>
      <w:divBdr>
        <w:top w:val="none" w:sz="0" w:space="0" w:color="auto"/>
        <w:left w:val="none" w:sz="0" w:space="0" w:color="auto"/>
        <w:bottom w:val="none" w:sz="0" w:space="0" w:color="auto"/>
        <w:right w:val="none" w:sz="0" w:space="0" w:color="auto"/>
      </w:divBdr>
    </w:div>
    <w:div w:id="1765565824">
      <w:bodyDiv w:val="1"/>
      <w:marLeft w:val="0"/>
      <w:marRight w:val="0"/>
      <w:marTop w:val="0"/>
      <w:marBottom w:val="0"/>
      <w:divBdr>
        <w:top w:val="none" w:sz="0" w:space="0" w:color="auto"/>
        <w:left w:val="none" w:sz="0" w:space="0" w:color="auto"/>
        <w:bottom w:val="none" w:sz="0" w:space="0" w:color="auto"/>
        <w:right w:val="none" w:sz="0" w:space="0" w:color="auto"/>
      </w:divBdr>
      <w:divsChild>
        <w:div w:id="644818456">
          <w:marLeft w:val="0"/>
          <w:marRight w:val="0"/>
          <w:marTop w:val="0"/>
          <w:marBottom w:val="0"/>
          <w:divBdr>
            <w:top w:val="none" w:sz="0" w:space="0" w:color="auto"/>
            <w:left w:val="none" w:sz="0" w:space="0" w:color="auto"/>
            <w:bottom w:val="none" w:sz="0" w:space="0" w:color="auto"/>
            <w:right w:val="none" w:sz="0" w:space="0" w:color="auto"/>
          </w:divBdr>
        </w:div>
      </w:divsChild>
    </w:div>
    <w:div w:id="1961258786">
      <w:bodyDiv w:val="1"/>
      <w:marLeft w:val="0"/>
      <w:marRight w:val="0"/>
      <w:marTop w:val="0"/>
      <w:marBottom w:val="0"/>
      <w:divBdr>
        <w:top w:val="none" w:sz="0" w:space="0" w:color="auto"/>
        <w:left w:val="none" w:sz="0" w:space="0" w:color="auto"/>
        <w:bottom w:val="none" w:sz="0" w:space="0" w:color="auto"/>
        <w:right w:val="none" w:sz="0" w:space="0" w:color="auto"/>
      </w:divBdr>
    </w:div>
    <w:div w:id="2000306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hyperlink" Target="http://cmsprd.oag-bvg.gc.ca/intranet/verification-financiere/24601_FRC_HTML_PROD.shtm" TargetMode="Externa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image" Target="media/image12.jp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eader" Target="header6.xml"/><Relationship Id="rId33" Type="http://schemas.openxmlformats.org/officeDocument/2006/relationships/image" Target="media/image11.jpg"/><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3.xml"/><Relationship Id="rId29" Type="http://schemas.openxmlformats.org/officeDocument/2006/relationships/footer" Target="footer6.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jpg"/><Relationship Id="rId32" Type="http://schemas.openxmlformats.org/officeDocument/2006/relationships/image" Target="media/image10.png"/><Relationship Id="rId37" Type="http://schemas.openxmlformats.org/officeDocument/2006/relationships/header" Target="header9.xml"/><Relationship Id="rId40" Type="http://schemas.openxmlformats.org/officeDocument/2006/relationships/hyperlink" Target="http://cmsprd.oag-bvg.gc.ca/intranet/verification-financiere/18691_FRC_HTML_PROD.shtm"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jpg"/><Relationship Id="rId28" Type="http://schemas.openxmlformats.org/officeDocument/2006/relationships/header" Target="header8.xml"/><Relationship Id="rId36" Type="http://schemas.openxmlformats.org/officeDocument/2006/relationships/image" Target="media/image14.jpg"/><Relationship Id="rId10" Type="http://schemas.openxmlformats.org/officeDocument/2006/relationships/hyperlink" Target="http://cmsprd.oag-bvg.gc.ca/intranet/audit/modeles/BVG-RCV_Resultats_Guide_utilisateur_16182F.docx" TargetMode="External"/><Relationship Id="rId19" Type="http://schemas.openxmlformats.org/officeDocument/2006/relationships/header" Target="header4.xml"/><Relationship Id="rId31" Type="http://schemas.openxmlformats.org/officeDocument/2006/relationships/image" Target="media/image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msprd.oag-bvg.gc.ca/intranet/audit/modeles/BVG-RCV_Resultats_Guide_utilisateur_16182F.docx" TargetMode="Externa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oter" Target="footer5.xml"/><Relationship Id="rId30" Type="http://schemas.openxmlformats.org/officeDocument/2006/relationships/image" Target="media/image8.png"/><Relationship Id="rId35" Type="http://schemas.openxmlformats.org/officeDocument/2006/relationships/image" Target="media/image13.jpg"/><Relationship Id="rId43"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2.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A1517F05ABD451186A770AF8F0D24E4"/>
        <w:category>
          <w:name w:val="General"/>
          <w:gallery w:val="placeholder"/>
        </w:category>
        <w:types>
          <w:type w:val="bbPlcHdr"/>
        </w:types>
        <w:behaviors>
          <w:behavior w:val="content"/>
        </w:behaviors>
        <w:guid w:val="{E1191555-9830-49F7-B810-085F7BA637D1}"/>
      </w:docPartPr>
      <w:docPartBody>
        <w:p w:rsidR="002D5D9C" w:rsidRDefault="00735706" w:rsidP="00735706">
          <w:pPr>
            <w:pStyle w:val="CA1517F05ABD451186A770AF8F0D24E4"/>
          </w:pPr>
          <w:r w:rsidRPr="00790F45">
            <w:rPr>
              <w:rStyle w:val="PlaceholderText"/>
            </w:rPr>
            <w:t>Choose an item.</w:t>
          </w:r>
        </w:p>
      </w:docPartBody>
    </w:docPart>
    <w:docPart>
      <w:docPartPr>
        <w:name w:val="AAD549C6EB504D06A4AD42AEB65280FD"/>
        <w:category>
          <w:name w:val="General"/>
          <w:gallery w:val="placeholder"/>
        </w:category>
        <w:types>
          <w:type w:val="bbPlcHdr"/>
        </w:types>
        <w:behaviors>
          <w:behavior w:val="content"/>
        </w:behaviors>
        <w:guid w:val="{9C1C4941-34BC-4B20-AF3C-D9432B730C7D}"/>
      </w:docPartPr>
      <w:docPartBody>
        <w:p w:rsidR="00095DE1" w:rsidRDefault="00095DE1" w:rsidP="00095DE1">
          <w:pPr>
            <w:pStyle w:val="AAD549C6EB504D06A4AD42AEB65280FD"/>
          </w:pPr>
          <w:r w:rsidRPr="00790F4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yriad Pro">
    <w:altName w:val="Corbel"/>
    <w:panose1 w:val="020B0503030403020204"/>
    <w:charset w:val="00"/>
    <w:family w:val="swiss"/>
    <w:notTrueType/>
    <w:pitch w:val="variable"/>
    <w:sig w:usb0="20000287" w:usb1="00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6A3"/>
    <w:rsid w:val="0009123A"/>
    <w:rsid w:val="00095DE1"/>
    <w:rsid w:val="000B473A"/>
    <w:rsid w:val="001A475A"/>
    <w:rsid w:val="001C306E"/>
    <w:rsid w:val="002D5D9C"/>
    <w:rsid w:val="00372E38"/>
    <w:rsid w:val="003768D9"/>
    <w:rsid w:val="00386172"/>
    <w:rsid w:val="003C40B5"/>
    <w:rsid w:val="003D4EBF"/>
    <w:rsid w:val="004014B4"/>
    <w:rsid w:val="00402C98"/>
    <w:rsid w:val="00485BC4"/>
    <w:rsid w:val="00497C0D"/>
    <w:rsid w:val="004A7376"/>
    <w:rsid w:val="004E6359"/>
    <w:rsid w:val="005262D5"/>
    <w:rsid w:val="0054150A"/>
    <w:rsid w:val="00547094"/>
    <w:rsid w:val="005A153B"/>
    <w:rsid w:val="005A56B3"/>
    <w:rsid w:val="00647F76"/>
    <w:rsid w:val="006A3629"/>
    <w:rsid w:val="006C5875"/>
    <w:rsid w:val="00711177"/>
    <w:rsid w:val="00716684"/>
    <w:rsid w:val="00735706"/>
    <w:rsid w:val="007840E0"/>
    <w:rsid w:val="007946C2"/>
    <w:rsid w:val="00796B38"/>
    <w:rsid w:val="009626A3"/>
    <w:rsid w:val="00A1385C"/>
    <w:rsid w:val="00A163B3"/>
    <w:rsid w:val="00A47D57"/>
    <w:rsid w:val="00A73C08"/>
    <w:rsid w:val="00AA0714"/>
    <w:rsid w:val="00AD56C2"/>
    <w:rsid w:val="00B004D9"/>
    <w:rsid w:val="00B263B1"/>
    <w:rsid w:val="00B83657"/>
    <w:rsid w:val="00BE5E4D"/>
    <w:rsid w:val="00C154E8"/>
    <w:rsid w:val="00C273B4"/>
    <w:rsid w:val="00C76042"/>
    <w:rsid w:val="00CA59F6"/>
    <w:rsid w:val="00D91AD5"/>
    <w:rsid w:val="00DA457B"/>
    <w:rsid w:val="00EB2671"/>
    <w:rsid w:val="00F02CBD"/>
    <w:rsid w:val="00F32FE7"/>
    <w:rsid w:val="00FC3F3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A56B3"/>
    <w:rPr>
      <w:color w:val="808080"/>
    </w:rPr>
  </w:style>
  <w:style w:type="paragraph" w:customStyle="1" w:styleId="5D64CCAC6E3F401499BAF63E2CE6778B">
    <w:name w:val="5D64CCAC6E3F401499BAF63E2CE6778B"/>
    <w:rsid w:val="009626A3"/>
  </w:style>
  <w:style w:type="paragraph" w:customStyle="1" w:styleId="217FE1B8471F4031878DE53D72149EF9">
    <w:name w:val="217FE1B8471F4031878DE53D72149EF9"/>
    <w:rsid w:val="00735706"/>
  </w:style>
  <w:style w:type="paragraph" w:customStyle="1" w:styleId="2528B5CA63DD4612B48B582B2B23B164">
    <w:name w:val="2528B5CA63DD4612B48B582B2B23B164"/>
    <w:rsid w:val="00735706"/>
  </w:style>
  <w:style w:type="paragraph" w:customStyle="1" w:styleId="16D934A685124C3CA9A67995924CA76F">
    <w:name w:val="16D934A685124C3CA9A67995924CA76F"/>
    <w:rsid w:val="00735706"/>
  </w:style>
  <w:style w:type="paragraph" w:customStyle="1" w:styleId="8AEBD501D8444FA18829EC3C6E12A5C3">
    <w:name w:val="8AEBD501D8444FA18829EC3C6E12A5C3"/>
    <w:rsid w:val="00735706"/>
  </w:style>
  <w:style w:type="paragraph" w:customStyle="1" w:styleId="9FC5190A71AD4FFEBB959A6A389DEAC7">
    <w:name w:val="9FC5190A71AD4FFEBB959A6A389DEAC7"/>
    <w:rsid w:val="00735706"/>
  </w:style>
  <w:style w:type="paragraph" w:customStyle="1" w:styleId="74C2B24E6CDD4C28B8622D1D8D0122CB">
    <w:name w:val="74C2B24E6CDD4C28B8622D1D8D0122CB"/>
    <w:rsid w:val="00735706"/>
  </w:style>
  <w:style w:type="paragraph" w:customStyle="1" w:styleId="AA535A26D4F34E3C9357340C6CAFF060">
    <w:name w:val="AA535A26D4F34E3C9357340C6CAFF060"/>
    <w:rsid w:val="00735706"/>
  </w:style>
  <w:style w:type="paragraph" w:customStyle="1" w:styleId="CA1517F05ABD451186A770AF8F0D24E4">
    <w:name w:val="CA1517F05ABD451186A770AF8F0D24E4"/>
    <w:rsid w:val="00735706"/>
  </w:style>
  <w:style w:type="paragraph" w:customStyle="1" w:styleId="942766CCEDE543A2A4D13BE2D607AF17">
    <w:name w:val="942766CCEDE543A2A4D13BE2D607AF17"/>
    <w:rsid w:val="002D5D9C"/>
  </w:style>
  <w:style w:type="paragraph" w:customStyle="1" w:styleId="FC788286A7CB4764A0CF6F8F4C51CF4F">
    <w:name w:val="FC788286A7CB4764A0CF6F8F4C51CF4F"/>
    <w:rsid w:val="007840E0"/>
  </w:style>
  <w:style w:type="paragraph" w:customStyle="1" w:styleId="95A599AB3151416F9E83A57EA1449299">
    <w:name w:val="95A599AB3151416F9E83A57EA1449299"/>
    <w:rsid w:val="003768D9"/>
  </w:style>
  <w:style w:type="paragraph" w:customStyle="1" w:styleId="AAD549C6EB504D06A4AD42AEB65280FD">
    <w:name w:val="AAD549C6EB504D06A4AD42AEB65280FD"/>
    <w:rsid w:val="00095DE1"/>
  </w:style>
  <w:style w:type="paragraph" w:customStyle="1" w:styleId="6EE147B2D3F24C08A4D95AA60731096B">
    <w:name w:val="6EE147B2D3F24C08A4D95AA60731096B"/>
    <w:rsid w:val="005A56B3"/>
    <w:rPr>
      <w:lang w:val="fr-CA" w:eastAsia="fr-C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F32724-34C6-4D4E-B3F7-9D8F3CB63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35</Pages>
  <Words>4159</Words>
  <Characters>24745</Characters>
  <Application>Microsoft Office Word</Application>
  <DocSecurity>0</DocSecurity>
  <Lines>206</Lines>
  <Paragraphs>57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RAC: Annual Audit Results</vt:lpstr>
      <vt:lpstr>RAC: Annual Audit Results</vt:lpstr>
    </vt:vector>
  </TitlesOfParts>
  <Company>oag-bvg</Company>
  <LinksUpToDate>false</LinksUpToDate>
  <CharactersWithSpaces>28847</CharactersWithSpaces>
  <SharedDoc>false</SharedDoc>
  <HLinks>
    <vt:vector size="48" baseType="variant">
      <vt:variant>
        <vt:i4>538247246</vt:i4>
      </vt:variant>
      <vt:variant>
        <vt:i4>90</vt:i4>
      </vt:variant>
      <vt:variant>
        <vt:i4>0</vt:i4>
      </vt:variant>
      <vt:variant>
        <vt:i4>5</vt:i4>
      </vt:variant>
      <vt:variant>
        <vt:lpwstr/>
      </vt:variant>
      <vt:variant>
        <vt:lpwstr>_Appendix_B—Other_required</vt:lpwstr>
      </vt:variant>
      <vt:variant>
        <vt:i4>2752529</vt:i4>
      </vt:variant>
      <vt:variant>
        <vt:i4>87</vt:i4>
      </vt:variant>
      <vt:variant>
        <vt:i4>0</vt:i4>
      </vt:variant>
      <vt:variant>
        <vt:i4>5</vt:i4>
      </vt:variant>
      <vt:variant>
        <vt:lpwstr/>
      </vt:variant>
      <vt:variant>
        <vt:lpwstr>_Supplemental_guidance_B</vt:lpwstr>
      </vt:variant>
      <vt:variant>
        <vt:i4>2097256</vt:i4>
      </vt:variant>
      <vt:variant>
        <vt:i4>84</vt:i4>
      </vt:variant>
      <vt:variant>
        <vt:i4>0</vt:i4>
      </vt:variant>
      <vt:variant>
        <vt:i4>5</vt:i4>
      </vt:variant>
      <vt:variant>
        <vt:lpwstr>http://cmsprd.oag-bvg.gc.ca/intranet/financial-audits/templates/OAG-RAC_Plan_15213E.docx</vt:lpwstr>
      </vt:variant>
      <vt:variant>
        <vt:lpwstr/>
      </vt:variant>
      <vt:variant>
        <vt:i4>2359376</vt:i4>
      </vt:variant>
      <vt:variant>
        <vt:i4>81</vt:i4>
      </vt:variant>
      <vt:variant>
        <vt:i4>0</vt:i4>
      </vt:variant>
      <vt:variant>
        <vt:i4>5</vt:i4>
      </vt:variant>
      <vt:variant>
        <vt:lpwstr>http://cmsprd.oag-bvg.gc.ca/intranet/financial-audits/18691_ENC_HTML_PROD.shtm</vt:lpwstr>
      </vt:variant>
      <vt:variant>
        <vt:lpwstr/>
      </vt:variant>
      <vt:variant>
        <vt:i4>5971971</vt:i4>
      </vt:variant>
      <vt:variant>
        <vt:i4>78</vt:i4>
      </vt:variant>
      <vt:variant>
        <vt:i4>0</vt:i4>
      </vt:variant>
      <vt:variant>
        <vt:i4>5</vt:i4>
      </vt:variant>
      <vt:variant>
        <vt:lpwstr/>
      </vt:variant>
      <vt:variant>
        <vt:lpwstr>_Supplemental_Guidance_B—Exceptions</vt:lpwstr>
      </vt:variant>
      <vt:variant>
        <vt:i4>2957417</vt:i4>
      </vt:variant>
      <vt:variant>
        <vt:i4>75</vt:i4>
      </vt:variant>
      <vt:variant>
        <vt:i4>0</vt:i4>
      </vt:variant>
      <vt:variant>
        <vt:i4>5</vt:i4>
      </vt:variant>
      <vt:variant>
        <vt:lpwstr/>
      </vt:variant>
      <vt:variant>
        <vt:lpwstr>_Supplemental_Guidance_D—Significant</vt:lpwstr>
      </vt:variant>
      <vt:variant>
        <vt:i4>2629737</vt:i4>
      </vt:variant>
      <vt:variant>
        <vt:i4>72</vt:i4>
      </vt:variant>
      <vt:variant>
        <vt:i4>0</vt:i4>
      </vt:variant>
      <vt:variant>
        <vt:i4>5</vt:i4>
      </vt:variant>
      <vt:variant>
        <vt:lpwstr/>
      </vt:variant>
      <vt:variant>
        <vt:lpwstr>_Supplemental_Guidance_A—Significant</vt:lpwstr>
      </vt:variant>
      <vt:variant>
        <vt:i4>3940450</vt:i4>
      </vt:variant>
      <vt:variant>
        <vt:i4>69</vt:i4>
      </vt:variant>
      <vt:variant>
        <vt:i4>0</vt:i4>
      </vt:variant>
      <vt:variant>
        <vt:i4>5</vt:i4>
      </vt:variant>
      <vt:variant>
        <vt:lpwstr/>
      </vt:variant>
      <vt:variant>
        <vt:lpwstr>_Supplemental_Guidance_C—Modificatio</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RAC: Annual Audit Results</dc:title>
  <dc:subject>RAC: Annual Audit Results</dc:subject>
  <dc:creator>OAG-BVG</dc:creator>
  <cp:keywords/>
  <dc:description/>
  <cp:lastModifiedBy>Gauthier, Julie</cp:lastModifiedBy>
  <cp:revision>58</cp:revision>
  <cp:lastPrinted>2020-02-25T18:10:00Z</cp:lastPrinted>
  <dcterms:created xsi:type="dcterms:W3CDTF">2022-01-27T18:30:00Z</dcterms:created>
  <dcterms:modified xsi:type="dcterms:W3CDTF">2023-06-22T12:27:00Z</dcterms:modified>
  <cp:category>Template</cp:category>
  <cp:contentStatus>15272</cp:contentStatus>
</cp:coreProperties>
</file>