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8946A" w14:textId="77777777" w:rsidR="00207EAC" w:rsidRPr="005C3624" w:rsidRDefault="00207EAC" w:rsidP="00207EAC">
      <w:pPr>
        <w:pStyle w:val="NormalWeb"/>
        <w:shd w:val="clear" w:color="auto" w:fill="FFFFFF"/>
        <w:spacing w:before="120" w:after="120"/>
        <w:rPr>
          <w:rFonts w:ascii="Arial" w:hAnsi="Arial" w:cs="Arial"/>
          <w:b/>
          <w:sz w:val="20"/>
          <w:szCs w:val="20"/>
        </w:rPr>
      </w:pPr>
      <w:r w:rsidRPr="005C3624">
        <w:rPr>
          <w:rFonts w:ascii="Arial" w:hAnsi="Arial" w:cs="Arial"/>
          <w:b/>
          <w:sz w:val="20"/>
          <w:szCs w:val="20"/>
        </w:rPr>
        <w:t>How This Affects YOU:</w:t>
      </w:r>
    </w:p>
    <w:p w14:paraId="73F2843E" w14:textId="77777777" w:rsidR="00207EAC" w:rsidRPr="005C3624" w:rsidRDefault="00207EAC" w:rsidP="00207EAC">
      <w:pPr>
        <w:pStyle w:val="NormalWeb"/>
        <w:shd w:val="clear" w:color="auto" w:fill="FFFFFF"/>
        <w:spacing w:before="120" w:after="120"/>
        <w:rPr>
          <w:rFonts w:ascii="Arial" w:hAnsi="Arial" w:cs="Arial"/>
          <w:sz w:val="20"/>
          <w:szCs w:val="20"/>
        </w:rPr>
      </w:pPr>
    </w:p>
    <w:p w14:paraId="613BA743" w14:textId="77777777" w:rsidR="00811B03" w:rsidRPr="005C3624" w:rsidRDefault="00207EAC" w:rsidP="00811B03">
      <w:pPr>
        <w:pStyle w:val="NormalWeb"/>
        <w:shd w:val="clear" w:color="auto" w:fill="FFFFFF"/>
        <w:rPr>
          <w:rStyle w:val="Strong"/>
          <w:rFonts w:ascii="Arial" w:eastAsiaTheme="majorEastAsia" w:hAnsi="Arial" w:cs="Arial"/>
          <w:b w:val="0"/>
          <w:sz w:val="20"/>
          <w:szCs w:val="20"/>
        </w:rPr>
      </w:pPr>
      <w:r w:rsidRPr="005C3624">
        <w:rPr>
          <w:rStyle w:val="Strong"/>
          <w:rFonts w:ascii="Arial" w:eastAsiaTheme="majorEastAsia" w:hAnsi="Arial" w:cs="Arial"/>
          <w:b w:val="0"/>
          <w:sz w:val="20"/>
          <w:szCs w:val="20"/>
        </w:rPr>
        <w:t>For</w:t>
      </w:r>
      <w:r w:rsidRPr="005C3624">
        <w:rPr>
          <w:rStyle w:val="Strong"/>
          <w:rFonts w:ascii="Arial" w:eastAsiaTheme="majorEastAsia" w:hAnsi="Arial" w:cs="Arial"/>
          <w:sz w:val="20"/>
          <w:szCs w:val="20"/>
        </w:rPr>
        <w:t xml:space="preserve"> audit teams where audit work is currently underway, </w:t>
      </w:r>
      <w:r w:rsidRPr="005C3624">
        <w:rPr>
          <w:rStyle w:val="Strong"/>
          <w:rFonts w:ascii="Arial" w:eastAsiaTheme="majorEastAsia" w:hAnsi="Arial" w:cs="Arial"/>
          <w:b w:val="0"/>
          <w:sz w:val="20"/>
          <w:szCs w:val="20"/>
        </w:rPr>
        <w:t xml:space="preserve">continue using your current TeamMate file, but update it using the following </w:t>
      </w:r>
      <w:r w:rsidRPr="005C3624">
        <w:rPr>
          <w:rStyle w:val="Strong"/>
          <w:rFonts w:ascii="Arial" w:eastAsiaTheme="majorEastAsia" w:hAnsi="Arial" w:cs="Arial"/>
          <w:b w:val="0"/>
          <w:i/>
          <w:sz w:val="20"/>
          <w:szCs w:val="20"/>
        </w:rPr>
        <w:t>Table of Changes</w:t>
      </w:r>
      <w:r w:rsidRPr="005C3624">
        <w:rPr>
          <w:rStyle w:val="Strong"/>
          <w:rFonts w:ascii="Arial" w:eastAsiaTheme="majorEastAsia" w:hAnsi="Arial" w:cs="Arial"/>
          <w:b w:val="0"/>
          <w:sz w:val="20"/>
          <w:szCs w:val="20"/>
        </w:rPr>
        <w:t>,</w:t>
      </w:r>
      <w:r w:rsidRPr="005C3624">
        <w:rPr>
          <w:rStyle w:val="Strong"/>
          <w:rFonts w:ascii="Arial" w:eastAsiaTheme="majorEastAsia" w:hAnsi="Arial" w:cs="Arial"/>
          <w:b w:val="0"/>
          <w:i/>
          <w:sz w:val="20"/>
          <w:szCs w:val="20"/>
        </w:rPr>
        <w:t xml:space="preserve"> </w:t>
      </w:r>
      <w:r w:rsidRPr="005C3624">
        <w:rPr>
          <w:rStyle w:val="Strong"/>
          <w:rFonts w:ascii="Arial" w:eastAsiaTheme="majorEastAsia" w:hAnsi="Arial" w:cs="Arial"/>
          <w:b w:val="0"/>
          <w:sz w:val="20"/>
          <w:szCs w:val="20"/>
        </w:rPr>
        <w:t xml:space="preserve">as soon as possible, to incorporate changes that are effective immediately. </w:t>
      </w:r>
    </w:p>
    <w:p w14:paraId="67492F8B" w14:textId="77777777" w:rsidR="00D17690" w:rsidRPr="005C3624" w:rsidRDefault="00D17690" w:rsidP="00811B03">
      <w:pPr>
        <w:pStyle w:val="NormalWeb"/>
        <w:shd w:val="clear" w:color="auto" w:fill="FFFFFF"/>
        <w:rPr>
          <w:rStyle w:val="Strong"/>
          <w:rFonts w:ascii="Arial" w:eastAsiaTheme="majorEastAsia" w:hAnsi="Arial" w:cs="Arial"/>
          <w:b w:val="0"/>
          <w:sz w:val="20"/>
          <w:szCs w:val="20"/>
        </w:rPr>
      </w:pPr>
    </w:p>
    <w:p w14:paraId="1F281F0B" w14:textId="445FEAA0" w:rsidR="00811B03" w:rsidRPr="005C3624" w:rsidRDefault="00811B03" w:rsidP="00811B03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5C3624">
        <w:rPr>
          <w:rStyle w:val="Strong"/>
          <w:rFonts w:ascii="Arial" w:eastAsiaTheme="majorEastAsia" w:hAnsi="Arial" w:cs="Arial"/>
          <w:b w:val="0"/>
          <w:sz w:val="20"/>
          <w:szCs w:val="20"/>
        </w:rPr>
        <w:t>Special examination teams that need assistance with determining what TeamMate changes apply to their current audit should validate this with the Direct Engagement Practice Team (using the</w:t>
      </w:r>
      <w:r w:rsidRPr="005C3624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Pr="005C3624">
          <w:rPr>
            <w:rStyle w:val="Hyperlink"/>
            <w:rFonts w:ascii="Arial" w:hAnsi="Arial" w:cs="Arial"/>
            <w:b/>
            <w:sz w:val="20"/>
            <w:szCs w:val="20"/>
          </w:rPr>
          <w:t>DEPT</w:t>
        </w:r>
      </w:hyperlink>
      <w:r w:rsidRPr="005C3624">
        <w:rPr>
          <w:rFonts w:ascii="Arial" w:hAnsi="Arial" w:cs="Arial"/>
          <w:b/>
          <w:sz w:val="20"/>
          <w:szCs w:val="20"/>
        </w:rPr>
        <w:t xml:space="preserve"> </w:t>
      </w:r>
      <w:r w:rsidRPr="005C3624">
        <w:rPr>
          <w:rStyle w:val="Strong"/>
          <w:rFonts w:ascii="Arial" w:eastAsiaTheme="majorEastAsia" w:hAnsi="Arial" w:cs="Arial"/>
          <w:b w:val="0"/>
          <w:sz w:val="20"/>
          <w:szCs w:val="20"/>
        </w:rPr>
        <w:t>mailbox).</w:t>
      </w:r>
    </w:p>
    <w:p w14:paraId="4DB18A37" w14:textId="77777777" w:rsidR="00207EAC" w:rsidRPr="005C3624" w:rsidRDefault="00207EAC" w:rsidP="00207EAC">
      <w:pPr>
        <w:pStyle w:val="NormalWeb"/>
        <w:shd w:val="clear" w:color="auto" w:fill="FFFFFF"/>
        <w:rPr>
          <w:rStyle w:val="Strong"/>
          <w:rFonts w:ascii="Arial" w:eastAsiaTheme="majorEastAsia" w:hAnsi="Arial" w:cs="Arial"/>
          <w:b w:val="0"/>
          <w:sz w:val="20"/>
          <w:szCs w:val="20"/>
        </w:rPr>
      </w:pPr>
    </w:p>
    <w:p w14:paraId="2F104FA0" w14:textId="77777777" w:rsidR="00207EAC" w:rsidRPr="005C3624" w:rsidRDefault="00207EAC" w:rsidP="00207EAC">
      <w:pPr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rPr>
          <w:rFonts w:ascii="Arial" w:hAnsi="Arial" w:cs="Arial"/>
          <w:bCs/>
          <w:sz w:val="20"/>
          <w:szCs w:val="20"/>
        </w:rPr>
      </w:pPr>
      <w:r w:rsidRPr="005C3624">
        <w:rPr>
          <w:rFonts w:ascii="Arial" w:hAnsi="Arial" w:cs="Arial"/>
          <w:bCs/>
          <w:sz w:val="20"/>
          <w:szCs w:val="20"/>
        </w:rPr>
        <w:t>I</w:t>
      </w:r>
      <w:r w:rsidRPr="005C3624">
        <w:rPr>
          <w:rFonts w:ascii="Arial" w:hAnsi="Arial" w:cs="Arial"/>
          <w:sz w:val="20"/>
          <w:szCs w:val="20"/>
        </w:rPr>
        <w:t>mport relevant audit procedures as needed using “Get Programs”</w:t>
      </w:r>
      <w:r w:rsidRPr="005C3624">
        <w:rPr>
          <w:rFonts w:ascii="Arial" w:hAnsi="Arial" w:cs="Arial"/>
          <w:bCs/>
          <w:sz w:val="20"/>
          <w:szCs w:val="20"/>
        </w:rPr>
        <w:t xml:space="preserve">, and replace </w:t>
      </w:r>
      <w:r w:rsidRPr="005C3624">
        <w:rPr>
          <w:rFonts w:ascii="Arial" w:hAnsi="Arial" w:cs="Arial"/>
          <w:sz w:val="20"/>
          <w:szCs w:val="20"/>
        </w:rPr>
        <w:t>sub-folders and/or audit procedures where work has not yet started</w:t>
      </w:r>
      <w:r w:rsidRPr="005C3624">
        <w:rPr>
          <w:rFonts w:ascii="Arial" w:hAnsi="Arial" w:cs="Arial"/>
          <w:bCs/>
          <w:sz w:val="20"/>
          <w:szCs w:val="20"/>
        </w:rPr>
        <w:t xml:space="preserve">. </w:t>
      </w:r>
    </w:p>
    <w:p w14:paraId="1FCB7954" w14:textId="77777777" w:rsidR="00207EAC" w:rsidRPr="005C3624" w:rsidRDefault="00207EAC" w:rsidP="00207EAC">
      <w:pPr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rPr>
          <w:rStyle w:val="Strong"/>
          <w:rFonts w:ascii="Arial" w:hAnsi="Arial" w:cs="Arial"/>
          <w:b w:val="0"/>
          <w:sz w:val="20"/>
          <w:szCs w:val="20"/>
        </w:rPr>
      </w:pPr>
      <w:r w:rsidRPr="005C3624">
        <w:rPr>
          <w:rFonts w:ascii="Arial" w:hAnsi="Arial" w:cs="Arial"/>
          <w:b/>
          <w:bCs/>
          <w:sz w:val="20"/>
          <w:szCs w:val="20"/>
        </w:rPr>
        <w:t>D</w:t>
      </w:r>
      <w:r w:rsidRPr="005C3624">
        <w:rPr>
          <w:rFonts w:ascii="Arial" w:hAnsi="Arial" w:cs="Arial"/>
          <w:b/>
          <w:sz w:val="20"/>
          <w:szCs w:val="20"/>
        </w:rPr>
        <w:t>o not make changes to audit procedures that are completed.</w:t>
      </w:r>
    </w:p>
    <w:p w14:paraId="5BFA5AF0" w14:textId="77777777" w:rsidR="00207EAC" w:rsidRPr="005C3624" w:rsidRDefault="00207EAC" w:rsidP="00207EAC">
      <w:pPr>
        <w:numPr>
          <w:ilvl w:val="0"/>
          <w:numId w:val="1"/>
        </w:numPr>
        <w:shd w:val="clear" w:color="auto" w:fill="FFFFFF"/>
        <w:spacing w:after="120" w:line="240" w:lineRule="auto"/>
        <w:ind w:left="714" w:hanging="357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5C3624">
        <w:rPr>
          <w:rFonts w:ascii="Arial" w:hAnsi="Arial" w:cs="Arial"/>
          <w:b/>
          <w:sz w:val="20"/>
          <w:szCs w:val="20"/>
        </w:rPr>
        <w:t xml:space="preserve">Save this document in your TeamMate file </w:t>
      </w:r>
      <w:r w:rsidRPr="005C3624">
        <w:rPr>
          <w:rFonts w:ascii="Arial" w:hAnsi="Arial" w:cs="Arial"/>
          <w:sz w:val="20"/>
          <w:szCs w:val="20"/>
        </w:rPr>
        <w:t>under the “</w:t>
      </w:r>
      <w:r w:rsidRPr="005C3624">
        <w:rPr>
          <w:rStyle w:val="Strong"/>
          <w:rFonts w:ascii="Arial" w:hAnsi="Arial" w:cs="Arial"/>
          <w:b w:val="0"/>
          <w:sz w:val="20"/>
          <w:szCs w:val="20"/>
        </w:rPr>
        <w:t>Significant Judgment” subfolder</w:t>
      </w:r>
      <w:r w:rsidRPr="005C3624">
        <w:rPr>
          <w:rStyle w:val="Strong"/>
          <w:rFonts w:ascii="Arial" w:hAnsi="Arial" w:cs="Arial"/>
          <w:sz w:val="20"/>
          <w:szCs w:val="20"/>
        </w:rPr>
        <w:t xml:space="preserve"> </w:t>
      </w:r>
      <w:r w:rsidRPr="005C3624">
        <w:rPr>
          <w:rFonts w:ascii="Arial" w:hAnsi="Arial" w:cs="Arial"/>
          <w:sz w:val="20"/>
          <w:szCs w:val="20"/>
        </w:rPr>
        <w:t>and link to it as necessary.</w:t>
      </w:r>
    </w:p>
    <w:p w14:paraId="2E7F97B5" w14:textId="77777777" w:rsidR="00207EAC" w:rsidRPr="005C3624" w:rsidRDefault="00207EAC" w:rsidP="00207EAC">
      <w:pPr>
        <w:pStyle w:val="NormalWeb"/>
        <w:shd w:val="clear" w:color="auto" w:fill="FFFFFF"/>
        <w:rPr>
          <w:rStyle w:val="Strong"/>
          <w:rFonts w:ascii="Arial" w:eastAsiaTheme="majorEastAsia" w:hAnsi="Arial" w:cs="Arial"/>
          <w:b w:val="0"/>
          <w:sz w:val="20"/>
          <w:szCs w:val="20"/>
        </w:rPr>
      </w:pPr>
    </w:p>
    <w:p w14:paraId="6FEBD185" w14:textId="77777777" w:rsidR="00207EAC" w:rsidRPr="005C3624" w:rsidRDefault="00207EAC" w:rsidP="00207EAC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</w:p>
    <w:p w14:paraId="44D1C231" w14:textId="577E89E7" w:rsidR="00207EAC" w:rsidRPr="005C3624" w:rsidRDefault="00207EAC" w:rsidP="00207EAC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5C3624">
        <w:rPr>
          <w:rFonts w:ascii="Arial" w:hAnsi="Arial" w:cs="Arial"/>
          <w:sz w:val="20"/>
          <w:szCs w:val="20"/>
        </w:rPr>
        <w:t xml:space="preserve">For </w:t>
      </w:r>
      <w:r w:rsidR="00811B03" w:rsidRPr="005C3624">
        <w:rPr>
          <w:rFonts w:ascii="Arial" w:hAnsi="Arial" w:cs="Arial"/>
          <w:b/>
          <w:sz w:val="20"/>
          <w:szCs w:val="20"/>
        </w:rPr>
        <w:t>special examination</w:t>
      </w:r>
      <w:r w:rsidRPr="005C3624">
        <w:rPr>
          <w:rFonts w:ascii="Arial" w:hAnsi="Arial" w:cs="Arial"/>
          <w:b/>
          <w:sz w:val="20"/>
          <w:szCs w:val="20"/>
        </w:rPr>
        <w:t xml:space="preserve"> teams</w:t>
      </w:r>
      <w:r w:rsidRPr="005C3624">
        <w:rPr>
          <w:rFonts w:ascii="Arial" w:hAnsi="Arial" w:cs="Arial"/>
          <w:sz w:val="20"/>
          <w:szCs w:val="20"/>
        </w:rPr>
        <w:t xml:space="preserve"> </w:t>
      </w:r>
      <w:r w:rsidRPr="005C3624">
        <w:rPr>
          <w:rFonts w:ascii="Arial" w:hAnsi="Arial" w:cs="Arial"/>
          <w:b/>
          <w:sz w:val="20"/>
          <w:szCs w:val="20"/>
        </w:rPr>
        <w:t>that have not yet created their TeamMate file (Spring 201</w:t>
      </w:r>
      <w:r w:rsidR="007A3DE7" w:rsidRPr="005C3624">
        <w:rPr>
          <w:rFonts w:ascii="Arial" w:hAnsi="Arial" w:cs="Arial"/>
          <w:b/>
          <w:sz w:val="20"/>
          <w:szCs w:val="20"/>
        </w:rPr>
        <w:t>9</w:t>
      </w:r>
      <w:r w:rsidRPr="005C3624">
        <w:rPr>
          <w:rFonts w:ascii="Arial" w:hAnsi="Arial" w:cs="Arial"/>
          <w:b/>
          <w:sz w:val="20"/>
          <w:szCs w:val="20"/>
        </w:rPr>
        <w:t xml:space="preserve"> or later)</w:t>
      </w:r>
      <w:r w:rsidRPr="005C3624">
        <w:rPr>
          <w:rFonts w:ascii="Arial" w:hAnsi="Arial" w:cs="Arial"/>
          <w:sz w:val="20"/>
          <w:szCs w:val="20"/>
        </w:rPr>
        <w:t xml:space="preserve">, changes are already incorporated into the new </w:t>
      </w:r>
      <w:proofErr w:type="spellStart"/>
      <w:r w:rsidRPr="005C3624">
        <w:rPr>
          <w:rFonts w:ascii="Arial" w:hAnsi="Arial" w:cs="Arial"/>
          <w:sz w:val="20"/>
          <w:szCs w:val="20"/>
        </w:rPr>
        <w:t>TeamStore</w:t>
      </w:r>
      <w:proofErr w:type="spellEnd"/>
      <w:r w:rsidRPr="005C3624">
        <w:rPr>
          <w:rFonts w:ascii="Arial" w:hAnsi="Arial" w:cs="Arial"/>
          <w:sz w:val="20"/>
          <w:szCs w:val="20"/>
        </w:rPr>
        <w:t xml:space="preserve"> for </w:t>
      </w:r>
      <w:r w:rsidR="00811B03" w:rsidRPr="005C3624">
        <w:rPr>
          <w:rFonts w:ascii="Arial" w:hAnsi="Arial" w:cs="Arial"/>
          <w:sz w:val="20"/>
          <w:szCs w:val="20"/>
        </w:rPr>
        <w:t>Special Examinations</w:t>
      </w:r>
      <w:r w:rsidRPr="005C3624">
        <w:rPr>
          <w:rFonts w:ascii="Arial" w:hAnsi="Arial" w:cs="Arial"/>
          <w:sz w:val="20"/>
          <w:szCs w:val="20"/>
        </w:rPr>
        <w:t xml:space="preserve"> that is now available. </w:t>
      </w:r>
    </w:p>
    <w:p w14:paraId="3E13BAC7" w14:textId="77777777" w:rsidR="00207EAC" w:rsidRPr="005C3624" w:rsidRDefault="00207EAC" w:rsidP="00207EAC">
      <w:pPr>
        <w:pStyle w:val="NormalWeb"/>
        <w:shd w:val="clear" w:color="auto" w:fill="FFFFFF"/>
        <w:rPr>
          <w:rStyle w:val="Strong"/>
          <w:rFonts w:ascii="Arial" w:eastAsiaTheme="majorEastAsia" w:hAnsi="Arial" w:cs="Arial"/>
          <w:sz w:val="20"/>
          <w:szCs w:val="20"/>
        </w:rPr>
      </w:pPr>
    </w:p>
    <w:p w14:paraId="15F12A21" w14:textId="77777777" w:rsidR="00207EAC" w:rsidRPr="005C3624" w:rsidRDefault="00207EAC" w:rsidP="00207EAC">
      <w:pPr>
        <w:pStyle w:val="NormalWeb"/>
        <w:shd w:val="clear" w:color="auto" w:fill="FFFFFF"/>
        <w:rPr>
          <w:rStyle w:val="Strong"/>
          <w:rFonts w:ascii="Arial" w:eastAsiaTheme="majorEastAsia" w:hAnsi="Arial" w:cs="Arial"/>
          <w:b w:val="0"/>
          <w:sz w:val="20"/>
          <w:szCs w:val="20"/>
        </w:rPr>
      </w:pPr>
    </w:p>
    <w:p w14:paraId="5FE9F28D" w14:textId="77777777" w:rsidR="00207EAC" w:rsidRPr="005C3624" w:rsidRDefault="00207EAC" w:rsidP="00207EAC">
      <w:pPr>
        <w:pStyle w:val="NormalWeb"/>
        <w:shd w:val="clear" w:color="auto" w:fill="FFFFFF"/>
        <w:rPr>
          <w:rFonts w:ascii="Arial" w:hAnsi="Arial" w:cs="Arial"/>
          <w:bCs/>
          <w:sz w:val="20"/>
          <w:szCs w:val="20"/>
        </w:rPr>
      </w:pPr>
      <w:r w:rsidRPr="005C3624">
        <w:rPr>
          <w:rStyle w:val="Strong"/>
          <w:rFonts w:ascii="Arial" w:eastAsiaTheme="majorEastAsia" w:hAnsi="Arial" w:cs="Arial"/>
          <w:b w:val="0"/>
          <w:sz w:val="20"/>
          <w:szCs w:val="20"/>
        </w:rPr>
        <w:t>If you have</w:t>
      </w:r>
      <w:r w:rsidRPr="005C3624">
        <w:rPr>
          <w:rStyle w:val="Strong"/>
          <w:rFonts w:ascii="Arial" w:eastAsiaTheme="majorEastAsia" w:hAnsi="Arial" w:cs="Arial"/>
          <w:sz w:val="20"/>
          <w:szCs w:val="20"/>
        </w:rPr>
        <w:t xml:space="preserve"> questions or need assistance</w:t>
      </w:r>
      <w:r w:rsidRPr="005C3624">
        <w:rPr>
          <w:rStyle w:val="Strong"/>
          <w:rFonts w:ascii="Arial" w:eastAsiaTheme="majorEastAsia" w:hAnsi="Arial" w:cs="Arial"/>
          <w:b w:val="0"/>
          <w:sz w:val="20"/>
          <w:szCs w:val="20"/>
        </w:rPr>
        <w:t>, please contact the Direct Engagement Practice Team, using the</w:t>
      </w:r>
      <w:r w:rsidRPr="005C3624">
        <w:rPr>
          <w:rStyle w:val="Strong"/>
          <w:rFonts w:ascii="Arial" w:eastAsiaTheme="majorEastAsia" w:hAnsi="Arial" w:cs="Arial"/>
          <w:sz w:val="20"/>
          <w:szCs w:val="20"/>
        </w:rPr>
        <w:t xml:space="preserve"> </w:t>
      </w:r>
      <w:hyperlink r:id="rId9" w:history="1">
        <w:r w:rsidRPr="005C3624">
          <w:rPr>
            <w:rStyle w:val="Hyperlink"/>
            <w:rFonts w:ascii="Arial" w:hAnsi="Arial" w:cs="Arial"/>
            <w:sz w:val="20"/>
            <w:szCs w:val="20"/>
          </w:rPr>
          <w:t>DEPT</w:t>
        </w:r>
      </w:hyperlink>
      <w:r w:rsidRPr="005C3624">
        <w:rPr>
          <w:rFonts w:ascii="Arial" w:hAnsi="Arial" w:cs="Arial"/>
          <w:sz w:val="20"/>
          <w:szCs w:val="20"/>
        </w:rPr>
        <w:t xml:space="preserve"> </w:t>
      </w:r>
      <w:r w:rsidRPr="005C3624">
        <w:rPr>
          <w:rFonts w:ascii="Arial" w:hAnsi="Arial" w:cs="Arial"/>
          <w:bCs/>
          <w:sz w:val="20"/>
          <w:szCs w:val="20"/>
        </w:rPr>
        <w:t>mailbox.</w:t>
      </w:r>
    </w:p>
    <w:p w14:paraId="2D0AFEC3" w14:textId="77777777" w:rsidR="00207EAC" w:rsidRPr="005C3624" w:rsidRDefault="00207EAC" w:rsidP="00207EAC">
      <w:pPr>
        <w:spacing w:after="200" w:line="276" w:lineRule="auto"/>
        <w:rPr>
          <w:rFonts w:ascii="Arial" w:eastAsia="Times New Roman" w:hAnsi="Arial" w:cs="Arial"/>
          <w:b/>
          <w:sz w:val="20"/>
          <w:szCs w:val="20"/>
          <w:lang w:eastAsia="en-CA"/>
        </w:rPr>
      </w:pPr>
    </w:p>
    <w:p w14:paraId="19DC5C21" w14:textId="77777777" w:rsidR="00207EAC" w:rsidRPr="005C3624" w:rsidRDefault="00207EAC" w:rsidP="00207EAC">
      <w:pPr>
        <w:spacing w:after="200" w:line="276" w:lineRule="auto"/>
        <w:rPr>
          <w:rFonts w:ascii="Arial" w:eastAsia="Times New Roman" w:hAnsi="Arial" w:cs="Arial"/>
          <w:b/>
          <w:sz w:val="20"/>
          <w:szCs w:val="20"/>
          <w:lang w:eastAsia="en-CA"/>
        </w:rPr>
      </w:pPr>
      <w:r w:rsidRPr="005C3624">
        <w:rPr>
          <w:rFonts w:ascii="Arial" w:hAnsi="Arial" w:cs="Arial"/>
          <w:b/>
          <w:sz w:val="20"/>
          <w:szCs w:val="20"/>
        </w:rPr>
        <w:br w:type="page"/>
      </w:r>
    </w:p>
    <w:p w14:paraId="35C716EF" w14:textId="239EBA1F" w:rsidR="00207EAC" w:rsidRPr="005C3624" w:rsidRDefault="00207EAC" w:rsidP="00207EAC">
      <w:pPr>
        <w:pStyle w:val="NormalWeb"/>
        <w:shd w:val="clear" w:color="auto" w:fill="FFFFFF"/>
        <w:spacing w:before="120" w:after="120"/>
        <w:ind w:left="-90"/>
        <w:rPr>
          <w:rFonts w:ascii="Arial" w:hAnsi="Arial" w:cs="Arial"/>
          <w:b/>
          <w:sz w:val="20"/>
          <w:szCs w:val="20"/>
        </w:rPr>
      </w:pPr>
      <w:r w:rsidRPr="005C3624">
        <w:rPr>
          <w:rFonts w:ascii="Arial" w:hAnsi="Arial" w:cs="Arial"/>
          <w:b/>
          <w:sz w:val="20"/>
          <w:szCs w:val="20"/>
        </w:rPr>
        <w:lastRenderedPageBreak/>
        <w:t xml:space="preserve">Table of Changes to </w:t>
      </w:r>
      <w:r w:rsidR="00811B03" w:rsidRPr="005C3624">
        <w:rPr>
          <w:rFonts w:ascii="Arial" w:hAnsi="Arial" w:cs="Arial"/>
          <w:b/>
          <w:sz w:val="20"/>
          <w:szCs w:val="20"/>
        </w:rPr>
        <w:t>Special Examination Audit Procedures</w:t>
      </w:r>
      <w:r w:rsidRPr="005C3624">
        <w:rPr>
          <w:rFonts w:ascii="Arial" w:hAnsi="Arial" w:cs="Arial"/>
          <w:b/>
          <w:sz w:val="20"/>
          <w:szCs w:val="20"/>
        </w:rPr>
        <w:t xml:space="preserve"> (</w:t>
      </w:r>
      <w:r w:rsidR="00811B03" w:rsidRPr="005C3624">
        <w:rPr>
          <w:rFonts w:ascii="Arial" w:hAnsi="Arial" w:cs="Arial"/>
          <w:b/>
          <w:sz w:val="20"/>
          <w:szCs w:val="20"/>
        </w:rPr>
        <w:t>including related t</w:t>
      </w:r>
      <w:r w:rsidRPr="005C3624">
        <w:rPr>
          <w:rFonts w:ascii="Arial" w:hAnsi="Arial" w:cs="Arial"/>
          <w:b/>
          <w:sz w:val="20"/>
          <w:szCs w:val="20"/>
        </w:rPr>
        <w:t>emplates</w:t>
      </w:r>
      <w:r w:rsidR="00811B03" w:rsidRPr="005C3624">
        <w:rPr>
          <w:rFonts w:ascii="Arial" w:hAnsi="Arial" w:cs="Arial"/>
          <w:b/>
          <w:sz w:val="20"/>
          <w:szCs w:val="20"/>
        </w:rPr>
        <w:t>, guidance,</w:t>
      </w:r>
      <w:r w:rsidRPr="005C3624">
        <w:rPr>
          <w:rFonts w:ascii="Arial" w:hAnsi="Arial" w:cs="Arial"/>
          <w:b/>
          <w:sz w:val="20"/>
          <w:szCs w:val="20"/>
        </w:rPr>
        <w:t xml:space="preserve"> and </w:t>
      </w:r>
      <w:r w:rsidR="00811B03" w:rsidRPr="005C3624">
        <w:rPr>
          <w:rFonts w:ascii="Arial" w:hAnsi="Arial" w:cs="Arial"/>
          <w:b/>
          <w:sz w:val="20"/>
          <w:szCs w:val="20"/>
        </w:rPr>
        <w:t>s</w:t>
      </w:r>
      <w:r w:rsidRPr="005C3624">
        <w:rPr>
          <w:rFonts w:ascii="Arial" w:hAnsi="Arial" w:cs="Arial"/>
          <w:b/>
          <w:sz w:val="20"/>
          <w:szCs w:val="20"/>
        </w:rPr>
        <w:t xml:space="preserve">ections of the </w:t>
      </w:r>
      <w:r w:rsidR="00811B03" w:rsidRPr="005C3624">
        <w:rPr>
          <w:rFonts w:ascii="Arial" w:hAnsi="Arial" w:cs="Arial"/>
          <w:b/>
          <w:sz w:val="20"/>
          <w:szCs w:val="20"/>
        </w:rPr>
        <w:t xml:space="preserve">DE </w:t>
      </w:r>
      <w:r w:rsidRPr="005C3624">
        <w:rPr>
          <w:rFonts w:ascii="Arial" w:hAnsi="Arial" w:cs="Arial"/>
          <w:b/>
          <w:sz w:val="20"/>
          <w:szCs w:val="20"/>
        </w:rPr>
        <w:t>Manual</w:t>
      </w:r>
      <w:r w:rsidR="00D334CE" w:rsidRPr="005C3624">
        <w:rPr>
          <w:rFonts w:ascii="Arial" w:hAnsi="Arial" w:cs="Arial"/>
          <w:b/>
          <w:sz w:val="20"/>
          <w:szCs w:val="20"/>
        </w:rPr>
        <w:t>) – November 2017</w:t>
      </w:r>
    </w:p>
    <w:p w14:paraId="31C7AA76" w14:textId="77777777" w:rsidR="00207EAC" w:rsidRPr="005C3624" w:rsidRDefault="00207EAC" w:rsidP="00207EAC">
      <w:pPr>
        <w:pStyle w:val="NormalWeb"/>
        <w:shd w:val="clear" w:color="auto" w:fill="FFFFFF"/>
        <w:spacing w:before="120" w:after="120"/>
        <w:ind w:left="-90"/>
        <w:rPr>
          <w:rFonts w:ascii="Arial" w:hAnsi="Arial" w:cs="Arial"/>
          <w:b/>
          <w:sz w:val="20"/>
          <w:szCs w:val="20"/>
        </w:rPr>
      </w:pPr>
    </w:p>
    <w:p w14:paraId="53E35053" w14:textId="77777777" w:rsidR="00207EAC" w:rsidRPr="005C3624" w:rsidRDefault="00207EAC" w:rsidP="00207EAC">
      <w:pPr>
        <w:pStyle w:val="NormalWeb"/>
        <w:shd w:val="clear" w:color="auto" w:fill="FFFFFF"/>
        <w:spacing w:before="120" w:after="120"/>
        <w:rPr>
          <w:rFonts w:ascii="Arial" w:hAnsi="Arial" w:cs="Arial"/>
          <w:sz w:val="20"/>
          <w:szCs w:val="20"/>
        </w:rPr>
      </w:pPr>
      <w:r w:rsidRPr="005C3624">
        <w:rPr>
          <w:rFonts w:ascii="Arial" w:hAnsi="Arial" w:cs="Arial"/>
          <w:sz w:val="20"/>
          <w:szCs w:val="20"/>
        </w:rPr>
        <w:t xml:space="preserve">Changes identified in </w:t>
      </w:r>
      <w:r w:rsidRPr="005C3624">
        <w:rPr>
          <w:rFonts w:ascii="Arial" w:hAnsi="Arial" w:cs="Arial"/>
          <w:b/>
          <w:sz w:val="20"/>
          <w:szCs w:val="20"/>
        </w:rPr>
        <w:t>“bold”</w:t>
      </w:r>
      <w:r w:rsidRPr="005C3624">
        <w:rPr>
          <w:rFonts w:ascii="Arial" w:hAnsi="Arial" w:cs="Arial"/>
          <w:sz w:val="20"/>
          <w:szCs w:val="20"/>
        </w:rPr>
        <w:t xml:space="preserve"> are considered more significant. </w:t>
      </w:r>
    </w:p>
    <w:tbl>
      <w:tblPr>
        <w:tblpPr w:leftFromText="180" w:rightFromText="180" w:vertAnchor="text" w:tblpX="-5" w:tblpY="1"/>
        <w:tblOverlap w:val="never"/>
        <w:tblW w:w="14317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1843"/>
        <w:gridCol w:w="2977"/>
        <w:gridCol w:w="2835"/>
        <w:gridCol w:w="3685"/>
      </w:tblGrid>
      <w:tr w:rsidR="003E7AB1" w:rsidRPr="005C3624" w14:paraId="3F49D19C" w14:textId="77777777" w:rsidTr="00C56F16">
        <w:trPr>
          <w:trHeight w:val="555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8D69BA" w14:textId="77777777" w:rsidR="003E7AB1" w:rsidRPr="005C3624" w:rsidRDefault="003E7AB1" w:rsidP="00C56F16">
            <w:pPr>
              <w:pStyle w:val="ListParagraph"/>
              <w:spacing w:after="0"/>
              <w:ind w:left="33"/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5C3624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#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1DDBCA" w14:textId="77777777" w:rsidR="003E7AB1" w:rsidRPr="005C3624" w:rsidRDefault="003E7AB1" w:rsidP="00C56F1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CA"/>
              </w:rPr>
            </w:pPr>
            <w:r w:rsidRPr="005C362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CA"/>
              </w:rPr>
              <w:t xml:space="preserve">Current TM Procedures </w:t>
            </w:r>
          </w:p>
          <w:p w14:paraId="12859859" w14:textId="2C7D4BAB" w:rsidR="003E7AB1" w:rsidRPr="005C3624" w:rsidRDefault="003E7AB1" w:rsidP="00C56F1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CA"/>
              </w:rPr>
            </w:pPr>
            <w:r w:rsidRPr="005C362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CA"/>
              </w:rPr>
              <w:t>(Nov. 201</w:t>
            </w:r>
            <w:r w:rsidR="00EC0B0C" w:rsidRPr="005C362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CA"/>
              </w:rPr>
              <w:t>6</w:t>
            </w:r>
            <w:r w:rsidRPr="005C362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CA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A323825" w14:textId="77777777" w:rsidR="003E7AB1" w:rsidRPr="005C3624" w:rsidRDefault="003E7AB1" w:rsidP="00C56F1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CA"/>
              </w:rPr>
            </w:pPr>
            <w:r w:rsidRPr="005C362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CA"/>
              </w:rPr>
              <w:t xml:space="preserve">Updated TM Procedures </w:t>
            </w:r>
          </w:p>
          <w:p w14:paraId="63A0A48D" w14:textId="5DCCB669" w:rsidR="003E7AB1" w:rsidRPr="005C3624" w:rsidRDefault="003E7AB1" w:rsidP="00C56F1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CA"/>
              </w:rPr>
            </w:pPr>
            <w:r w:rsidRPr="005C362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CA"/>
              </w:rPr>
              <w:t>(Nov. 201</w:t>
            </w:r>
            <w:r w:rsidR="00EC0B0C" w:rsidRPr="005C362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CA"/>
              </w:rPr>
              <w:t>7</w:t>
            </w:r>
            <w:r w:rsidRPr="005C362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CA"/>
              </w:rPr>
              <w:t>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24D5AF82" w14:textId="77777777" w:rsidR="003E7AB1" w:rsidRPr="005C3624" w:rsidRDefault="003E7AB1" w:rsidP="00C56F16">
            <w:pPr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en-CA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4BAD27D" w14:textId="77777777" w:rsidR="003E7AB1" w:rsidRPr="005C3624" w:rsidRDefault="003E7AB1" w:rsidP="00C56F16">
            <w:pPr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en-CA"/>
              </w:rPr>
            </w:pPr>
          </w:p>
          <w:p w14:paraId="7E29CB17" w14:textId="77777777" w:rsidR="003E7AB1" w:rsidRPr="005C3624" w:rsidRDefault="003E7AB1" w:rsidP="00C56F16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n-CA"/>
              </w:rPr>
            </w:pPr>
            <w:r w:rsidRPr="005C362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n-CA"/>
              </w:rPr>
              <w:t xml:space="preserve">Type of Change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4612EB6" w14:textId="77777777" w:rsidR="003E7AB1" w:rsidRPr="005C3624" w:rsidRDefault="003E7AB1" w:rsidP="00C56F16">
            <w:pPr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en-CA"/>
              </w:rPr>
            </w:pPr>
          </w:p>
        </w:tc>
      </w:tr>
      <w:tr w:rsidR="003E7AB1" w:rsidRPr="005C3624" w14:paraId="1090C85F" w14:textId="77777777" w:rsidTr="00C56F16">
        <w:trPr>
          <w:trHeight w:val="555"/>
          <w:tblHeader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0DFB312E" w14:textId="77777777" w:rsidR="003E7AB1" w:rsidRPr="005C3624" w:rsidRDefault="003E7AB1" w:rsidP="00C56F16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A6D93" w14:textId="77777777" w:rsidR="003E7AB1" w:rsidRPr="005C3624" w:rsidRDefault="003E7AB1" w:rsidP="00C56F1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en-C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576AA5A0" w14:textId="77777777" w:rsidR="003E7AB1" w:rsidRPr="005C3624" w:rsidRDefault="003E7AB1" w:rsidP="00C56F1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en-C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DE9D9"/>
            <w:vAlign w:val="center"/>
          </w:tcPr>
          <w:p w14:paraId="3160C377" w14:textId="77777777" w:rsidR="003E7AB1" w:rsidRPr="005C3624" w:rsidRDefault="003E7AB1" w:rsidP="00C56F16">
            <w:pPr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en-CA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000000" w:fill="FDE9D9"/>
            <w:vAlign w:val="center"/>
          </w:tcPr>
          <w:p w14:paraId="68378BFD" w14:textId="77777777" w:rsidR="003E7AB1" w:rsidRPr="005C3624" w:rsidRDefault="003E7AB1" w:rsidP="00C56F16">
            <w:pPr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en-CA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360247FF" w14:textId="77777777" w:rsidR="003E7AB1" w:rsidRPr="005C3624" w:rsidRDefault="003E7AB1" w:rsidP="00C56F16">
            <w:pPr>
              <w:jc w:val="center"/>
              <w:rPr>
                <w:rFonts w:ascii="Arial" w:eastAsia="Times New Roman" w:hAnsi="Arial" w:cs="Arial"/>
                <w:bCs/>
                <w:sz w:val="19"/>
                <w:szCs w:val="19"/>
                <w:lang w:eastAsia="en-CA"/>
              </w:rPr>
            </w:pPr>
          </w:p>
        </w:tc>
      </w:tr>
      <w:tr w:rsidR="003E7AB1" w:rsidRPr="005C3624" w14:paraId="4643924B" w14:textId="77777777" w:rsidTr="00C56F16">
        <w:trPr>
          <w:trHeight w:val="810"/>
          <w:tblHeader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1D63A9F9" w14:textId="77777777" w:rsidR="003E7AB1" w:rsidRPr="005C3624" w:rsidRDefault="003E7AB1" w:rsidP="00C56F16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C778C" w14:textId="77777777" w:rsidR="003E7AB1" w:rsidRPr="005C3624" w:rsidRDefault="003E7AB1" w:rsidP="00C56F1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en-C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902F147" w14:textId="77777777" w:rsidR="003E7AB1" w:rsidRPr="005C3624" w:rsidRDefault="003E7AB1" w:rsidP="00C56F1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9"/>
                <w:szCs w:val="19"/>
                <w:lang w:eastAsia="en-CA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70EF0C34" w14:textId="77777777" w:rsidR="003E7AB1" w:rsidRPr="005C3624" w:rsidRDefault="003E7AB1" w:rsidP="00C56F16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n-CA"/>
              </w:rPr>
            </w:pPr>
            <w:r w:rsidRPr="005C362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n-CA"/>
              </w:rPr>
              <w:t>Audit Procedures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7FA7174F" w14:textId="77777777" w:rsidR="00811B03" w:rsidRPr="005C3624" w:rsidRDefault="00811B03" w:rsidP="00C56F16">
            <w:pPr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n-CA"/>
              </w:rPr>
            </w:pPr>
            <w:r w:rsidRPr="005C3624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en-CA"/>
              </w:rPr>
              <w:t>Related Templates/ Guidance</w:t>
            </w:r>
          </w:p>
          <w:p w14:paraId="21022FDA" w14:textId="48363E7D" w:rsidR="00BD20C3" w:rsidRPr="005C3624" w:rsidRDefault="00811B03" w:rsidP="00C56F16">
            <w:pPr>
              <w:jc w:val="center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5C3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>(for a comprehensive list of updates to templates and guidance, refer to Updates to templates and guidance)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</w:tcPr>
          <w:p w14:paraId="6BF274E4" w14:textId="77777777" w:rsidR="00BD20C3" w:rsidRPr="005C3624" w:rsidRDefault="00BD20C3" w:rsidP="00C56F1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CA"/>
              </w:rPr>
            </w:pPr>
            <w:r w:rsidRPr="005C3624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n-CA"/>
              </w:rPr>
              <w:t>Related Audit Manual</w:t>
            </w:r>
          </w:p>
          <w:p w14:paraId="4F7B3F98" w14:textId="3FFDF023" w:rsidR="00BD20C3" w:rsidRPr="005C3624" w:rsidRDefault="00811B03" w:rsidP="00C56F16">
            <w:pPr>
              <w:jc w:val="center"/>
              <w:rPr>
                <w:rFonts w:ascii="Arial" w:hAnsi="Arial" w:cs="Arial"/>
                <w:sz w:val="16"/>
                <w:szCs w:val="16"/>
                <w:lang w:eastAsia="en-CA"/>
              </w:rPr>
            </w:pPr>
            <w:r w:rsidRPr="005C36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>(for a comprehensive list of updates to the DE Manual, refer to Updates to the Direct Engagement Manual)</w:t>
            </w:r>
          </w:p>
        </w:tc>
      </w:tr>
      <w:tr w:rsidR="003E7AB1" w:rsidRPr="005C3624" w14:paraId="05A364EC" w14:textId="77777777" w:rsidTr="00C56F16">
        <w:trPr>
          <w:trHeight w:val="10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2C8D" w14:textId="77777777" w:rsidR="003E7AB1" w:rsidRPr="005C3624" w:rsidRDefault="003E7AB1" w:rsidP="00C56F16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9E6E2" w14:textId="77777777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A.1.PRG –</w:t>
            </w:r>
            <w:r w:rsidRPr="005C3624">
              <w:rPr>
                <w:rFonts w:ascii="Arial" w:eastAsia="Arial Unicode MS" w:hAnsi="Arial" w:cs="Arial"/>
                <w:sz w:val="19"/>
                <w:szCs w:val="19"/>
              </w:rPr>
              <w:t xml:space="preserve"> Causing an SE to be carried out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(Nov-2015)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0E6A" w14:textId="1B56F5EE" w:rsidR="003E7AB1" w:rsidRPr="005C3624" w:rsidRDefault="00EC0B0C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N/A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000F" w14:textId="6BA45B48" w:rsidR="003E7AB1" w:rsidRPr="005C3624" w:rsidRDefault="000653F4" w:rsidP="00C56F16">
            <w:pPr>
              <w:pStyle w:val="NormalWeb"/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Updated for new roles and responsibilities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E331" w14:textId="5AAEA0E2" w:rsidR="003E7AB1" w:rsidRPr="005C3624" w:rsidRDefault="00B82515" w:rsidP="00C56F16">
            <w:pPr>
              <w:rPr>
                <w:rFonts w:ascii="Arial" w:eastAsia="Times New Roman" w:hAnsi="Arial" w:cs="Arial"/>
                <w:sz w:val="19"/>
                <w:szCs w:val="19"/>
                <w:lang w:eastAsia="en-CA"/>
              </w:rPr>
            </w:pPr>
            <w:r w:rsidRPr="005C3624">
              <w:rPr>
                <w:rFonts w:ascii="Arial" w:eastAsia="Times New Roman" w:hAnsi="Arial" w:cs="Arial"/>
                <w:sz w:val="19"/>
                <w:szCs w:val="19"/>
                <w:lang w:eastAsia="en-CA"/>
              </w:rPr>
              <w:t>None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B9AED" w14:textId="6A4FA18E" w:rsidR="003E7AB1" w:rsidRPr="005C3624" w:rsidRDefault="00B82515" w:rsidP="00C56F16">
            <w:pPr>
              <w:rPr>
                <w:rFonts w:ascii="Arial" w:eastAsia="Times New Roman" w:hAnsi="Arial" w:cs="Arial"/>
                <w:sz w:val="19"/>
                <w:szCs w:val="19"/>
                <w:lang w:eastAsia="en-CA"/>
              </w:rPr>
            </w:pPr>
            <w:r w:rsidRPr="005C3624">
              <w:rPr>
                <w:rFonts w:ascii="Arial" w:eastAsia="Times New Roman" w:hAnsi="Arial" w:cs="Arial"/>
                <w:sz w:val="19"/>
                <w:szCs w:val="19"/>
                <w:lang w:eastAsia="en-CA"/>
              </w:rPr>
              <w:t>None</w:t>
            </w:r>
          </w:p>
        </w:tc>
      </w:tr>
      <w:tr w:rsidR="003E7AB1" w:rsidRPr="005C3624" w14:paraId="6050EBDE" w14:textId="77777777" w:rsidTr="00C56F16">
        <w:trPr>
          <w:trHeight w:val="107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57A5" w14:textId="77777777" w:rsidR="003E7AB1" w:rsidRPr="005C3624" w:rsidRDefault="003E7AB1" w:rsidP="00C56F16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651B2" w14:textId="77777777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A.1.PRG –</w:t>
            </w:r>
            <w:r w:rsidRPr="005C3624">
              <w:rPr>
                <w:rFonts w:ascii="Arial" w:eastAsia="Arial Unicode MS" w:hAnsi="Arial" w:cs="Arial"/>
                <w:sz w:val="19"/>
                <w:szCs w:val="19"/>
              </w:rPr>
              <w:t xml:space="preserve"> Carrying out an SE </w:t>
            </w:r>
            <w:r w:rsidRPr="005C3624">
              <w:rPr>
                <w:rFonts w:ascii="Arial" w:hAnsi="Arial" w:cs="Arial"/>
                <w:sz w:val="19"/>
                <w:szCs w:val="19"/>
              </w:rPr>
              <w:t>(Nov-2015)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0410" w14:textId="4473DB87" w:rsidR="003E7AB1" w:rsidRPr="005C3624" w:rsidRDefault="00EC0B0C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N/A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01EE" w14:textId="387D0C9F" w:rsidR="003E7AB1" w:rsidRPr="005C3624" w:rsidRDefault="000653F4" w:rsidP="00C56F16">
            <w:pPr>
              <w:pStyle w:val="NormalWeb"/>
              <w:rPr>
                <w:rFonts w:ascii="Arial" w:eastAsiaTheme="majorEastAsia" w:hAnsi="Arial" w:cs="Arial"/>
                <w:bCs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Updated for new roles and responsibilities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5EEA3" w14:textId="6D5A98C3" w:rsidR="003E7AB1" w:rsidRPr="005C3624" w:rsidRDefault="00B82515" w:rsidP="00C56F16">
            <w:pPr>
              <w:rPr>
                <w:rFonts w:ascii="Arial" w:eastAsia="Times New Roman" w:hAnsi="Arial" w:cs="Arial"/>
                <w:sz w:val="19"/>
                <w:szCs w:val="19"/>
                <w:lang w:eastAsia="en-CA"/>
              </w:rPr>
            </w:pPr>
            <w:r w:rsidRPr="005C3624">
              <w:rPr>
                <w:rFonts w:ascii="Arial" w:eastAsia="Times New Roman" w:hAnsi="Arial" w:cs="Arial"/>
                <w:sz w:val="19"/>
                <w:szCs w:val="19"/>
                <w:lang w:eastAsia="en-CA"/>
              </w:rPr>
              <w:t>None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0C1A0" w14:textId="609CAE20" w:rsidR="003E7AB1" w:rsidRPr="005C3624" w:rsidRDefault="00B82515" w:rsidP="00C56F16">
            <w:pPr>
              <w:rPr>
                <w:rFonts w:ascii="Arial" w:eastAsia="Times New Roman" w:hAnsi="Arial" w:cs="Arial"/>
                <w:sz w:val="19"/>
                <w:szCs w:val="19"/>
                <w:lang w:eastAsia="en-CA"/>
              </w:rPr>
            </w:pPr>
            <w:r w:rsidRPr="005C3624">
              <w:rPr>
                <w:rFonts w:ascii="Arial" w:eastAsia="Times New Roman" w:hAnsi="Arial" w:cs="Arial"/>
                <w:sz w:val="19"/>
                <w:szCs w:val="19"/>
                <w:lang w:eastAsia="en-CA"/>
              </w:rPr>
              <w:t>None</w:t>
            </w:r>
          </w:p>
        </w:tc>
      </w:tr>
      <w:tr w:rsidR="003E7AB1" w:rsidRPr="005C3624" w14:paraId="55463BE5" w14:textId="77777777" w:rsidTr="00C56F16">
        <w:trPr>
          <w:trHeight w:val="91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8E33" w14:textId="77777777" w:rsidR="003E7AB1" w:rsidRPr="005C3624" w:rsidRDefault="003E7AB1" w:rsidP="00C56F16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5C3624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F93F" w14:textId="2C122CDF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 xml:space="preserve">A.1.PRG </w:t>
            </w:r>
            <w:r w:rsidR="00EC0B0C" w:rsidRPr="005C3624">
              <w:rPr>
                <w:rFonts w:ascii="Arial" w:hAnsi="Arial" w:cs="Arial"/>
                <w:sz w:val="19"/>
                <w:szCs w:val="19"/>
              </w:rPr>
              <w:t>–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C0B0C" w:rsidRPr="005C3624">
              <w:rPr>
                <w:rFonts w:ascii="Arial" w:eastAsia="Arial Unicode MS" w:hAnsi="Arial" w:cs="Arial"/>
                <w:sz w:val="19"/>
                <w:szCs w:val="19"/>
              </w:rPr>
              <w:t>Open File and Create Project Codes</w:t>
            </w:r>
            <w:r w:rsidRPr="005C3624">
              <w:rPr>
                <w:rFonts w:ascii="Arial" w:eastAsia="Arial Unicode MS" w:hAnsi="Arial" w:cs="Arial"/>
                <w:sz w:val="19"/>
                <w:szCs w:val="19"/>
              </w:rPr>
              <w:t xml:space="preserve"> (Nov-2015)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29AA3" w14:textId="75852C79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 xml:space="preserve">A.1.PRG </w:t>
            </w:r>
            <w:r w:rsidR="00EC0B0C" w:rsidRPr="005C3624">
              <w:rPr>
                <w:rFonts w:ascii="Arial" w:hAnsi="Arial" w:cs="Arial"/>
                <w:sz w:val="19"/>
                <w:szCs w:val="19"/>
              </w:rPr>
              <w:t>–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C0B0C" w:rsidRPr="005C3624">
              <w:rPr>
                <w:rFonts w:ascii="Arial" w:eastAsia="Arial Unicode MS" w:hAnsi="Arial" w:cs="Arial"/>
                <w:sz w:val="19"/>
                <w:szCs w:val="19"/>
              </w:rPr>
              <w:t>Open File and Create Project Codes</w:t>
            </w:r>
            <w:r w:rsidRPr="005C3624">
              <w:rPr>
                <w:rFonts w:ascii="Arial" w:eastAsia="Arial Unicode MS" w:hAnsi="Arial" w:cs="Arial"/>
                <w:sz w:val="19"/>
                <w:szCs w:val="19"/>
              </w:rPr>
              <w:t xml:space="preserve"> (Nov-201</w:t>
            </w:r>
            <w:r w:rsidR="00EC0B0C" w:rsidRPr="005C3624">
              <w:rPr>
                <w:rFonts w:ascii="Arial" w:eastAsia="Arial Unicode MS" w:hAnsi="Arial" w:cs="Arial"/>
                <w:sz w:val="19"/>
                <w:szCs w:val="19"/>
              </w:rPr>
              <w:t>7</w:t>
            </w:r>
            <w:r w:rsidRPr="005C3624">
              <w:rPr>
                <w:rFonts w:ascii="Arial" w:eastAsia="Arial Unicode MS" w:hAnsi="Arial" w:cs="Arial"/>
                <w:sz w:val="19"/>
                <w:szCs w:val="19"/>
              </w:rPr>
              <w:t>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33442" w14:textId="080CD7AF" w:rsidR="003E7AB1" w:rsidRPr="005C3624" w:rsidRDefault="000653F4" w:rsidP="00C56F16">
            <w:pPr>
              <w:pStyle w:val="NormalWeb"/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Updated for new roles and responsibilities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A809" w14:textId="6BA231D1" w:rsidR="003E7AB1" w:rsidRPr="005C3624" w:rsidRDefault="00B82515" w:rsidP="00C56F16">
            <w:pPr>
              <w:rPr>
                <w:rFonts w:ascii="Arial" w:hAnsi="Arial" w:cs="Arial"/>
                <w:sz w:val="19"/>
                <w:szCs w:val="19"/>
                <w:lang w:eastAsia="en-CA"/>
              </w:rPr>
            </w:pPr>
            <w:r w:rsidRPr="005C3624">
              <w:rPr>
                <w:rFonts w:ascii="Arial" w:hAnsi="Arial" w:cs="Arial"/>
                <w:sz w:val="19"/>
                <w:szCs w:val="19"/>
                <w:lang w:eastAsia="en-CA"/>
              </w:rPr>
              <w:t>None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35DD" w14:textId="5DF9C571" w:rsidR="003E7AB1" w:rsidRPr="005C3624" w:rsidRDefault="00B82515" w:rsidP="00C56F16">
            <w:pPr>
              <w:rPr>
                <w:rFonts w:ascii="Arial" w:hAnsi="Arial" w:cs="Arial"/>
                <w:sz w:val="19"/>
                <w:szCs w:val="19"/>
                <w:lang w:eastAsia="en-CA"/>
              </w:rPr>
            </w:pPr>
            <w:r w:rsidRPr="005C3624">
              <w:rPr>
                <w:rFonts w:ascii="Arial" w:hAnsi="Arial" w:cs="Arial"/>
                <w:sz w:val="19"/>
                <w:szCs w:val="19"/>
                <w:lang w:eastAsia="en-CA"/>
              </w:rPr>
              <w:t>None</w:t>
            </w:r>
          </w:p>
        </w:tc>
      </w:tr>
      <w:tr w:rsidR="003E7AB1" w:rsidRPr="005C3624" w14:paraId="5251ED69" w14:textId="77777777" w:rsidTr="00C56F16">
        <w:trPr>
          <w:trHeight w:val="7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7E8F" w14:textId="77777777" w:rsidR="003E7AB1" w:rsidRPr="005C3624" w:rsidRDefault="003E7AB1" w:rsidP="00C56F16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ADA89" w14:textId="77777777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 xml:space="preserve">A.1.PRG - </w:t>
            </w:r>
            <w:r w:rsidRPr="005C3624">
              <w:rPr>
                <w:rFonts w:ascii="Arial" w:eastAsia="Arial Unicode MS" w:hAnsi="Arial" w:cs="Arial"/>
                <w:sz w:val="19"/>
                <w:szCs w:val="19"/>
              </w:rPr>
              <w:t>Budget (Nov-2015)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EA883" w14:textId="4C812F24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 xml:space="preserve">A.1.PRG - </w:t>
            </w:r>
            <w:r w:rsidRPr="005C3624">
              <w:rPr>
                <w:rFonts w:ascii="Arial" w:eastAsia="Arial Unicode MS" w:hAnsi="Arial" w:cs="Arial"/>
                <w:sz w:val="19"/>
                <w:szCs w:val="19"/>
              </w:rPr>
              <w:t>Budget (Nov-201</w:t>
            </w:r>
            <w:r w:rsidR="00EC0B0C" w:rsidRPr="005C3624">
              <w:rPr>
                <w:rFonts w:ascii="Arial" w:eastAsia="Arial Unicode MS" w:hAnsi="Arial" w:cs="Arial"/>
                <w:sz w:val="19"/>
                <w:szCs w:val="19"/>
              </w:rPr>
              <w:t>7</w:t>
            </w:r>
            <w:r w:rsidRPr="005C3624">
              <w:rPr>
                <w:rFonts w:ascii="Arial" w:eastAsia="Arial Unicode MS" w:hAnsi="Arial" w:cs="Arial"/>
                <w:sz w:val="19"/>
                <w:szCs w:val="19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956A" w14:textId="76E4AC74" w:rsidR="003E7AB1" w:rsidRPr="005C3624" w:rsidRDefault="0012099B" w:rsidP="00C56F16">
            <w:pPr>
              <w:pStyle w:val="NormalWeb"/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Updated for new roles and responsibilities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7C598" w14:textId="6DAD0257" w:rsidR="003E7AB1" w:rsidRPr="005C3624" w:rsidRDefault="00B82515" w:rsidP="00C56F16">
            <w:pPr>
              <w:rPr>
                <w:rFonts w:ascii="Arial" w:hAnsi="Arial" w:cs="Arial"/>
                <w:sz w:val="19"/>
                <w:szCs w:val="19"/>
                <w:lang w:eastAsia="en-CA"/>
              </w:rPr>
            </w:pPr>
            <w:r w:rsidRPr="005C3624">
              <w:rPr>
                <w:rFonts w:ascii="Arial" w:hAnsi="Arial" w:cs="Arial"/>
                <w:sz w:val="19"/>
                <w:szCs w:val="19"/>
                <w:lang w:eastAsia="en-CA"/>
              </w:rPr>
              <w:t>None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43A00" w14:textId="55799BBB" w:rsidR="003E7AB1" w:rsidRPr="005C3624" w:rsidRDefault="00CE7F9D" w:rsidP="00C56F16">
            <w:pPr>
              <w:rPr>
                <w:rFonts w:ascii="Arial" w:hAnsi="Arial" w:cs="Arial"/>
                <w:sz w:val="19"/>
                <w:szCs w:val="19"/>
                <w:lang w:eastAsia="en-CA"/>
              </w:rPr>
            </w:pPr>
            <w:r w:rsidRPr="005C3624">
              <w:rPr>
                <w:rFonts w:ascii="Arial" w:hAnsi="Arial" w:cs="Arial"/>
                <w:sz w:val="19"/>
                <w:szCs w:val="19"/>
                <w:lang w:eastAsia="en-CA"/>
              </w:rPr>
              <w:t>None</w:t>
            </w:r>
          </w:p>
        </w:tc>
      </w:tr>
      <w:tr w:rsidR="003E7AB1" w:rsidRPr="005C3624" w14:paraId="58EB5864" w14:textId="77777777" w:rsidTr="00C56F16">
        <w:trPr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DC610" w14:textId="77777777" w:rsidR="003E7AB1" w:rsidRPr="005C3624" w:rsidRDefault="003E7AB1" w:rsidP="00C56F16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jc w:val="center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5C3624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42363" w14:textId="77777777" w:rsidR="003E7AB1" w:rsidRPr="005C3624" w:rsidRDefault="003E7AB1" w:rsidP="00C56F16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en-CA"/>
              </w:rPr>
            </w:pPr>
            <w:r w:rsidRPr="005C3624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CA"/>
              </w:rPr>
              <w:t xml:space="preserve">A.1.PRG - </w:t>
            </w:r>
            <w:r w:rsidRPr="005C3624">
              <w:rPr>
                <w:rFonts w:ascii="Arial" w:eastAsia="Arial Unicode MS" w:hAnsi="Arial" w:cs="Arial"/>
                <w:sz w:val="19"/>
                <w:szCs w:val="19"/>
              </w:rPr>
              <w:t>Key Steps &amp; Dates (Nov-2015)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E630F" w14:textId="3DB8DB6C" w:rsidR="003E7AB1" w:rsidRPr="005C3624" w:rsidRDefault="00EC0B0C" w:rsidP="00C56F16">
            <w:pPr>
              <w:rPr>
                <w:rFonts w:ascii="Arial" w:eastAsia="Times New Roman" w:hAnsi="Arial" w:cs="Arial"/>
                <w:color w:val="FF0000"/>
                <w:sz w:val="19"/>
                <w:szCs w:val="19"/>
                <w:lang w:eastAsia="en-CA"/>
              </w:rPr>
            </w:pPr>
            <w:r w:rsidRPr="005C3624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CA"/>
              </w:rPr>
              <w:t xml:space="preserve">A.1.PRG - </w:t>
            </w:r>
            <w:r w:rsidRPr="005C3624">
              <w:rPr>
                <w:rFonts w:ascii="Arial" w:eastAsia="Arial Unicode MS" w:hAnsi="Arial" w:cs="Arial"/>
                <w:sz w:val="19"/>
                <w:szCs w:val="19"/>
              </w:rPr>
              <w:t>Key Steps &amp; Dates (Nov-2017)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49251" w14:textId="14BA08CF" w:rsidR="0012099B" w:rsidRPr="005C3624" w:rsidRDefault="007D5019" w:rsidP="00C56F16">
            <w:pPr>
              <w:pStyle w:val="NormalWeb"/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</w:rPr>
            </w:pPr>
            <w:r w:rsidRPr="005C3624"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</w:rPr>
              <w:t>Clarification of guidance for obtaining the entity’s language preference for the audit.</w:t>
            </w:r>
          </w:p>
          <w:p w14:paraId="6DDDE099" w14:textId="77777777" w:rsidR="0012099B" w:rsidRPr="005C3624" w:rsidRDefault="0012099B" w:rsidP="00C56F16">
            <w:pPr>
              <w:pStyle w:val="NormalWeb"/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</w:rPr>
            </w:pPr>
            <w:r w:rsidRPr="005C3624"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</w:rPr>
              <w:t xml:space="preserve"> </w:t>
            </w:r>
          </w:p>
          <w:p w14:paraId="0FEAAC16" w14:textId="1B3DC903" w:rsidR="003E7AB1" w:rsidRPr="005C3624" w:rsidRDefault="007D5019" w:rsidP="00C56F16">
            <w:pPr>
              <w:rPr>
                <w:rFonts w:ascii="Arial" w:eastAsia="Times New Roman" w:hAnsi="Arial" w:cs="Arial"/>
                <w:sz w:val="19"/>
                <w:szCs w:val="19"/>
                <w:lang w:eastAsia="en-CA"/>
              </w:rPr>
            </w:pPr>
            <w:r w:rsidRPr="005C3624"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</w:rPr>
              <w:t>Reminder to teams that T-minus production dates should be set after the entity confirms its language preference.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837C" w14:textId="29765822" w:rsidR="003E7AB1" w:rsidRPr="005C3624" w:rsidRDefault="00B82515" w:rsidP="00C56F16">
            <w:pPr>
              <w:rPr>
                <w:rFonts w:ascii="Arial" w:eastAsia="Times New Roman" w:hAnsi="Arial" w:cs="Arial"/>
                <w:sz w:val="19"/>
                <w:szCs w:val="19"/>
                <w:lang w:eastAsia="en-CA"/>
              </w:rPr>
            </w:pPr>
            <w:r w:rsidRPr="005C3624">
              <w:rPr>
                <w:rFonts w:ascii="Arial" w:eastAsia="Times New Roman" w:hAnsi="Arial" w:cs="Arial"/>
                <w:sz w:val="19"/>
                <w:szCs w:val="19"/>
                <w:lang w:eastAsia="en-CA"/>
              </w:rPr>
              <w:t>None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90E6D" w14:textId="46E91AB6" w:rsidR="003E7AB1" w:rsidRPr="005C3624" w:rsidRDefault="003E7AB1" w:rsidP="00C56F16">
            <w:pPr>
              <w:rPr>
                <w:rFonts w:ascii="Arial" w:eastAsia="Times New Roman" w:hAnsi="Arial" w:cs="Arial"/>
                <w:sz w:val="19"/>
                <w:szCs w:val="19"/>
                <w:lang w:eastAsia="en-CA"/>
              </w:rPr>
            </w:pPr>
            <w:r w:rsidRPr="005C3624">
              <w:rPr>
                <w:rFonts w:ascii="Arial" w:hAnsi="Arial" w:cs="Arial"/>
                <w:i/>
                <w:sz w:val="19"/>
                <w:szCs w:val="19"/>
                <w:lang w:eastAsia="en-CA"/>
              </w:rPr>
              <w:t>2010 Project Management</w:t>
            </w:r>
            <w:r w:rsidRPr="005C3624">
              <w:rPr>
                <w:rFonts w:ascii="Arial" w:hAnsi="Arial" w:cs="Arial"/>
                <w:sz w:val="19"/>
                <w:szCs w:val="19"/>
                <w:lang w:eastAsia="en-CA"/>
              </w:rPr>
              <w:t xml:space="preserve"> – </w:t>
            </w:r>
            <w:r w:rsidR="000977F2" w:rsidRPr="005C3624">
              <w:rPr>
                <w:rFonts w:ascii="Arial" w:hAnsi="Arial" w:cs="Arial"/>
                <w:sz w:val="19"/>
                <w:szCs w:val="19"/>
                <w:lang w:eastAsia="en-CA"/>
              </w:rPr>
              <w:t>updated</w:t>
            </w:r>
          </w:p>
        </w:tc>
      </w:tr>
      <w:tr w:rsidR="003E7AB1" w:rsidRPr="005C3624" w14:paraId="3A45B083" w14:textId="77777777" w:rsidTr="00C56F16">
        <w:trPr>
          <w:trHeight w:val="7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EAA4" w14:textId="77777777" w:rsidR="003E7AB1" w:rsidRPr="005C3624" w:rsidRDefault="003E7AB1" w:rsidP="00C56F16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86826" w14:textId="0A265D78" w:rsidR="003E7AB1" w:rsidRPr="005C3624" w:rsidRDefault="0012099B" w:rsidP="00C56F16">
            <w:pPr>
              <w:rPr>
                <w:rFonts w:ascii="Arial" w:eastAsia="Times New Roman" w:hAnsi="Arial" w:cs="Arial"/>
                <w:sz w:val="19"/>
                <w:szCs w:val="19"/>
                <w:lang w:eastAsia="en-CA"/>
              </w:rPr>
            </w:pPr>
            <w:r w:rsidRPr="005C3624">
              <w:rPr>
                <w:rFonts w:ascii="Arial" w:eastAsia="Times New Roman" w:hAnsi="Arial" w:cs="Arial"/>
                <w:sz w:val="19"/>
                <w:szCs w:val="19"/>
                <w:lang w:eastAsia="en-CA"/>
              </w:rPr>
              <w:t>A.1.PRG – IF APPLICABLE – Cancellation of an Audit (Nov-2016)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5A17" w14:textId="7CDC7F69" w:rsidR="003E7AB1" w:rsidRPr="005C3624" w:rsidRDefault="003E7AB1" w:rsidP="00C56F16">
            <w:pPr>
              <w:rPr>
                <w:rFonts w:ascii="Arial" w:eastAsia="Times New Roman" w:hAnsi="Arial" w:cs="Arial"/>
                <w:sz w:val="19"/>
                <w:szCs w:val="19"/>
                <w:lang w:eastAsia="en-CA"/>
              </w:rPr>
            </w:pPr>
            <w:r w:rsidRPr="005C3624">
              <w:rPr>
                <w:rFonts w:ascii="Arial" w:eastAsia="Times New Roman" w:hAnsi="Arial" w:cs="Arial"/>
                <w:sz w:val="19"/>
                <w:szCs w:val="19"/>
                <w:lang w:eastAsia="en-CA"/>
              </w:rPr>
              <w:t>A.1.PRG – IF APPLICABLE – Cancellation of an Audit (Nov-201</w:t>
            </w:r>
            <w:r w:rsidR="0012099B" w:rsidRPr="005C3624">
              <w:rPr>
                <w:rFonts w:ascii="Arial" w:eastAsia="Times New Roman" w:hAnsi="Arial" w:cs="Arial"/>
                <w:sz w:val="19"/>
                <w:szCs w:val="19"/>
                <w:lang w:eastAsia="en-CA"/>
              </w:rPr>
              <w:t>7</w:t>
            </w:r>
            <w:r w:rsidRPr="005C3624">
              <w:rPr>
                <w:rFonts w:ascii="Arial" w:eastAsia="Times New Roman" w:hAnsi="Arial" w:cs="Arial"/>
                <w:sz w:val="19"/>
                <w:szCs w:val="19"/>
                <w:lang w:eastAsia="en-CA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9B742" w14:textId="643BF854" w:rsidR="00F0790B" w:rsidRPr="005C3624" w:rsidRDefault="00FA16BF" w:rsidP="00C56F16">
            <w:pPr>
              <w:pStyle w:val="NormalWeb"/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</w:rPr>
            </w:pPr>
            <w:r w:rsidRPr="005C3624">
              <w:rPr>
                <w:rFonts w:ascii="Arial" w:hAnsi="Arial" w:cs="Arial"/>
                <w:color w:val="000000"/>
                <w:sz w:val="19"/>
                <w:szCs w:val="19"/>
              </w:rPr>
              <w:t>Updated for new roles and responsibilities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85524" w14:textId="2D5D0303" w:rsidR="003E7AB1" w:rsidRPr="005C3624" w:rsidRDefault="00B82515" w:rsidP="00C56F16">
            <w:pPr>
              <w:rPr>
                <w:rFonts w:ascii="Arial" w:eastAsia="Times New Roman" w:hAnsi="Arial" w:cs="Arial"/>
                <w:sz w:val="19"/>
                <w:szCs w:val="19"/>
                <w:lang w:eastAsia="en-CA"/>
              </w:rPr>
            </w:pPr>
            <w:r w:rsidRPr="005C3624">
              <w:rPr>
                <w:rFonts w:ascii="Arial" w:eastAsia="Times New Roman" w:hAnsi="Arial" w:cs="Arial"/>
                <w:sz w:val="19"/>
                <w:szCs w:val="19"/>
                <w:lang w:eastAsia="en-CA"/>
              </w:rPr>
              <w:t>None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70ACA" w14:textId="6BE511A7" w:rsidR="003E7AB1" w:rsidRPr="005C3624" w:rsidRDefault="00B82515" w:rsidP="00C56F16">
            <w:pPr>
              <w:rPr>
                <w:rFonts w:ascii="Arial" w:eastAsia="Times New Roman" w:hAnsi="Arial" w:cs="Arial"/>
                <w:sz w:val="19"/>
                <w:szCs w:val="19"/>
                <w:lang w:eastAsia="en-CA"/>
              </w:rPr>
            </w:pPr>
            <w:r w:rsidRPr="005C3624">
              <w:rPr>
                <w:rFonts w:ascii="Arial" w:eastAsia="Times New Roman" w:hAnsi="Arial" w:cs="Arial"/>
                <w:sz w:val="19"/>
                <w:szCs w:val="19"/>
                <w:lang w:eastAsia="en-CA"/>
              </w:rPr>
              <w:t>None</w:t>
            </w:r>
          </w:p>
        </w:tc>
      </w:tr>
      <w:tr w:rsidR="003E7AB1" w:rsidRPr="005C3624" w14:paraId="39A3677F" w14:textId="77777777" w:rsidTr="00C56F16">
        <w:trPr>
          <w:trHeight w:val="7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7639" w14:textId="77777777" w:rsidR="003E7AB1" w:rsidRPr="005C3624" w:rsidRDefault="003E7AB1" w:rsidP="00C56F16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11A02" w14:textId="77777777" w:rsidR="003E7AB1" w:rsidRPr="005C3624" w:rsidRDefault="003E7AB1" w:rsidP="00C56F16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en-CA"/>
              </w:rPr>
            </w:pPr>
            <w:r w:rsidRPr="005C3624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CA"/>
              </w:rPr>
              <w:t xml:space="preserve">A.2.PRG - </w:t>
            </w:r>
            <w:r w:rsidRPr="005C3624">
              <w:rPr>
                <w:rFonts w:ascii="Arial" w:eastAsia="Arial Unicode MS" w:hAnsi="Arial" w:cs="Arial"/>
                <w:sz w:val="19"/>
                <w:szCs w:val="19"/>
              </w:rPr>
              <w:t>Ethical and Independence Requirements  (Nov-2015)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FAC80" w14:textId="77777777" w:rsidR="003E7AB1" w:rsidRPr="005C3624" w:rsidRDefault="003E7AB1" w:rsidP="00C56F16">
            <w:pPr>
              <w:rPr>
                <w:rFonts w:ascii="Arial" w:eastAsia="Times New Roman" w:hAnsi="Arial" w:cs="Arial"/>
                <w:color w:val="FF0000"/>
                <w:sz w:val="19"/>
                <w:szCs w:val="19"/>
                <w:lang w:eastAsia="en-CA"/>
              </w:rPr>
            </w:pPr>
            <w:r w:rsidRPr="005C3624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CA"/>
              </w:rPr>
              <w:t xml:space="preserve">A.2.PRG - </w:t>
            </w:r>
            <w:r w:rsidRPr="005C3624">
              <w:rPr>
                <w:rFonts w:ascii="Arial" w:eastAsia="Arial Unicode MS" w:hAnsi="Arial" w:cs="Arial"/>
                <w:sz w:val="19"/>
                <w:szCs w:val="19"/>
              </w:rPr>
              <w:t>Ethical and Independence Requirements  (Nov-2016)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D45F" w14:textId="0E300572" w:rsidR="003E7AB1" w:rsidRPr="005C3624" w:rsidRDefault="000D76BA" w:rsidP="00C56F16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Updated</w:t>
            </w:r>
            <w:r w:rsidRPr="005C3624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5C3624">
              <w:rPr>
                <w:rFonts w:ascii="Arial" w:hAnsi="Arial" w:cs="Arial"/>
                <w:sz w:val="19"/>
                <w:szCs w:val="19"/>
              </w:rPr>
              <w:t>the guidance on the jurisdiction and location of the report.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1FC3C" w14:textId="1C7E2F79" w:rsidR="003E7AB1" w:rsidRPr="005C3624" w:rsidRDefault="00B82515" w:rsidP="00C56F16">
            <w:pPr>
              <w:rPr>
                <w:rFonts w:ascii="Arial" w:eastAsia="Times New Roman" w:hAnsi="Arial" w:cs="Arial"/>
                <w:sz w:val="19"/>
                <w:szCs w:val="19"/>
                <w:lang w:eastAsia="en-CA"/>
              </w:rPr>
            </w:pPr>
            <w:r w:rsidRPr="005C3624">
              <w:rPr>
                <w:rFonts w:ascii="Arial" w:eastAsia="Times New Roman" w:hAnsi="Arial" w:cs="Arial"/>
                <w:sz w:val="19"/>
                <w:szCs w:val="19"/>
                <w:lang w:eastAsia="en-CA"/>
              </w:rPr>
              <w:t>None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6345B" w14:textId="6D69BB7B" w:rsidR="003E7AB1" w:rsidRPr="005C3624" w:rsidRDefault="003E7AB1" w:rsidP="00C56F16">
            <w:pPr>
              <w:pStyle w:val="NormalWeb"/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i/>
                <w:sz w:val="19"/>
                <w:szCs w:val="19"/>
              </w:rPr>
              <w:t>7030 Drafting the audit report</w:t>
            </w:r>
            <w:r w:rsidR="00F0790B" w:rsidRPr="005C3624">
              <w:rPr>
                <w:rFonts w:ascii="Arial" w:hAnsi="Arial" w:cs="Arial"/>
                <w:sz w:val="19"/>
                <w:szCs w:val="19"/>
              </w:rPr>
              <w:t xml:space="preserve"> - </w:t>
            </w:r>
            <w:r w:rsidRPr="005C3624">
              <w:rPr>
                <w:rFonts w:ascii="Arial" w:hAnsi="Arial" w:cs="Arial"/>
                <w:sz w:val="19"/>
                <w:szCs w:val="19"/>
              </w:rPr>
              <w:t>updated</w:t>
            </w:r>
          </w:p>
        </w:tc>
      </w:tr>
      <w:tr w:rsidR="003E7AB1" w:rsidRPr="005C3624" w14:paraId="2FCA4ABB" w14:textId="77777777" w:rsidTr="00C56F16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E9F7" w14:textId="77777777" w:rsidR="003E7AB1" w:rsidRPr="005C3624" w:rsidRDefault="003E7AB1" w:rsidP="00C56F16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A40F" w14:textId="2F6AC532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A.2.PRG – Team Meetings (Nov-201</w:t>
            </w:r>
            <w:r w:rsidR="009901A5" w:rsidRPr="005C3624">
              <w:rPr>
                <w:rFonts w:ascii="Arial" w:hAnsi="Arial" w:cs="Arial"/>
                <w:sz w:val="19"/>
                <w:szCs w:val="19"/>
              </w:rPr>
              <w:t>6</w:t>
            </w:r>
            <w:r w:rsidRPr="005C3624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7D30E" w14:textId="2E1BCC88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A.2.PRG – Team Meetings (Nov-201</w:t>
            </w:r>
            <w:r w:rsidR="009901A5" w:rsidRPr="005C3624">
              <w:rPr>
                <w:rFonts w:ascii="Arial" w:hAnsi="Arial" w:cs="Arial"/>
                <w:sz w:val="19"/>
                <w:szCs w:val="19"/>
              </w:rPr>
              <w:t>7</w:t>
            </w:r>
            <w:r w:rsidRPr="005C3624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8073" w14:textId="654EA325" w:rsidR="003E7AB1" w:rsidRPr="005C3624" w:rsidRDefault="00E175B8" w:rsidP="00C56F16">
            <w:pPr>
              <w:pStyle w:val="NormalWeb"/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color w:val="000000"/>
                <w:sz w:val="19"/>
                <w:szCs w:val="19"/>
              </w:rPr>
              <w:t>N/A</w:t>
            </w:r>
          </w:p>
          <w:p w14:paraId="453496BE" w14:textId="77777777" w:rsidR="003E7AB1" w:rsidRPr="005C3624" w:rsidRDefault="003E7AB1" w:rsidP="00C56F16">
            <w:pPr>
              <w:pStyle w:val="NormalWeb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7BE22" w14:textId="77B29686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i/>
                <w:sz w:val="19"/>
                <w:szCs w:val="19"/>
              </w:rPr>
              <w:t>Kick-off Meeting Checklist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0977F2" w:rsidRPr="005C3624">
              <w:rPr>
                <w:rFonts w:ascii="Arial" w:hAnsi="Arial" w:cs="Arial"/>
                <w:sz w:val="19"/>
                <w:szCs w:val="19"/>
              </w:rPr>
              <w:t xml:space="preserve">- </w:t>
            </w:r>
            <w:r w:rsidRPr="005C3624">
              <w:rPr>
                <w:rFonts w:ascii="Arial" w:hAnsi="Arial" w:cs="Arial"/>
                <w:sz w:val="19"/>
                <w:szCs w:val="19"/>
              </w:rPr>
              <w:t>updated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5E04A" w14:textId="6177AFD8" w:rsidR="003E7AB1" w:rsidRPr="005C3624" w:rsidRDefault="00B82515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</w:tr>
      <w:tr w:rsidR="003E7AB1" w:rsidRPr="005C3624" w14:paraId="758A2230" w14:textId="77777777" w:rsidTr="00C56F16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1A539" w14:textId="77777777" w:rsidR="003E7AB1" w:rsidRPr="005C3624" w:rsidRDefault="003E7AB1" w:rsidP="00C56F16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C6BE1" w14:textId="390B4DC9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 xml:space="preserve">A.3.PRG - </w:t>
            </w:r>
            <w:r w:rsidRPr="005C3624">
              <w:rPr>
                <w:rFonts w:ascii="Arial" w:eastAsia="Arial Unicode MS" w:hAnsi="Arial" w:cs="Arial"/>
                <w:sz w:val="19"/>
                <w:szCs w:val="19"/>
              </w:rPr>
              <w:t>Engagement and Solicitor-Client Privilege Letter (Nov-201</w:t>
            </w:r>
            <w:r w:rsidR="001E41AE" w:rsidRPr="005C3624">
              <w:rPr>
                <w:rFonts w:ascii="Arial" w:eastAsia="Arial Unicode MS" w:hAnsi="Arial" w:cs="Arial"/>
                <w:sz w:val="19"/>
                <w:szCs w:val="19"/>
              </w:rPr>
              <w:t>76</w:t>
            </w:r>
            <w:r w:rsidRPr="005C3624">
              <w:rPr>
                <w:rFonts w:ascii="Arial" w:eastAsia="Arial Unicode MS" w:hAnsi="Arial" w:cs="Arial"/>
                <w:sz w:val="19"/>
                <w:szCs w:val="19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34712" w14:textId="01B3EDAB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 xml:space="preserve">A.3.PRG - </w:t>
            </w:r>
            <w:r w:rsidRPr="005C3624">
              <w:rPr>
                <w:rFonts w:ascii="Arial" w:eastAsia="Arial Unicode MS" w:hAnsi="Arial" w:cs="Arial"/>
                <w:sz w:val="19"/>
                <w:szCs w:val="19"/>
              </w:rPr>
              <w:t>Engagement and Solicitor-Client Privilege Letter (Nov-201</w:t>
            </w:r>
            <w:r w:rsidR="001E41AE" w:rsidRPr="005C3624">
              <w:rPr>
                <w:rFonts w:ascii="Arial" w:eastAsia="Arial Unicode MS" w:hAnsi="Arial" w:cs="Arial"/>
                <w:sz w:val="19"/>
                <w:szCs w:val="19"/>
              </w:rPr>
              <w:t>7</w:t>
            </w:r>
            <w:r w:rsidRPr="005C3624">
              <w:rPr>
                <w:rFonts w:ascii="Arial" w:eastAsia="Arial Unicode MS" w:hAnsi="Arial" w:cs="Arial"/>
                <w:sz w:val="19"/>
                <w:szCs w:val="19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8CE45" w14:textId="3B469DBE" w:rsidR="00EC0E0A" w:rsidRPr="005C3624" w:rsidRDefault="00EC0E0A" w:rsidP="00C56F16">
            <w:pPr>
              <w:pStyle w:val="NormalWeb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5C3624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Added note </w:t>
            </w:r>
            <w:r w:rsidR="0041328F" w:rsidRPr="005C3624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that audit team needs to </w:t>
            </w:r>
            <w:r w:rsidRPr="005C3624">
              <w:rPr>
                <w:rFonts w:ascii="Arial" w:hAnsi="Arial" w:cs="Arial"/>
                <w:b/>
                <w:color w:val="000000"/>
                <w:sz w:val="19"/>
                <w:szCs w:val="19"/>
              </w:rPr>
              <w:t>ensure response letter is signed by the head of the corporation or</w:t>
            </w:r>
            <w:r w:rsidR="0041328F" w:rsidRPr="005C3624">
              <w:rPr>
                <w:rFonts w:ascii="Arial" w:hAnsi="Arial" w:cs="Arial"/>
                <w:b/>
                <w:color w:val="000000"/>
                <w:sz w:val="19"/>
                <w:szCs w:val="19"/>
              </w:rPr>
              <w:t>,</w:t>
            </w:r>
            <w:r w:rsidRPr="005C3624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if not, evidence of delegated authority</w:t>
            </w:r>
            <w:r w:rsidR="0041328F" w:rsidRPr="005C3624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is needed</w:t>
            </w:r>
            <w:r w:rsidRPr="005C3624">
              <w:rPr>
                <w:rFonts w:ascii="Arial" w:hAnsi="Arial" w:cs="Arial"/>
                <w:b/>
                <w:color w:val="000000"/>
                <w:sz w:val="19"/>
                <w:szCs w:val="19"/>
              </w:rPr>
              <w:t>.</w:t>
            </w:r>
          </w:p>
          <w:p w14:paraId="1604E619" w14:textId="77777777" w:rsidR="00EC0E0A" w:rsidRPr="005C3624" w:rsidRDefault="00EC0E0A" w:rsidP="00C56F16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7EC130B0" w14:textId="61D7C1E4" w:rsidR="003E7AB1" w:rsidRPr="005C3624" w:rsidRDefault="00EC0E0A" w:rsidP="00C56F16">
            <w:pPr>
              <w:pStyle w:val="NormalWeb"/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color w:val="000000"/>
                <w:sz w:val="19"/>
                <w:szCs w:val="19"/>
              </w:rPr>
              <w:t>Up</w:t>
            </w:r>
            <w:r w:rsidRPr="005C3624">
              <w:rPr>
                <w:rFonts w:ascii="Arial" w:hAnsi="Arial" w:cs="Arial"/>
                <w:sz w:val="19"/>
                <w:szCs w:val="19"/>
              </w:rPr>
              <w:t>dated for new roles and responsibilities</w:t>
            </w:r>
          </w:p>
          <w:p w14:paraId="3B285D20" w14:textId="64ADE899" w:rsidR="00EC0E0A" w:rsidRPr="005C3624" w:rsidRDefault="00EC0E0A" w:rsidP="00C56F16">
            <w:pPr>
              <w:pStyle w:val="NormalWeb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6028" w14:textId="40D279A0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i/>
                <w:sz w:val="19"/>
                <w:szCs w:val="19"/>
              </w:rPr>
              <w:t>Engagement and Solicitor-Client Privilege lett</w:t>
            </w:r>
            <w:r w:rsidR="00585692" w:rsidRPr="005C3624">
              <w:rPr>
                <w:rFonts w:ascii="Arial" w:hAnsi="Arial" w:cs="Arial"/>
                <w:i/>
                <w:sz w:val="19"/>
                <w:szCs w:val="19"/>
              </w:rPr>
              <w:t>er</w:t>
            </w:r>
            <w:r w:rsidR="000977F2" w:rsidRPr="005C3624">
              <w:rPr>
                <w:rFonts w:ascii="Arial" w:hAnsi="Arial" w:cs="Arial"/>
                <w:sz w:val="19"/>
                <w:szCs w:val="19"/>
              </w:rPr>
              <w:t xml:space="preserve"> - updated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A959B" w14:textId="15DCB2EA" w:rsidR="003E7AB1" w:rsidRPr="005C3624" w:rsidRDefault="001E41AE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</w:tr>
      <w:tr w:rsidR="003E7AB1" w:rsidRPr="005C3624" w14:paraId="1EC2483F" w14:textId="77777777" w:rsidTr="00C56F16">
        <w:trPr>
          <w:trHeight w:val="6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E8532" w14:textId="5475BA7C" w:rsidR="003E7AB1" w:rsidRPr="005C3624" w:rsidRDefault="003E7AB1" w:rsidP="00C56F16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5C3624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8AF73" w14:textId="4EC88B68" w:rsidR="003E7AB1" w:rsidRPr="005C3624" w:rsidRDefault="003E7AB1" w:rsidP="00C56F16">
            <w:pPr>
              <w:rPr>
                <w:rFonts w:ascii="Arial" w:eastAsia="Times New Roman" w:hAnsi="Arial" w:cs="Arial"/>
                <w:color w:val="000000"/>
                <w:sz w:val="19"/>
                <w:szCs w:val="19"/>
                <w:lang w:eastAsia="en-CA"/>
              </w:rPr>
            </w:pPr>
            <w:r w:rsidRPr="005C3624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CA"/>
              </w:rPr>
              <w:t>A.3.PRG – Introductory Meeting with Entity (Nov-201</w:t>
            </w:r>
            <w:r w:rsidR="00EC0E0A" w:rsidRPr="005C3624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CA"/>
              </w:rPr>
              <w:t>6</w:t>
            </w:r>
            <w:r w:rsidRPr="005C3624">
              <w:rPr>
                <w:rFonts w:ascii="Arial" w:eastAsia="Times New Roman" w:hAnsi="Arial" w:cs="Arial"/>
                <w:color w:val="000000"/>
                <w:sz w:val="19"/>
                <w:szCs w:val="19"/>
                <w:lang w:eastAsia="en-C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F91E9" w14:textId="7E98EACC" w:rsidR="003E7AB1" w:rsidRPr="005C3624" w:rsidRDefault="003E7AB1" w:rsidP="00C56F16">
            <w:pPr>
              <w:rPr>
                <w:rFonts w:ascii="Arial" w:eastAsia="Times New Roman" w:hAnsi="Arial" w:cs="Arial"/>
                <w:sz w:val="19"/>
                <w:szCs w:val="19"/>
                <w:lang w:eastAsia="en-CA"/>
              </w:rPr>
            </w:pPr>
            <w:r w:rsidRPr="005C3624">
              <w:rPr>
                <w:rFonts w:ascii="Arial" w:eastAsia="Times New Roman" w:hAnsi="Arial" w:cs="Arial"/>
                <w:sz w:val="19"/>
                <w:szCs w:val="19"/>
                <w:lang w:eastAsia="en-CA"/>
              </w:rPr>
              <w:t>A.3.PRG – Introductory Meeting with Entity (Nov-</w:t>
            </w:r>
            <w:r w:rsidR="00EC0E0A" w:rsidRPr="005C3624">
              <w:rPr>
                <w:rFonts w:ascii="Arial" w:eastAsia="Times New Roman" w:hAnsi="Arial" w:cs="Arial"/>
                <w:sz w:val="19"/>
                <w:szCs w:val="19"/>
                <w:lang w:eastAsia="en-CA"/>
              </w:rPr>
              <w:t>2017</w:t>
            </w:r>
            <w:r w:rsidRPr="005C3624">
              <w:rPr>
                <w:rFonts w:ascii="Arial" w:eastAsia="Times New Roman" w:hAnsi="Arial" w:cs="Arial"/>
                <w:sz w:val="19"/>
                <w:szCs w:val="19"/>
                <w:lang w:eastAsia="en-CA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E8A9" w14:textId="4ECB5759" w:rsidR="0091489E" w:rsidRPr="005C3624" w:rsidRDefault="0041328F" w:rsidP="00C56F16">
            <w:pPr>
              <w:pStyle w:val="NormalWeb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5C3624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Added an item to discuss with the entity. If letters are not signed by the appropriate official, the audit team will request documented evidence of delegation of authority.  </w:t>
            </w:r>
          </w:p>
          <w:p w14:paraId="045ECCC4" w14:textId="77777777" w:rsidR="0091489E" w:rsidRPr="005C3624" w:rsidRDefault="0091489E" w:rsidP="00C56F16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3960E91F" w14:textId="6CA84895" w:rsidR="003E7AB1" w:rsidRPr="005C3624" w:rsidRDefault="0091489E" w:rsidP="0041328F">
            <w:pPr>
              <w:pStyle w:val="NormalWeb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5C3624">
              <w:rPr>
                <w:rFonts w:ascii="Arial" w:hAnsi="Arial" w:cs="Arial"/>
                <w:b/>
                <w:sz w:val="19"/>
                <w:szCs w:val="19"/>
              </w:rPr>
              <w:t>Updated to clarify that the entity is to inform the OAG audit team by email of its language preference for the Audit Plan Summary, PX draft, and Transmission draft.</w:t>
            </w:r>
            <w:r w:rsidR="0041328F" w:rsidRPr="005C3624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27019" w14:textId="497AD825" w:rsidR="000530A0" w:rsidRPr="005C3624" w:rsidRDefault="000530A0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i/>
                <w:sz w:val="19"/>
                <w:szCs w:val="19"/>
              </w:rPr>
              <w:t>What to Expect—A Crown Corporation’s Guide to a Special Examination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120E4" w:rsidRPr="005C3624">
              <w:rPr>
                <w:rFonts w:ascii="Arial" w:hAnsi="Arial" w:cs="Arial"/>
                <w:sz w:val="19"/>
                <w:szCs w:val="19"/>
              </w:rPr>
              <w:t>–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updated</w:t>
            </w:r>
          </w:p>
          <w:p w14:paraId="55DC0AC6" w14:textId="4228C99E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36D4" w14:textId="61DB2D0E" w:rsidR="003E7AB1" w:rsidRPr="005C3624" w:rsidRDefault="00EC0E0A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</w:tr>
      <w:tr w:rsidR="003E7AB1" w:rsidRPr="005C3624" w14:paraId="18ECB02B" w14:textId="77777777" w:rsidTr="00C56F16">
        <w:trPr>
          <w:trHeight w:val="4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A5BA6" w14:textId="77777777" w:rsidR="003E7AB1" w:rsidRPr="005C3624" w:rsidRDefault="003E7AB1" w:rsidP="00C56F16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5C3624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AC314" w14:textId="305C6EB1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A.4.PRG – Management of Controlled Documents (Nov-201</w:t>
            </w:r>
            <w:r w:rsidR="0091489E" w:rsidRPr="005C3624">
              <w:rPr>
                <w:rFonts w:ascii="Arial" w:hAnsi="Arial" w:cs="Arial"/>
                <w:sz w:val="19"/>
                <w:szCs w:val="19"/>
              </w:rPr>
              <w:t>6</w:t>
            </w:r>
            <w:r w:rsidRPr="005C3624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8C96" w14:textId="650F58C3" w:rsidR="003E7AB1" w:rsidRPr="005C3624" w:rsidRDefault="003E7AB1" w:rsidP="00C56F16">
            <w:pPr>
              <w:rPr>
                <w:rFonts w:ascii="Arial" w:eastAsia="Times New Roman" w:hAnsi="Arial" w:cs="Arial"/>
                <w:sz w:val="19"/>
                <w:szCs w:val="19"/>
                <w:lang w:eastAsia="en-CA"/>
              </w:rPr>
            </w:pPr>
            <w:r w:rsidRPr="005C3624">
              <w:rPr>
                <w:rFonts w:ascii="Arial" w:eastAsia="Times New Roman" w:hAnsi="Arial" w:cs="Arial"/>
                <w:sz w:val="19"/>
                <w:szCs w:val="19"/>
                <w:lang w:eastAsia="en-CA"/>
              </w:rPr>
              <w:t>A.4.PRG – Management of Controlled Documents (Nov-201</w:t>
            </w:r>
            <w:r w:rsidR="0091489E" w:rsidRPr="005C3624">
              <w:rPr>
                <w:rFonts w:ascii="Arial" w:eastAsia="Times New Roman" w:hAnsi="Arial" w:cs="Arial"/>
                <w:sz w:val="19"/>
                <w:szCs w:val="19"/>
                <w:lang w:eastAsia="en-CA"/>
              </w:rPr>
              <w:t>7</w:t>
            </w:r>
            <w:r w:rsidRPr="005C3624">
              <w:rPr>
                <w:rFonts w:ascii="Arial" w:eastAsia="Times New Roman" w:hAnsi="Arial" w:cs="Arial"/>
                <w:sz w:val="19"/>
                <w:szCs w:val="19"/>
                <w:lang w:eastAsia="en-CA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D9CB5" w14:textId="77777777" w:rsidR="00490D6A" w:rsidRPr="005C3624" w:rsidRDefault="00490D6A" w:rsidP="00C56F16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5C3624">
              <w:rPr>
                <w:rFonts w:ascii="Arial" w:hAnsi="Arial" w:cs="Arial"/>
                <w:b/>
                <w:color w:val="000000"/>
                <w:sz w:val="19"/>
                <w:szCs w:val="19"/>
              </w:rPr>
              <w:t>New OAG Policy – at request of entity, team may provide a maximum of two (2) hard copies of OAG controlled documents.</w:t>
            </w:r>
          </w:p>
          <w:p w14:paraId="0C0481FF" w14:textId="77777777" w:rsidR="00490D6A" w:rsidRPr="005C3624" w:rsidRDefault="00490D6A" w:rsidP="00C56F16">
            <w:pPr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5C3624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Non-entity officials may obtain OAG controlled </w:t>
            </w:r>
            <w:r w:rsidRPr="005C3624">
              <w:rPr>
                <w:rFonts w:ascii="Arial" w:hAnsi="Arial" w:cs="Arial"/>
                <w:b/>
                <w:color w:val="000000"/>
                <w:sz w:val="19"/>
                <w:szCs w:val="19"/>
              </w:rPr>
              <w:lastRenderedPageBreak/>
              <w:t>documents through CODI but only if confirmed by the entity.</w:t>
            </w:r>
          </w:p>
          <w:p w14:paraId="67104AC7" w14:textId="07985919" w:rsidR="003E7AB1" w:rsidRPr="005C3624" w:rsidRDefault="00490D6A" w:rsidP="00C56F16">
            <w:pPr>
              <w:rPr>
                <w:rFonts w:ascii="Arial" w:eastAsia="Times New Roman" w:hAnsi="Arial" w:cs="Arial"/>
                <w:sz w:val="19"/>
                <w:szCs w:val="19"/>
                <w:lang w:eastAsia="en-CA"/>
              </w:rPr>
            </w:pPr>
            <w:r w:rsidRPr="005C3624">
              <w:rPr>
                <w:rFonts w:ascii="Arial" w:hAnsi="Arial" w:cs="Arial"/>
                <w:b/>
                <w:color w:val="000000"/>
                <w:sz w:val="19"/>
                <w:szCs w:val="19"/>
              </w:rPr>
              <w:t>Updated guidance – controlled documents sent to OAG external parties should be through CODI, and hard copies only under exceptional circumstances.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A30B5" w14:textId="77777777" w:rsidR="0091489E" w:rsidRPr="005C3624" w:rsidRDefault="0091489E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i/>
                <w:sz w:val="19"/>
                <w:szCs w:val="19"/>
              </w:rPr>
              <w:lastRenderedPageBreak/>
              <w:t>CODI Instructions for Entity Officials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– updated</w:t>
            </w:r>
          </w:p>
          <w:p w14:paraId="7CBC4403" w14:textId="6BE7B7D5" w:rsidR="003E7AB1" w:rsidRPr="005C3624" w:rsidRDefault="0091489E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i/>
                <w:sz w:val="19"/>
                <w:szCs w:val="19"/>
              </w:rPr>
              <w:t>CODI Guidance for OAG Employees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- updated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A2CFC" w14:textId="7F1B5834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i/>
                <w:sz w:val="19"/>
                <w:szCs w:val="19"/>
              </w:rPr>
              <w:t>9020 – Management of controlled documents</w:t>
            </w:r>
            <w:r w:rsidR="000977F2" w:rsidRPr="005C3624">
              <w:rPr>
                <w:rFonts w:ascii="Arial" w:hAnsi="Arial" w:cs="Arial"/>
                <w:sz w:val="19"/>
                <w:szCs w:val="19"/>
              </w:rPr>
              <w:t xml:space="preserve"> - </w:t>
            </w:r>
            <w:r w:rsidRPr="005C3624">
              <w:rPr>
                <w:rFonts w:ascii="Arial" w:hAnsi="Arial" w:cs="Arial"/>
                <w:sz w:val="19"/>
                <w:szCs w:val="19"/>
              </w:rPr>
              <w:t>updated</w:t>
            </w:r>
          </w:p>
        </w:tc>
      </w:tr>
      <w:tr w:rsidR="003E7AB1" w:rsidRPr="005C3624" w14:paraId="6406D2EC" w14:textId="77777777" w:rsidTr="00C56F16">
        <w:trPr>
          <w:trHeight w:val="4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74043" w14:textId="77777777" w:rsidR="003E7AB1" w:rsidRPr="005C3624" w:rsidRDefault="003E7AB1" w:rsidP="00C56F16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5C3624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8FE58" w14:textId="77777777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A.5.PRG – Engagement Risk (and Team Competency) Assessment (Nov-2015)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22BB0" w14:textId="77777777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A.5.PRG – Engagement Risk (and Team Competency) Assessment (Nov-2016)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4FC6" w14:textId="655799ED" w:rsidR="009868E6" w:rsidRPr="005C3624" w:rsidRDefault="00490D6A" w:rsidP="00C56F16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624">
              <w:rPr>
                <w:rFonts w:ascii="Arial" w:hAnsi="Arial" w:cs="Arial"/>
                <w:color w:val="000000"/>
                <w:sz w:val="19"/>
                <w:szCs w:val="19"/>
              </w:rPr>
              <w:t>Audit teams to submit the completed ERAT to DEPT for QR assessment.</w:t>
            </w:r>
          </w:p>
          <w:p w14:paraId="59751E97" w14:textId="77777777" w:rsidR="00490D6A" w:rsidRPr="005C3624" w:rsidRDefault="00490D6A" w:rsidP="00C56F16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35884D73" w14:textId="77777777" w:rsidR="009868E6" w:rsidRPr="005C3624" w:rsidRDefault="009868E6" w:rsidP="00C56F16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624">
              <w:rPr>
                <w:rFonts w:ascii="Arial" w:hAnsi="Arial" w:cs="Arial"/>
                <w:color w:val="000000"/>
                <w:sz w:val="19"/>
                <w:szCs w:val="19"/>
              </w:rPr>
              <w:t xml:space="preserve">Updated for new roles and responsibilities </w:t>
            </w:r>
          </w:p>
          <w:p w14:paraId="572080E9" w14:textId="769753F2" w:rsidR="003E7AB1" w:rsidRPr="005C3624" w:rsidRDefault="003E7AB1" w:rsidP="00C56F16">
            <w:pPr>
              <w:pStyle w:val="NormalWeb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E3FD7" w14:textId="267C63DA" w:rsidR="003E7AB1" w:rsidRPr="005C3624" w:rsidRDefault="009868E6" w:rsidP="00C56F16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5C3624">
              <w:rPr>
                <w:rFonts w:ascii="Arial" w:hAnsi="Arial" w:cs="Arial"/>
                <w:i/>
                <w:sz w:val="19"/>
                <w:szCs w:val="19"/>
              </w:rPr>
              <w:t>Engagement Risk Assessment template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- updated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22561" w14:textId="77777777" w:rsidR="009868E6" w:rsidRPr="005C3624" w:rsidRDefault="009868E6" w:rsidP="00C56F1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624">
              <w:rPr>
                <w:rFonts w:ascii="Arial" w:hAnsi="Arial" w:cs="Arial"/>
                <w:i/>
                <w:color w:val="000000"/>
                <w:sz w:val="19"/>
                <w:szCs w:val="19"/>
              </w:rPr>
              <w:t xml:space="preserve">4010 </w:t>
            </w:r>
            <w:r w:rsidRPr="005C3624">
              <w:rPr>
                <w:rFonts w:ascii="Arial" w:hAnsi="Arial" w:cs="Arial"/>
                <w:i/>
                <w:sz w:val="19"/>
                <w:szCs w:val="19"/>
              </w:rPr>
              <w:t>Understanding the subject matter in planning an audit</w:t>
            </w:r>
            <w:r w:rsidRPr="005C3624">
              <w:rPr>
                <w:rFonts w:ascii="Arial" w:hAnsi="Arial" w:cs="Arial"/>
                <w:color w:val="000000"/>
                <w:sz w:val="19"/>
                <w:szCs w:val="19"/>
              </w:rPr>
              <w:t xml:space="preserve"> – updated</w:t>
            </w:r>
          </w:p>
          <w:p w14:paraId="5A5E0586" w14:textId="18A7334D" w:rsidR="003E7AB1" w:rsidRPr="005C3624" w:rsidRDefault="009868E6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i/>
                <w:color w:val="000000"/>
                <w:sz w:val="19"/>
                <w:szCs w:val="19"/>
              </w:rPr>
              <w:t>4020 Risk Assessment</w:t>
            </w:r>
            <w:r w:rsidRPr="005C3624">
              <w:rPr>
                <w:rFonts w:ascii="Arial" w:hAnsi="Arial" w:cs="Arial"/>
                <w:color w:val="000000"/>
                <w:sz w:val="19"/>
                <w:szCs w:val="19"/>
              </w:rPr>
              <w:t xml:space="preserve"> – updated</w:t>
            </w:r>
            <w:r w:rsidRPr="005C3624">
              <w:rPr>
                <w:rFonts w:cs="Arial"/>
                <w:color w:val="000000"/>
                <w:sz w:val="19"/>
                <w:szCs w:val="19"/>
              </w:rPr>
              <w:t xml:space="preserve"> </w:t>
            </w:r>
          </w:p>
        </w:tc>
      </w:tr>
      <w:tr w:rsidR="003E7AB1" w:rsidRPr="005C3624" w14:paraId="0080B52F" w14:textId="77777777" w:rsidTr="00C56F16">
        <w:trPr>
          <w:trHeight w:val="4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A17D" w14:textId="77777777" w:rsidR="003E7AB1" w:rsidRPr="005C3624" w:rsidRDefault="003E7AB1" w:rsidP="00C56F16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5C3624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E3EFB" w14:textId="77777777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B.1.PRG – Documentation of Significant Judgements (Nov-2015)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305B6" w14:textId="6167D9CD" w:rsidR="003E7AB1" w:rsidRPr="005C3624" w:rsidRDefault="009868E6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B.1.PRG – Documentation of Significant Judgements (Nov-2017)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F11D9" w14:textId="47588542" w:rsidR="003E7AB1" w:rsidRPr="005C3624" w:rsidRDefault="00490D6A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color w:val="000000"/>
                <w:sz w:val="19"/>
                <w:szCs w:val="19"/>
              </w:rPr>
              <w:t>Clarification of engagement leader responsibilities for review of substantiation.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6D505" w14:textId="123EFA50" w:rsidR="0072723D" w:rsidRPr="005C3624" w:rsidRDefault="0072723D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i/>
                <w:sz w:val="19"/>
                <w:szCs w:val="19"/>
              </w:rPr>
              <w:t>Checklist for Sign-offs in TeamMate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- updated</w:t>
            </w:r>
          </w:p>
          <w:p w14:paraId="1D1CA00E" w14:textId="5E615584" w:rsidR="00443F11" w:rsidRPr="005C3624" w:rsidRDefault="00443F11" w:rsidP="00C56F16">
            <w:pPr>
              <w:shd w:val="clear" w:color="auto" w:fill="FFFFFF"/>
              <w:spacing w:after="240"/>
              <w:outlineLvl w:val="1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F3FA" w14:textId="76C98C5F" w:rsidR="003E7AB1" w:rsidRPr="005C3624" w:rsidRDefault="00B82515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</w:tr>
      <w:tr w:rsidR="003E7AB1" w:rsidRPr="005C3624" w14:paraId="624807FC" w14:textId="77777777" w:rsidTr="00C56F16">
        <w:trPr>
          <w:trHeight w:val="4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13A9" w14:textId="77777777" w:rsidR="003E7AB1" w:rsidRPr="005C3624" w:rsidRDefault="003E7AB1" w:rsidP="00C56F16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5C3624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42B04" w14:textId="77777777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C.1.PRG – INSTRUCTIONS – Knowledge of the Subject Matter (Nov-2015)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2EC3A" w14:textId="151599EB" w:rsidR="003E7AB1" w:rsidRPr="005C3624" w:rsidRDefault="0072723D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C.1.PRG – INSTRUCTIONS – Knowledge of the Subject Matter (Nov-2017)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5EE27" w14:textId="4FA93E64" w:rsidR="0072723D" w:rsidRPr="005C3624" w:rsidRDefault="0072723D" w:rsidP="00C56F16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624">
              <w:rPr>
                <w:rFonts w:ascii="Arial" w:hAnsi="Arial" w:cs="Arial"/>
                <w:color w:val="000000"/>
                <w:sz w:val="19"/>
                <w:szCs w:val="19"/>
              </w:rPr>
              <w:t xml:space="preserve">Additional guidance for team to ask entity </w:t>
            </w:r>
            <w:r w:rsidR="0086271A" w:rsidRPr="005C3624">
              <w:rPr>
                <w:rFonts w:ascii="Arial" w:hAnsi="Arial" w:cs="Arial"/>
                <w:color w:val="000000"/>
                <w:sz w:val="19"/>
                <w:szCs w:val="19"/>
              </w:rPr>
              <w:t xml:space="preserve">PX </w:t>
            </w:r>
            <w:r w:rsidRPr="005C3624">
              <w:rPr>
                <w:rFonts w:ascii="Arial" w:hAnsi="Arial" w:cs="Arial"/>
                <w:color w:val="000000"/>
                <w:sz w:val="19"/>
                <w:szCs w:val="19"/>
              </w:rPr>
              <w:t>if Departmental Audit Committee has recently produced information that could impact the audit</w:t>
            </w:r>
          </w:p>
          <w:p w14:paraId="6F5D5A9E" w14:textId="18B2C25D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A3F4E" w14:textId="094ABB5C" w:rsidR="003E7AB1" w:rsidRPr="005C3624" w:rsidRDefault="00B82515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B805B" w14:textId="6CB91759" w:rsidR="003E7AB1" w:rsidRPr="005C3624" w:rsidRDefault="0072723D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 xml:space="preserve">4010 </w:t>
            </w:r>
            <w:r w:rsidRPr="005C3624">
              <w:rPr>
                <w:rFonts w:ascii="Arial" w:hAnsi="Arial" w:cs="Arial"/>
                <w:i/>
                <w:sz w:val="19"/>
                <w:szCs w:val="19"/>
              </w:rPr>
              <w:t>Understanding the subject matter in planning an audit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90016" w:rsidRPr="005C3624">
              <w:rPr>
                <w:rFonts w:ascii="Arial" w:hAnsi="Arial" w:cs="Arial"/>
                <w:sz w:val="19"/>
                <w:szCs w:val="19"/>
              </w:rPr>
              <w:t>–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updated</w:t>
            </w:r>
            <w:r w:rsidR="00190016" w:rsidRPr="005C3624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3E7AB1" w:rsidRPr="005C3624" w14:paraId="2E2A2035" w14:textId="77777777" w:rsidTr="00C56F16">
        <w:trPr>
          <w:trHeight w:val="4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74217" w14:textId="77777777" w:rsidR="003E7AB1" w:rsidRPr="005C3624" w:rsidRDefault="003E7AB1" w:rsidP="00C56F16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5C3624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2348" w14:textId="77777777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C.1.PRG – Additional Considerations to Understand the Subject Matter (Nov-2015)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93A1B" w14:textId="0345681F" w:rsidR="003E7AB1" w:rsidRPr="005C3624" w:rsidRDefault="006C5DD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C.1.PRG – Additional Considerations to Understand the Subject Matter (Nov-2017)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7F841" w14:textId="77777777" w:rsidR="006830BB" w:rsidRPr="005C3624" w:rsidRDefault="006830BB" w:rsidP="00C56F16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624">
              <w:rPr>
                <w:rFonts w:ascii="Arial" w:hAnsi="Arial" w:cs="Arial"/>
                <w:color w:val="000000"/>
                <w:sz w:val="19"/>
                <w:szCs w:val="19"/>
              </w:rPr>
              <w:t xml:space="preserve">Clarification to teams on how to ask entities the three inquires as required by standards. </w:t>
            </w:r>
          </w:p>
          <w:p w14:paraId="22DBA03E" w14:textId="77777777" w:rsidR="006830BB" w:rsidRPr="005C3624" w:rsidRDefault="006830BB" w:rsidP="00C56F16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4896E173" w14:textId="2ACB6D7A" w:rsidR="003E7AB1" w:rsidRPr="005C3624" w:rsidRDefault="006830BB" w:rsidP="0086271A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color w:val="000000"/>
                <w:sz w:val="19"/>
                <w:szCs w:val="19"/>
              </w:rPr>
              <w:t>Additional guidance for audit team to consider annual attest audit team work.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3DB4E" w14:textId="239FC03D" w:rsidR="003E7AB1" w:rsidRPr="005C3624" w:rsidRDefault="00B82515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13A12" w14:textId="13C1B403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i/>
                <w:sz w:val="19"/>
                <w:szCs w:val="19"/>
              </w:rPr>
              <w:t>2070 Use of Experts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90016" w:rsidRPr="005C3624">
              <w:rPr>
                <w:rFonts w:ascii="Arial" w:hAnsi="Arial" w:cs="Arial"/>
                <w:sz w:val="19"/>
                <w:szCs w:val="19"/>
              </w:rPr>
              <w:t>–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0977F2" w:rsidRPr="005C3624">
              <w:rPr>
                <w:rFonts w:ascii="Arial" w:hAnsi="Arial" w:cs="Arial"/>
                <w:sz w:val="19"/>
                <w:szCs w:val="19"/>
              </w:rPr>
              <w:t>updated</w:t>
            </w:r>
            <w:r w:rsidR="00190016" w:rsidRPr="005C3624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42ED8C3F" w14:textId="51AC5294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i/>
                <w:sz w:val="19"/>
                <w:szCs w:val="19"/>
              </w:rPr>
              <w:t>4042 Audit scope and approach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– </w:t>
            </w:r>
            <w:r w:rsidR="000977F2" w:rsidRPr="005C3624">
              <w:rPr>
                <w:rFonts w:ascii="Arial" w:hAnsi="Arial" w:cs="Arial"/>
                <w:sz w:val="19"/>
                <w:szCs w:val="19"/>
              </w:rPr>
              <w:t>updated</w:t>
            </w:r>
          </w:p>
        </w:tc>
      </w:tr>
      <w:tr w:rsidR="003E7AB1" w:rsidRPr="005C3624" w14:paraId="4A04FC5B" w14:textId="77777777" w:rsidTr="00C56F16">
        <w:trPr>
          <w:trHeight w:val="4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26A7F" w14:textId="77777777" w:rsidR="003E7AB1" w:rsidRPr="005C3624" w:rsidRDefault="003E7AB1" w:rsidP="00C56F16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C4A6D" w14:textId="684EA10B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C.2.PRG – Functional Risk Identification (Nov-201</w:t>
            </w:r>
            <w:r w:rsidR="006830BB" w:rsidRPr="005C3624">
              <w:rPr>
                <w:rFonts w:ascii="Arial" w:hAnsi="Arial" w:cs="Arial"/>
                <w:sz w:val="19"/>
                <w:szCs w:val="19"/>
              </w:rPr>
              <w:t>6</w:t>
            </w:r>
            <w:r w:rsidRPr="005C3624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00B98" w14:textId="2B850D8C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C.2.PRG – Functional Risk Identification (Nov-201</w:t>
            </w:r>
            <w:r w:rsidR="006830BB" w:rsidRPr="005C3624">
              <w:rPr>
                <w:rFonts w:ascii="Arial" w:hAnsi="Arial" w:cs="Arial"/>
                <w:sz w:val="19"/>
                <w:szCs w:val="19"/>
              </w:rPr>
              <w:t>7</w:t>
            </w:r>
            <w:r w:rsidRPr="005C3624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99173" w14:textId="4455F72F" w:rsidR="003E7AB1" w:rsidRPr="005C3624" w:rsidRDefault="006830BB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color w:val="000000"/>
                <w:sz w:val="19"/>
                <w:szCs w:val="19"/>
              </w:rPr>
              <w:t>Added clarification that E&amp;SD specialist team may request access to TeamMate audit file</w:t>
            </w:r>
            <w:r w:rsidRPr="005C3624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AA58" w14:textId="0923822D" w:rsidR="003E7AB1" w:rsidRPr="005C3624" w:rsidRDefault="00C33345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i/>
                <w:sz w:val="19"/>
                <w:szCs w:val="19"/>
              </w:rPr>
              <w:t>Functional Risk Identification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template </w:t>
            </w:r>
            <w:r w:rsidR="00190016" w:rsidRPr="005C3624">
              <w:rPr>
                <w:rFonts w:ascii="Arial" w:hAnsi="Arial" w:cs="Arial"/>
                <w:sz w:val="19"/>
                <w:szCs w:val="19"/>
              </w:rPr>
              <w:t>–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updated</w:t>
            </w:r>
            <w:r w:rsidR="00190016" w:rsidRPr="005C3624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CA2F8" w14:textId="3245BCD5" w:rsidR="003E7AB1" w:rsidRPr="005C3624" w:rsidRDefault="006830BB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 xml:space="preserve">4020 </w:t>
            </w:r>
            <w:r w:rsidRPr="005C3624">
              <w:rPr>
                <w:rFonts w:ascii="Arial" w:hAnsi="Arial" w:cs="Arial"/>
                <w:i/>
                <w:sz w:val="19"/>
                <w:szCs w:val="19"/>
              </w:rPr>
              <w:t>Risk Assessment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90016" w:rsidRPr="005C3624">
              <w:rPr>
                <w:rFonts w:ascii="Arial" w:hAnsi="Arial" w:cs="Arial"/>
                <w:sz w:val="19"/>
                <w:szCs w:val="19"/>
              </w:rPr>
              <w:t>–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updated</w:t>
            </w:r>
            <w:r w:rsidR="00190016" w:rsidRPr="005C3624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3E7AB1" w:rsidRPr="005C3624" w14:paraId="454524BB" w14:textId="77777777" w:rsidTr="00C56F16">
        <w:trPr>
          <w:trHeight w:val="4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029B" w14:textId="77777777" w:rsidR="003E7AB1" w:rsidRPr="005C3624" w:rsidRDefault="003E7AB1" w:rsidP="00C56F16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5C3624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ABC17" w14:textId="4E777608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C.2.PRG – Subject Matter Assessment of Risk and Preliminary Scoping Decisions (Nov-201</w:t>
            </w:r>
            <w:r w:rsidR="006830BB" w:rsidRPr="005C3624">
              <w:rPr>
                <w:rFonts w:ascii="Arial" w:hAnsi="Arial" w:cs="Arial"/>
                <w:sz w:val="19"/>
                <w:szCs w:val="19"/>
              </w:rPr>
              <w:t>6</w:t>
            </w:r>
            <w:r w:rsidRPr="005C3624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E98A5" w14:textId="57F7EA5F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C.2.PRG – Subject Matter Assessment of Risk and Preliminary Scoping Decisions (Nov-201</w:t>
            </w:r>
            <w:r w:rsidR="006830BB" w:rsidRPr="005C3624">
              <w:rPr>
                <w:rFonts w:ascii="Arial" w:hAnsi="Arial" w:cs="Arial"/>
                <w:sz w:val="19"/>
                <w:szCs w:val="19"/>
              </w:rPr>
              <w:t>7</w:t>
            </w:r>
            <w:r w:rsidRPr="005C3624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B717A" w14:textId="37D03C34" w:rsidR="003E7AB1" w:rsidRPr="005C3624" w:rsidRDefault="0086271A" w:rsidP="0086271A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624">
              <w:rPr>
                <w:rFonts w:ascii="Arial" w:hAnsi="Arial" w:cs="Arial"/>
                <w:color w:val="000000"/>
                <w:sz w:val="19"/>
                <w:szCs w:val="19"/>
              </w:rPr>
              <w:t xml:space="preserve">Updated for new roles and responsibilities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D25CC" w14:textId="386A11F8" w:rsidR="003E7AB1" w:rsidRPr="005C3624" w:rsidRDefault="006830BB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Subject Matter Assessment of Risks (SMART) template </w:t>
            </w:r>
            <w:r w:rsidR="00190016" w:rsidRPr="005C3624">
              <w:rPr>
                <w:rFonts w:ascii="Arial" w:hAnsi="Arial" w:cs="Arial"/>
                <w:i/>
                <w:iCs/>
                <w:sz w:val="19"/>
                <w:szCs w:val="19"/>
              </w:rPr>
              <w:t>–</w:t>
            </w:r>
            <w:r w:rsidRPr="005C3624">
              <w:rPr>
                <w:rFonts w:ascii="Arial" w:hAnsi="Arial" w:cs="Arial"/>
                <w:i/>
                <w:iCs/>
                <w:sz w:val="19"/>
                <w:szCs w:val="19"/>
              </w:rPr>
              <w:t xml:space="preserve"> </w:t>
            </w:r>
            <w:r w:rsidRPr="005C3624">
              <w:rPr>
                <w:rFonts w:ascii="Arial" w:hAnsi="Arial" w:cs="Arial"/>
                <w:iCs/>
                <w:sz w:val="19"/>
                <w:szCs w:val="19"/>
              </w:rPr>
              <w:t>updated</w:t>
            </w:r>
            <w:r w:rsidR="00190016" w:rsidRPr="005C3624">
              <w:rPr>
                <w:rFonts w:ascii="Arial" w:hAnsi="Arial" w:cs="Arial"/>
                <w:iCs/>
                <w:sz w:val="19"/>
                <w:szCs w:val="19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D3938" w14:textId="7840EB59" w:rsidR="006830BB" w:rsidRPr="005C3624" w:rsidRDefault="006830BB" w:rsidP="00C56F16">
            <w:pPr>
              <w:rPr>
                <w:rFonts w:ascii="Arial" w:hAnsi="Arial" w:cs="Arial"/>
                <w:i/>
                <w:sz w:val="19"/>
                <w:szCs w:val="19"/>
              </w:rPr>
            </w:pPr>
            <w:r w:rsidRPr="005C3624">
              <w:rPr>
                <w:rFonts w:ascii="Arial" w:hAnsi="Arial" w:cs="Arial"/>
                <w:i/>
                <w:sz w:val="19"/>
                <w:szCs w:val="19"/>
              </w:rPr>
              <w:t xml:space="preserve">4020 – Risk Assessment - </w:t>
            </w:r>
            <w:r w:rsidRPr="005C3624">
              <w:rPr>
                <w:rFonts w:ascii="Arial" w:hAnsi="Arial" w:cs="Arial"/>
                <w:sz w:val="19"/>
                <w:szCs w:val="19"/>
              </w:rPr>
              <w:t>updated</w:t>
            </w:r>
          </w:p>
          <w:p w14:paraId="3BBFB9BC" w14:textId="362C4FBB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i/>
                <w:sz w:val="19"/>
                <w:szCs w:val="19"/>
              </w:rPr>
              <w:t>4042 Audit scope and approach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– </w:t>
            </w:r>
            <w:r w:rsidR="000977F2" w:rsidRPr="005C3624">
              <w:rPr>
                <w:rFonts w:ascii="Arial" w:hAnsi="Arial" w:cs="Arial"/>
                <w:sz w:val="19"/>
                <w:szCs w:val="19"/>
              </w:rPr>
              <w:t>updated</w:t>
            </w:r>
          </w:p>
        </w:tc>
      </w:tr>
      <w:tr w:rsidR="003E7AB1" w:rsidRPr="005C3624" w14:paraId="6A122A9E" w14:textId="77777777" w:rsidTr="00C56F16">
        <w:trPr>
          <w:trHeight w:val="4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F060F" w14:textId="77777777" w:rsidR="003E7AB1" w:rsidRPr="005C3624" w:rsidRDefault="003E7AB1" w:rsidP="00C56F16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5C3624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8250B" w14:textId="72779AE1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C.2.PRG – Understanding Controls and Updating Scoping Decisions (Nov-201</w:t>
            </w:r>
            <w:r w:rsidR="00ED7A16" w:rsidRPr="005C3624">
              <w:rPr>
                <w:rFonts w:ascii="Arial" w:hAnsi="Arial" w:cs="Arial"/>
                <w:sz w:val="19"/>
                <w:szCs w:val="19"/>
              </w:rPr>
              <w:t>6</w:t>
            </w:r>
            <w:r w:rsidRPr="005C3624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0EA8" w14:textId="717DA3B8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C.2.PRG – Understanding Controls and Updating Scoping Decisions (Nov-201</w:t>
            </w:r>
            <w:r w:rsidR="00ED7A16" w:rsidRPr="005C3624">
              <w:rPr>
                <w:rFonts w:ascii="Arial" w:hAnsi="Arial" w:cs="Arial"/>
                <w:sz w:val="19"/>
                <w:szCs w:val="19"/>
              </w:rPr>
              <w:t>7</w:t>
            </w:r>
            <w:r w:rsidRPr="005C3624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91FF2" w14:textId="0986AF22" w:rsidR="002438C5" w:rsidRPr="005C3624" w:rsidRDefault="0086271A" w:rsidP="0086271A">
            <w:pPr>
              <w:pStyle w:val="NormalWeb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624">
              <w:rPr>
                <w:rFonts w:ascii="Arial" w:hAnsi="Arial" w:cs="Arial"/>
                <w:color w:val="000000"/>
                <w:sz w:val="19"/>
                <w:szCs w:val="19"/>
              </w:rPr>
              <w:t>None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EDC44" w14:textId="41DAB593" w:rsidR="003E7AB1" w:rsidRPr="005C3624" w:rsidRDefault="00ED7A16" w:rsidP="00C56F16">
            <w:pPr>
              <w:pStyle w:val="NormalWeb"/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i/>
                <w:color w:val="000000"/>
                <w:sz w:val="19"/>
                <w:szCs w:val="19"/>
              </w:rPr>
              <w:t>Controls Assessment Template (CAT)</w:t>
            </w:r>
            <w:r w:rsidRPr="005C3624">
              <w:rPr>
                <w:rFonts w:ascii="Arial" w:hAnsi="Arial" w:cs="Arial"/>
                <w:color w:val="000000"/>
                <w:sz w:val="19"/>
                <w:szCs w:val="19"/>
              </w:rPr>
              <w:t xml:space="preserve"> - updated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517E3" w14:textId="2D90A112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i/>
                <w:sz w:val="19"/>
                <w:szCs w:val="19"/>
              </w:rPr>
              <w:t>4025 Internal Controls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– </w:t>
            </w:r>
            <w:r w:rsidR="000977F2" w:rsidRPr="005C3624">
              <w:rPr>
                <w:rFonts w:ascii="Arial" w:hAnsi="Arial" w:cs="Arial"/>
                <w:sz w:val="19"/>
                <w:szCs w:val="19"/>
              </w:rPr>
              <w:t>updated</w:t>
            </w:r>
          </w:p>
        </w:tc>
      </w:tr>
      <w:tr w:rsidR="003E7AB1" w:rsidRPr="005C3624" w14:paraId="3006DF97" w14:textId="77777777" w:rsidTr="00C56F16">
        <w:trPr>
          <w:trHeight w:val="4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D05B" w14:textId="77777777" w:rsidR="003E7AB1" w:rsidRPr="005C3624" w:rsidRDefault="003E7AB1" w:rsidP="00C56F16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5C3624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B0E8B" w14:textId="7E7496C6" w:rsidR="003E7AB1" w:rsidRPr="00346F14" w:rsidRDefault="003E7AB1" w:rsidP="00C56F16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46F14">
              <w:rPr>
                <w:rFonts w:ascii="Arial" w:hAnsi="Arial" w:cs="Arial"/>
                <w:sz w:val="19"/>
                <w:szCs w:val="19"/>
                <w:lang w:val="fr-CA"/>
              </w:rPr>
              <w:t>C.2.PRG – Audit Logic Matrix (Nov-201</w:t>
            </w:r>
            <w:r w:rsidR="00ED7A16" w:rsidRPr="00346F14">
              <w:rPr>
                <w:rFonts w:ascii="Arial" w:hAnsi="Arial" w:cs="Arial"/>
                <w:sz w:val="19"/>
                <w:szCs w:val="19"/>
                <w:lang w:val="fr-CA"/>
              </w:rPr>
              <w:t>6</w:t>
            </w:r>
            <w:r w:rsidRPr="00346F14">
              <w:rPr>
                <w:rFonts w:ascii="Arial" w:hAnsi="Arial" w:cs="Arial"/>
                <w:sz w:val="19"/>
                <w:szCs w:val="19"/>
                <w:lang w:val="fr-C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9E263" w14:textId="59C929FB" w:rsidR="003E7AB1" w:rsidRPr="00346F14" w:rsidRDefault="003E7AB1" w:rsidP="00C56F16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46F14">
              <w:rPr>
                <w:rFonts w:ascii="Arial" w:hAnsi="Arial" w:cs="Arial"/>
                <w:sz w:val="19"/>
                <w:szCs w:val="19"/>
                <w:lang w:val="fr-CA"/>
              </w:rPr>
              <w:t>C.2.PRG – Audit Logic Matrix (Nov-201</w:t>
            </w:r>
            <w:r w:rsidR="00ED7A16" w:rsidRPr="00346F14">
              <w:rPr>
                <w:rFonts w:ascii="Arial" w:hAnsi="Arial" w:cs="Arial"/>
                <w:sz w:val="19"/>
                <w:szCs w:val="19"/>
                <w:lang w:val="fr-CA"/>
              </w:rPr>
              <w:t>7</w:t>
            </w:r>
            <w:r w:rsidRPr="00346F14">
              <w:rPr>
                <w:rFonts w:ascii="Arial" w:hAnsi="Arial" w:cs="Arial"/>
                <w:sz w:val="19"/>
                <w:szCs w:val="19"/>
                <w:lang w:val="fr-CA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10099" w14:textId="2FFFAA3A" w:rsidR="00A52E44" w:rsidRPr="005C3624" w:rsidRDefault="00A52E44" w:rsidP="00A52E44">
            <w:pPr>
              <w:pStyle w:val="NormalWeb"/>
              <w:rPr>
                <w:rStyle w:val="Strong"/>
                <w:rFonts w:ascii="Arial" w:hAnsi="Arial" w:cs="Arial"/>
                <w:sz w:val="19"/>
                <w:szCs w:val="19"/>
              </w:rPr>
            </w:pPr>
            <w:r w:rsidRPr="005C3624">
              <w:rPr>
                <w:rStyle w:val="Strong"/>
                <w:rFonts w:ascii="Arial" w:hAnsi="Arial" w:cs="Arial"/>
                <w:sz w:val="19"/>
                <w:szCs w:val="19"/>
              </w:rPr>
              <w:t>Added guidance on “core” systems &amp; practices for special examinations and the NEW template, Special Examination Audit Approach.</w:t>
            </w:r>
          </w:p>
          <w:p w14:paraId="15F3408A" w14:textId="77777777" w:rsidR="00A52E44" w:rsidRPr="005C3624" w:rsidRDefault="00A52E44" w:rsidP="00A52E44">
            <w:pPr>
              <w:pStyle w:val="NormalWeb"/>
              <w:rPr>
                <w:rStyle w:val="Strong"/>
                <w:rFonts w:ascii="Arial" w:hAnsi="Arial" w:cs="Arial"/>
                <w:b w:val="0"/>
                <w:sz w:val="19"/>
                <w:szCs w:val="19"/>
              </w:rPr>
            </w:pPr>
          </w:p>
          <w:p w14:paraId="1BDE950F" w14:textId="7B494AF6" w:rsidR="004C5C60" w:rsidRPr="005C3624" w:rsidRDefault="00A52E44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color w:val="000000"/>
                <w:sz w:val="19"/>
                <w:szCs w:val="19"/>
              </w:rPr>
              <w:t>Updated for new roles and responsibilities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9108E" w14:textId="7279402F" w:rsidR="003E7AB1" w:rsidRPr="005C3624" w:rsidRDefault="004C5C60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Special Examination Audit Approach – NEW template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0062C" w14:textId="0D0B40B6" w:rsidR="003E7AB1" w:rsidRPr="005C3624" w:rsidRDefault="003E7AB1" w:rsidP="00C56F1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624">
              <w:rPr>
                <w:rFonts w:ascii="Arial" w:hAnsi="Arial" w:cs="Arial"/>
                <w:i/>
                <w:color w:val="000000"/>
                <w:sz w:val="19"/>
                <w:szCs w:val="19"/>
              </w:rPr>
              <w:t>4042 Audit scope and approach</w:t>
            </w:r>
            <w:r w:rsidRPr="005C3624">
              <w:rPr>
                <w:rFonts w:ascii="Arial" w:hAnsi="Arial" w:cs="Arial"/>
                <w:color w:val="000000"/>
                <w:sz w:val="19"/>
                <w:szCs w:val="19"/>
              </w:rPr>
              <w:t xml:space="preserve"> –</w:t>
            </w:r>
            <w:r w:rsidR="000977F2" w:rsidRPr="005C3624">
              <w:rPr>
                <w:rFonts w:ascii="Arial" w:hAnsi="Arial" w:cs="Arial"/>
                <w:color w:val="000000"/>
                <w:sz w:val="19"/>
                <w:szCs w:val="19"/>
              </w:rPr>
              <w:t xml:space="preserve"> updated</w:t>
            </w:r>
          </w:p>
          <w:p w14:paraId="7949AA89" w14:textId="373245AC" w:rsidR="003E7AB1" w:rsidRPr="005C3624" w:rsidRDefault="003E7AB1" w:rsidP="00C56F1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624">
              <w:rPr>
                <w:rFonts w:ascii="Arial" w:hAnsi="Arial" w:cs="Arial"/>
                <w:i/>
                <w:color w:val="000000"/>
                <w:sz w:val="19"/>
                <w:szCs w:val="19"/>
              </w:rPr>
              <w:t>4043 Audit Criteria</w:t>
            </w:r>
            <w:r w:rsidRPr="005C3624">
              <w:rPr>
                <w:rFonts w:ascii="Arial" w:hAnsi="Arial" w:cs="Arial"/>
                <w:color w:val="000000"/>
                <w:sz w:val="19"/>
                <w:szCs w:val="19"/>
              </w:rPr>
              <w:t xml:space="preserve"> –</w:t>
            </w:r>
            <w:r w:rsidR="000977F2" w:rsidRPr="005C3624">
              <w:rPr>
                <w:rFonts w:ascii="Arial" w:hAnsi="Arial" w:cs="Arial"/>
                <w:color w:val="000000"/>
                <w:sz w:val="19"/>
                <w:szCs w:val="19"/>
              </w:rPr>
              <w:t xml:space="preserve"> updated</w:t>
            </w:r>
          </w:p>
          <w:p w14:paraId="1A2040D5" w14:textId="1FE08AA2" w:rsidR="003E7AB1" w:rsidRPr="005C3624" w:rsidRDefault="003E7AB1" w:rsidP="00C56F1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624">
              <w:rPr>
                <w:rFonts w:ascii="Arial" w:hAnsi="Arial" w:cs="Arial"/>
                <w:color w:val="000000"/>
                <w:sz w:val="19"/>
                <w:szCs w:val="19"/>
              </w:rPr>
              <w:t xml:space="preserve">4044 </w:t>
            </w:r>
            <w:r w:rsidRPr="005C3624">
              <w:rPr>
                <w:rFonts w:ascii="Arial" w:hAnsi="Arial" w:cs="Arial"/>
                <w:i/>
                <w:color w:val="000000"/>
                <w:sz w:val="19"/>
                <w:szCs w:val="19"/>
              </w:rPr>
              <w:t>Developing the audit strategy: audit logic matrix</w:t>
            </w:r>
            <w:r w:rsidRPr="005C3624">
              <w:rPr>
                <w:rFonts w:ascii="Arial" w:hAnsi="Arial" w:cs="Arial"/>
                <w:color w:val="000000"/>
                <w:sz w:val="19"/>
                <w:szCs w:val="19"/>
              </w:rPr>
              <w:t xml:space="preserve"> –</w:t>
            </w:r>
            <w:r w:rsidR="000977F2" w:rsidRPr="005C3624">
              <w:rPr>
                <w:rFonts w:ascii="Arial" w:hAnsi="Arial" w:cs="Arial"/>
                <w:color w:val="000000"/>
                <w:sz w:val="19"/>
                <w:szCs w:val="19"/>
              </w:rPr>
              <w:t xml:space="preserve"> updated</w:t>
            </w:r>
          </w:p>
          <w:p w14:paraId="6263F6FB" w14:textId="15395E01" w:rsidR="003E7AB1" w:rsidRPr="005C3624" w:rsidRDefault="003E7AB1" w:rsidP="00C56F1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3E7AB1" w:rsidRPr="005C3624" w14:paraId="089AC896" w14:textId="77777777" w:rsidTr="00C56F16">
        <w:trPr>
          <w:trHeight w:val="4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669F" w14:textId="77777777" w:rsidR="003E7AB1" w:rsidRPr="005C3624" w:rsidRDefault="003E7AB1" w:rsidP="00C56F16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5C3624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98F2B" w14:textId="54D7F905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C.2.PRG – Draft the Special Examination Plan (Nov-201</w:t>
            </w:r>
            <w:r w:rsidR="0097254F" w:rsidRPr="005C3624">
              <w:rPr>
                <w:rFonts w:ascii="Arial" w:hAnsi="Arial" w:cs="Arial"/>
                <w:sz w:val="19"/>
                <w:szCs w:val="19"/>
              </w:rPr>
              <w:t>6</w:t>
            </w:r>
            <w:r w:rsidRPr="005C3624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6414F" w14:textId="7C79188B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C.2.PRG – Draft the Special Examination Plan (Nov-201</w:t>
            </w:r>
            <w:r w:rsidR="0097254F" w:rsidRPr="005C3624">
              <w:rPr>
                <w:rFonts w:ascii="Arial" w:hAnsi="Arial" w:cs="Arial"/>
                <w:sz w:val="19"/>
                <w:szCs w:val="19"/>
              </w:rPr>
              <w:t>7</w:t>
            </w:r>
            <w:r w:rsidRPr="005C3624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8CE7B" w14:textId="77777777" w:rsidR="00EB2FD8" w:rsidRPr="005C3624" w:rsidRDefault="00EB2FD8" w:rsidP="00C56F16">
            <w:pPr>
              <w:rPr>
                <w:rFonts w:ascii="Arial" w:hAnsi="Arial" w:cs="Arial"/>
                <w:sz w:val="19"/>
                <w:szCs w:val="19"/>
                <w:lang w:eastAsia="en-CA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 xml:space="preserve">Added guidance regarding ensuring </w:t>
            </w:r>
            <w:r w:rsidRPr="005C3624">
              <w:rPr>
                <w:rFonts w:ascii="Arial" w:hAnsi="Arial" w:cs="Arial"/>
                <w:sz w:val="19"/>
                <w:szCs w:val="19"/>
                <w:lang w:eastAsia="en-CA"/>
              </w:rPr>
              <w:t>the Crown corporation has a clear understanding of the basis upon which they will be examined.</w:t>
            </w:r>
          </w:p>
          <w:p w14:paraId="00776418" w14:textId="4688406C" w:rsidR="00EB2FD8" w:rsidRPr="005C3624" w:rsidRDefault="00EB2FD8" w:rsidP="00C56F16">
            <w:pPr>
              <w:pStyle w:val="NormalWeb"/>
              <w:rPr>
                <w:rStyle w:val="Strong"/>
                <w:rFonts w:ascii="Arial" w:hAnsi="Arial" w:cs="Arial"/>
                <w:b w:val="0"/>
                <w:sz w:val="19"/>
                <w:szCs w:val="19"/>
              </w:rPr>
            </w:pPr>
            <w:r w:rsidRPr="005C3624">
              <w:rPr>
                <w:rStyle w:val="Strong"/>
                <w:rFonts w:ascii="Arial" w:hAnsi="Arial" w:cs="Arial"/>
                <w:b w:val="0"/>
                <w:sz w:val="19"/>
                <w:szCs w:val="19"/>
              </w:rPr>
              <w:t xml:space="preserve">Added </w:t>
            </w:r>
            <w:r w:rsidR="000C2601" w:rsidRPr="005C3624">
              <w:rPr>
                <w:rStyle w:val="Strong"/>
                <w:rFonts w:ascii="Arial" w:hAnsi="Arial" w:cs="Arial"/>
                <w:b w:val="0"/>
                <w:sz w:val="19"/>
                <w:szCs w:val="19"/>
              </w:rPr>
              <w:t>guidance on</w:t>
            </w:r>
            <w:r w:rsidRPr="005C3624">
              <w:rPr>
                <w:rStyle w:val="Strong"/>
                <w:rFonts w:ascii="Arial" w:hAnsi="Arial" w:cs="Arial"/>
                <w:b w:val="0"/>
                <w:sz w:val="19"/>
                <w:szCs w:val="19"/>
              </w:rPr>
              <w:t xml:space="preserve"> “core” systems &amp; practices for special examinations.</w:t>
            </w:r>
          </w:p>
          <w:p w14:paraId="7F479BC5" w14:textId="77777777" w:rsidR="00EB2FD8" w:rsidRPr="005C3624" w:rsidRDefault="00EB2FD8" w:rsidP="00C56F16">
            <w:pPr>
              <w:pStyle w:val="NormalWeb"/>
              <w:rPr>
                <w:rStyle w:val="Strong"/>
                <w:rFonts w:ascii="Arial" w:hAnsi="Arial" w:cs="Arial"/>
                <w:b w:val="0"/>
                <w:sz w:val="19"/>
                <w:szCs w:val="19"/>
              </w:rPr>
            </w:pPr>
          </w:p>
          <w:p w14:paraId="08866D5F" w14:textId="63262A98" w:rsidR="003E7AB1" w:rsidRPr="005C3624" w:rsidRDefault="000C2601" w:rsidP="00C56F16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5C3624">
              <w:rPr>
                <w:rFonts w:ascii="Arial" w:hAnsi="Arial" w:cs="Arial"/>
                <w:color w:val="000000"/>
                <w:sz w:val="19"/>
                <w:szCs w:val="19"/>
              </w:rPr>
              <w:t>Updated for new roles and responsibilities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8BB0" w14:textId="4EE50EA2" w:rsidR="003E7AB1" w:rsidRPr="005C3624" w:rsidRDefault="003E7AB1" w:rsidP="00C56F16">
            <w:pPr>
              <w:pStyle w:val="NormalWeb"/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i/>
                <w:sz w:val="19"/>
                <w:szCs w:val="19"/>
              </w:rPr>
              <w:t>Special Examination Plan</w:t>
            </w:r>
            <w:r w:rsidR="000977F2" w:rsidRPr="005C3624">
              <w:rPr>
                <w:rFonts w:ascii="Arial" w:hAnsi="Arial" w:cs="Arial"/>
                <w:sz w:val="19"/>
                <w:szCs w:val="19"/>
              </w:rPr>
              <w:t xml:space="preserve"> - updated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77EAF" w14:textId="5037C3AC" w:rsidR="003E7AB1" w:rsidRPr="005C3624" w:rsidRDefault="008867EF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 xml:space="preserve">4100 </w:t>
            </w:r>
            <w:r w:rsidRPr="005C3624">
              <w:rPr>
                <w:rFonts w:ascii="Arial" w:hAnsi="Arial" w:cs="Arial"/>
                <w:i/>
                <w:sz w:val="19"/>
                <w:szCs w:val="19"/>
              </w:rPr>
              <w:t>Special examination plan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- updated</w:t>
            </w:r>
          </w:p>
          <w:p w14:paraId="36E19EED" w14:textId="68B0EFB3" w:rsidR="008867EF" w:rsidRPr="005C3624" w:rsidRDefault="008867EF" w:rsidP="00C56F16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E7AB1" w:rsidRPr="005C3624" w14:paraId="0CBD1942" w14:textId="77777777" w:rsidTr="00C56F16">
        <w:trPr>
          <w:trHeight w:val="4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D7D8" w14:textId="77777777" w:rsidR="003E7AB1" w:rsidRPr="005C3624" w:rsidRDefault="003E7AB1" w:rsidP="00C56F16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5C3624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E3988" w14:textId="5A8C52BD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 xml:space="preserve">C.2.PRG – </w:t>
            </w:r>
            <w:r w:rsidR="00761819" w:rsidRPr="005C3624">
              <w:rPr>
                <w:rFonts w:ascii="Arial" w:hAnsi="Arial" w:cs="Arial"/>
                <w:sz w:val="19"/>
                <w:szCs w:val="19"/>
              </w:rPr>
              <w:t>IF APPLICABLE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– Planning Phase Advisory Committee Meeting (Nov-201</w:t>
            </w:r>
            <w:r w:rsidR="00761819" w:rsidRPr="005C3624">
              <w:rPr>
                <w:rFonts w:ascii="Arial" w:hAnsi="Arial" w:cs="Arial"/>
                <w:sz w:val="19"/>
                <w:szCs w:val="19"/>
              </w:rPr>
              <w:t>6</w:t>
            </w:r>
            <w:r w:rsidRPr="005C3624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1FBDB" w14:textId="544F09E8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C.2.PRG – IF APPLICABLE – Planning Phase Advisory Committee Meeting (Nov-201</w:t>
            </w:r>
            <w:r w:rsidR="00761819" w:rsidRPr="005C3624">
              <w:rPr>
                <w:rFonts w:ascii="Arial" w:hAnsi="Arial" w:cs="Arial"/>
                <w:sz w:val="19"/>
                <w:szCs w:val="19"/>
              </w:rPr>
              <w:t>7</w:t>
            </w:r>
            <w:r w:rsidRPr="005C3624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68ED0" w14:textId="30EDA7EC" w:rsidR="003E7AB1" w:rsidRPr="005C3624" w:rsidRDefault="008A7C2C" w:rsidP="008A7C2C">
            <w:pPr>
              <w:pStyle w:val="NormalWeb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5C3624">
              <w:rPr>
                <w:rFonts w:ascii="Arial" w:hAnsi="Arial" w:cs="Arial"/>
                <w:b/>
                <w:color w:val="000000"/>
                <w:sz w:val="19"/>
                <w:szCs w:val="19"/>
              </w:rPr>
              <w:t>Updated guidance – controlled documents sent to OAG external parties should be through CODI, and hard copies only under exceptional circumstances.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17377" w14:textId="7F95DE2A" w:rsidR="00761819" w:rsidRPr="005C3624" w:rsidRDefault="00190016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78CC1" w14:textId="5F7F5E37" w:rsidR="003E7AB1" w:rsidRPr="005C3624" w:rsidRDefault="003E7AB1" w:rsidP="00C56F16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5C3624">
              <w:rPr>
                <w:rFonts w:ascii="Arial" w:hAnsi="Arial" w:cs="Arial"/>
                <w:i/>
                <w:color w:val="000000"/>
                <w:sz w:val="19"/>
                <w:szCs w:val="19"/>
              </w:rPr>
              <w:t>2050 Advisory committee meetings</w:t>
            </w:r>
            <w:r w:rsidR="006E7B43" w:rsidRPr="005C3624">
              <w:rPr>
                <w:rFonts w:ascii="Arial" w:hAnsi="Arial" w:cs="Arial"/>
                <w:color w:val="000000"/>
                <w:sz w:val="19"/>
                <w:szCs w:val="19"/>
              </w:rPr>
              <w:t xml:space="preserve"> – </w:t>
            </w:r>
            <w:r w:rsidRPr="005C3624">
              <w:rPr>
                <w:rFonts w:ascii="Arial" w:hAnsi="Arial" w:cs="Arial"/>
                <w:color w:val="000000"/>
                <w:sz w:val="19"/>
                <w:szCs w:val="19"/>
              </w:rPr>
              <w:t>updated</w:t>
            </w:r>
          </w:p>
          <w:p w14:paraId="2B0F8063" w14:textId="77777777" w:rsidR="003E7AB1" w:rsidRPr="005C3624" w:rsidRDefault="003E7AB1" w:rsidP="00C56F1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E7AB1" w:rsidRPr="005C3624" w14:paraId="7CAA1C00" w14:textId="77777777" w:rsidTr="00C56F16">
        <w:trPr>
          <w:trHeight w:val="4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3251A" w14:textId="77777777" w:rsidR="003E7AB1" w:rsidRPr="005C3624" w:rsidRDefault="003E7AB1" w:rsidP="00C56F16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5C3624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2FF6F" w14:textId="3C6850BC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C.3.PRG – Special Examination Plan to Management (Nov-201</w:t>
            </w:r>
            <w:r w:rsidR="00953895" w:rsidRPr="005C3624">
              <w:rPr>
                <w:rFonts w:ascii="Arial" w:hAnsi="Arial" w:cs="Arial"/>
                <w:sz w:val="19"/>
                <w:szCs w:val="19"/>
              </w:rPr>
              <w:t>6</w:t>
            </w:r>
            <w:r w:rsidRPr="005C3624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E1204" w14:textId="08EDFF36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C.3.PRG – Special Examination Plan to Management (Nov-201</w:t>
            </w:r>
            <w:r w:rsidR="00953895" w:rsidRPr="005C3624">
              <w:rPr>
                <w:rFonts w:ascii="Arial" w:hAnsi="Arial" w:cs="Arial"/>
                <w:sz w:val="19"/>
                <w:szCs w:val="19"/>
              </w:rPr>
              <w:t>7</w:t>
            </w:r>
            <w:r w:rsidRPr="005C3624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FF1A" w14:textId="584021B9" w:rsidR="003E7AB1" w:rsidRPr="005C3624" w:rsidRDefault="008753E3" w:rsidP="00C56F16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5C3624">
              <w:rPr>
                <w:rFonts w:ascii="Arial" w:hAnsi="Arial" w:cs="Arial"/>
                <w:b/>
                <w:sz w:val="19"/>
                <w:szCs w:val="19"/>
              </w:rPr>
              <w:t xml:space="preserve">REVISED REQUIREMENT </w:t>
            </w:r>
            <w:r w:rsidR="00CC65CA" w:rsidRPr="005C3624">
              <w:rPr>
                <w:rFonts w:ascii="Arial" w:hAnsi="Arial" w:cs="Arial"/>
                <w:b/>
                <w:sz w:val="19"/>
                <w:szCs w:val="19"/>
              </w:rPr>
              <w:t>–</w:t>
            </w:r>
            <w:r w:rsidRPr="005C3624">
              <w:rPr>
                <w:rFonts w:ascii="Arial" w:hAnsi="Arial" w:cs="Arial"/>
                <w:b/>
                <w:sz w:val="19"/>
                <w:szCs w:val="19"/>
              </w:rPr>
              <w:t xml:space="preserve"> SE plan may be treated as a controlled document, if the engagement leader deems it necessary. It is no longer mandatory that the plan be controlled</w:t>
            </w:r>
            <w:r w:rsidR="00742F3D" w:rsidRPr="005C3624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8C703" w14:textId="7C4CE33B" w:rsidR="003E7AB1" w:rsidRPr="005C3624" w:rsidRDefault="00650E81" w:rsidP="00C56F16">
            <w:pPr>
              <w:pStyle w:val="NormalWeb"/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i/>
                <w:sz w:val="19"/>
                <w:szCs w:val="19"/>
              </w:rPr>
              <w:t>Special examination plan l</w:t>
            </w:r>
            <w:r w:rsidR="003E7AB1" w:rsidRPr="005C3624">
              <w:rPr>
                <w:rFonts w:ascii="Arial" w:hAnsi="Arial" w:cs="Arial"/>
                <w:i/>
                <w:sz w:val="19"/>
                <w:szCs w:val="19"/>
              </w:rPr>
              <w:t xml:space="preserve">etter to the </w:t>
            </w:r>
            <w:r w:rsidRPr="005C3624">
              <w:rPr>
                <w:rFonts w:ascii="Arial" w:hAnsi="Arial" w:cs="Arial"/>
                <w:i/>
                <w:sz w:val="19"/>
                <w:szCs w:val="19"/>
              </w:rPr>
              <w:t>Head of the Crown corporation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- updated</w:t>
            </w:r>
          </w:p>
          <w:p w14:paraId="0A8A0038" w14:textId="77777777" w:rsidR="003E7AB1" w:rsidRPr="005C3624" w:rsidRDefault="003E7AB1" w:rsidP="00C56F16">
            <w:pPr>
              <w:pStyle w:val="NormalWeb"/>
              <w:rPr>
                <w:rFonts w:ascii="Arial" w:hAnsi="Arial" w:cs="Arial"/>
                <w:sz w:val="19"/>
                <w:szCs w:val="19"/>
              </w:rPr>
            </w:pPr>
          </w:p>
          <w:p w14:paraId="2657A6FE" w14:textId="6B37198A" w:rsidR="008753E3" w:rsidRPr="005C3624" w:rsidRDefault="008753E3" w:rsidP="00C56F16">
            <w:pPr>
              <w:pStyle w:val="NormalWeb"/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i/>
                <w:sz w:val="19"/>
                <w:szCs w:val="19"/>
              </w:rPr>
              <w:t>CODI Instructions for Entity Officials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- updated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1D24" w14:textId="00794984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i/>
                <w:sz w:val="19"/>
                <w:szCs w:val="19"/>
              </w:rPr>
              <w:t>4100 Special Examination Plan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- </w:t>
            </w:r>
            <w:r w:rsidR="006E7B43" w:rsidRPr="005C3624">
              <w:rPr>
                <w:rFonts w:ascii="Arial" w:hAnsi="Arial" w:cs="Arial"/>
                <w:sz w:val="19"/>
                <w:szCs w:val="19"/>
              </w:rPr>
              <w:t>updated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31A0B0C4" w14:textId="66EADEF2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i/>
                <w:sz w:val="19"/>
                <w:szCs w:val="19"/>
              </w:rPr>
              <w:t>9020 Management of controlled documents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– </w:t>
            </w:r>
            <w:r w:rsidR="006E7B43" w:rsidRPr="005C3624">
              <w:rPr>
                <w:rFonts w:ascii="Arial" w:hAnsi="Arial" w:cs="Arial"/>
                <w:sz w:val="19"/>
                <w:szCs w:val="19"/>
              </w:rPr>
              <w:t>updated</w:t>
            </w:r>
          </w:p>
        </w:tc>
      </w:tr>
      <w:tr w:rsidR="003E7AB1" w:rsidRPr="005C3624" w14:paraId="725EAB84" w14:textId="77777777" w:rsidTr="00C56F16">
        <w:trPr>
          <w:trHeight w:val="4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332C" w14:textId="77777777" w:rsidR="003E7AB1" w:rsidRPr="005C3624" w:rsidRDefault="003E7AB1" w:rsidP="00C56F16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5C3624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4EC89" w14:textId="3318B88D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C.3.PRG – Final SE Plan (Nov-201</w:t>
            </w:r>
            <w:r w:rsidR="008753E3" w:rsidRPr="005C3624">
              <w:rPr>
                <w:rFonts w:ascii="Arial" w:hAnsi="Arial" w:cs="Arial"/>
                <w:sz w:val="19"/>
                <w:szCs w:val="19"/>
              </w:rPr>
              <w:t>6</w:t>
            </w:r>
            <w:r w:rsidRPr="005C3624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31D88" w14:textId="566CC892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C.3.PRG – Final SE Plan (Nov-201</w:t>
            </w:r>
            <w:r w:rsidR="008753E3" w:rsidRPr="005C3624">
              <w:rPr>
                <w:rFonts w:ascii="Arial" w:hAnsi="Arial" w:cs="Arial"/>
                <w:sz w:val="19"/>
                <w:szCs w:val="19"/>
              </w:rPr>
              <w:t>7</w:t>
            </w:r>
            <w:r w:rsidRPr="005C3624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0DB7A" w14:textId="2F5A8CC0" w:rsidR="003E7AB1" w:rsidRPr="005C3624" w:rsidRDefault="00742F3D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 xml:space="preserve">REVISED REQUIREMENT </w:t>
            </w:r>
            <w:r w:rsidR="00190016" w:rsidRPr="005C3624">
              <w:rPr>
                <w:rFonts w:ascii="Arial" w:hAnsi="Arial" w:cs="Arial"/>
                <w:sz w:val="19"/>
                <w:szCs w:val="19"/>
              </w:rPr>
              <w:t>–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SE plan may be treated as a controlled document, if the engagement leader deems it necessary. It is no longer mandatory that the plan be controlled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C0792" w14:textId="77777777" w:rsidR="006E7B43" w:rsidRPr="005C3624" w:rsidRDefault="006E7B43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i/>
                <w:sz w:val="19"/>
                <w:szCs w:val="19"/>
              </w:rPr>
              <w:t>Special Examination Plan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- updated </w:t>
            </w:r>
          </w:p>
          <w:p w14:paraId="08665F73" w14:textId="3A95FF05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i/>
                <w:sz w:val="19"/>
                <w:szCs w:val="19"/>
              </w:rPr>
              <w:t>SE Plan Letter to the Audit Committee of the Board of Directors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E7B43" w:rsidRPr="005C3624">
              <w:rPr>
                <w:rFonts w:ascii="Arial" w:hAnsi="Arial" w:cs="Arial"/>
                <w:sz w:val="19"/>
                <w:szCs w:val="19"/>
              </w:rPr>
              <w:t xml:space="preserve">- </w:t>
            </w:r>
            <w:r w:rsidRPr="005C3624">
              <w:rPr>
                <w:rFonts w:ascii="Arial" w:hAnsi="Arial" w:cs="Arial"/>
                <w:sz w:val="19"/>
                <w:szCs w:val="19"/>
              </w:rPr>
              <w:t>updated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867B0" w14:textId="60225B9A" w:rsidR="003E7AB1" w:rsidRPr="005C3624" w:rsidRDefault="00B82515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</w:tr>
      <w:tr w:rsidR="003E7AB1" w:rsidRPr="005C3624" w14:paraId="36AD6719" w14:textId="77777777" w:rsidTr="00C56F16">
        <w:trPr>
          <w:trHeight w:val="4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D4A1" w14:textId="77777777" w:rsidR="003E7AB1" w:rsidRPr="005C3624" w:rsidRDefault="003E7AB1" w:rsidP="00C56F16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5C3624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31002" w14:textId="77777777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C.4.PRG – Audit Programs (Nov-2015)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A0FAB" w14:textId="1FEA6F0F" w:rsidR="003E7AB1" w:rsidRPr="005C3624" w:rsidRDefault="00B90FC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C.4.PRG – Audit Programs (Nov-2017)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DF2D" w14:textId="1FA05CAD" w:rsidR="003E7AB1" w:rsidRPr="005C3624" w:rsidRDefault="001C2567" w:rsidP="001C2567">
            <w:pPr>
              <w:pStyle w:val="NormalWeb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C3624">
              <w:rPr>
                <w:rStyle w:val="Strong"/>
                <w:rFonts w:ascii="Arial" w:hAnsi="Arial" w:cs="Arial"/>
                <w:sz w:val="19"/>
                <w:szCs w:val="19"/>
              </w:rPr>
              <w:t>Added guidance on “core” systems &amp; practices for special examinations and the NEW template, Special Examination Audit Approach.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982D6" w14:textId="356FA272" w:rsidR="003E7AB1" w:rsidRPr="005C3624" w:rsidRDefault="00B90FC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Special Examination Audit Approach – NEW template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D1C25" w14:textId="5FC2ED51" w:rsidR="003E7AB1" w:rsidRPr="005C3624" w:rsidRDefault="00B90FC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</w:tr>
      <w:tr w:rsidR="003E7AB1" w:rsidRPr="005C3624" w14:paraId="7E89049A" w14:textId="77777777" w:rsidTr="00C56F16">
        <w:trPr>
          <w:trHeight w:val="4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8F1A4" w14:textId="77777777" w:rsidR="003E7AB1" w:rsidRPr="005C3624" w:rsidRDefault="003E7AB1" w:rsidP="00C56F16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5C3624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 xml:space="preserve">2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AE5F7" w14:textId="54171A63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C.5.PRG – Engagement Leader – Examination Approval (Nov-201</w:t>
            </w:r>
            <w:r w:rsidR="00E26CA1" w:rsidRPr="005C3624">
              <w:rPr>
                <w:rFonts w:ascii="Arial" w:hAnsi="Arial" w:cs="Arial"/>
                <w:sz w:val="19"/>
                <w:szCs w:val="19"/>
              </w:rPr>
              <w:t>6</w:t>
            </w:r>
            <w:r w:rsidRPr="005C3624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4EFD9" w14:textId="155C1944" w:rsidR="003E7AB1" w:rsidRPr="005C3624" w:rsidRDefault="002B67AD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C.5.PRG – Engagement Leader – Examination Approval (Nov-201</w:t>
            </w:r>
            <w:r w:rsidR="00E26CA1" w:rsidRPr="005C3624">
              <w:rPr>
                <w:rFonts w:ascii="Arial" w:hAnsi="Arial" w:cs="Arial"/>
                <w:sz w:val="19"/>
                <w:szCs w:val="19"/>
              </w:rPr>
              <w:t>7</w:t>
            </w:r>
            <w:r w:rsidRPr="005C3624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23DBD" w14:textId="1F45E1D0" w:rsidR="003E7AB1" w:rsidRPr="005C3624" w:rsidRDefault="00E26CA1" w:rsidP="00C56F16">
            <w:pPr>
              <w:pStyle w:val="NormalWeb"/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Updated for new roles and responsibilities.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73056" w14:textId="3D4C8273" w:rsidR="003E7AB1" w:rsidRPr="005C3624" w:rsidRDefault="00B82515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62152" w14:textId="087863D9" w:rsidR="003E7AB1" w:rsidRPr="005C3624" w:rsidRDefault="00B82515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</w:tr>
      <w:tr w:rsidR="003E7AB1" w:rsidRPr="005C3624" w14:paraId="75144928" w14:textId="77777777" w:rsidTr="00C56F16">
        <w:trPr>
          <w:trHeight w:val="4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8287" w14:textId="77777777" w:rsidR="003E7AB1" w:rsidRPr="005C3624" w:rsidRDefault="003E7AB1" w:rsidP="00C56F16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5C3624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6552D" w14:textId="56F4BD61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D.1.PRG – INSTRUCTIONS – Work on Audit Programs (Nov-201</w:t>
            </w:r>
            <w:r w:rsidR="00E26CA1" w:rsidRPr="005C3624">
              <w:rPr>
                <w:rFonts w:ascii="Arial" w:hAnsi="Arial" w:cs="Arial"/>
                <w:sz w:val="19"/>
                <w:szCs w:val="19"/>
              </w:rPr>
              <w:t>6</w:t>
            </w:r>
            <w:r w:rsidRPr="005C3624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E7AEA" w14:textId="061223C2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D.1.PRG – INSTRUCTIONS – Work on Audit Programs (Nov-201</w:t>
            </w:r>
            <w:r w:rsidR="00E26CA1" w:rsidRPr="005C3624">
              <w:rPr>
                <w:rFonts w:ascii="Arial" w:hAnsi="Arial" w:cs="Arial"/>
                <w:sz w:val="19"/>
                <w:szCs w:val="19"/>
              </w:rPr>
              <w:t>7</w:t>
            </w:r>
            <w:r w:rsidRPr="005C3624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E1522" w14:textId="72F61B2A" w:rsidR="003E7AB1" w:rsidRPr="005C3624" w:rsidRDefault="00E26CA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Minor editorial changes</w:t>
            </w:r>
          </w:p>
          <w:p w14:paraId="7F4DA70B" w14:textId="77777777" w:rsidR="003E7AB1" w:rsidRPr="005C3624" w:rsidRDefault="003E7AB1" w:rsidP="00C56F1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1902A" w14:textId="77777777" w:rsidR="003E7AB1" w:rsidRPr="005C3624" w:rsidRDefault="00443F1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i/>
                <w:sz w:val="19"/>
                <w:szCs w:val="19"/>
              </w:rPr>
              <w:t>Finding blocks for the special examination report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– updated</w:t>
            </w:r>
          </w:p>
          <w:p w14:paraId="610E4E33" w14:textId="2EEB6453" w:rsidR="001C2567" w:rsidRPr="005C3624" w:rsidRDefault="001C2567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i/>
                <w:sz w:val="19"/>
                <w:szCs w:val="19"/>
              </w:rPr>
              <w:t xml:space="preserve">Writing an Audit Report – </w:t>
            </w:r>
            <w:r w:rsidRPr="005C3624">
              <w:rPr>
                <w:rFonts w:ascii="Arial" w:hAnsi="Arial" w:cs="Arial"/>
                <w:sz w:val="19"/>
                <w:szCs w:val="19"/>
              </w:rPr>
              <w:t>deleted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AE872" w14:textId="095F337E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i/>
                <w:sz w:val="19"/>
                <w:szCs w:val="19"/>
              </w:rPr>
              <w:t>7030 Drafting the Audit Report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F5520" w:rsidRPr="005C3624">
              <w:rPr>
                <w:rFonts w:ascii="Arial" w:hAnsi="Arial" w:cs="Arial"/>
                <w:sz w:val="19"/>
                <w:szCs w:val="19"/>
              </w:rPr>
              <w:t>- updated</w:t>
            </w:r>
          </w:p>
        </w:tc>
      </w:tr>
      <w:tr w:rsidR="003E7AB1" w:rsidRPr="005C3624" w14:paraId="3AC165E3" w14:textId="77777777" w:rsidTr="00C56F16">
        <w:trPr>
          <w:trHeight w:val="4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5031" w14:textId="77777777" w:rsidR="003E7AB1" w:rsidRPr="005C3624" w:rsidRDefault="003E7AB1" w:rsidP="00C56F16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  <w:r w:rsidRPr="005C3624"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51D14" w14:textId="77777777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D.2.PRG – Report Mapping Session (Nov-2015)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415D" w14:textId="77777777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D.2.PRG – Report Mapping Session (Nov-2016)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5FD95" w14:textId="77777777" w:rsidR="00E26CA1" w:rsidRPr="005C3624" w:rsidRDefault="00E26CA1" w:rsidP="00C56F16">
            <w:pPr>
              <w:pStyle w:val="NormalWeb"/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Updated to clarify that audit teams are not responsible for the 200 word message.</w:t>
            </w:r>
          </w:p>
          <w:p w14:paraId="11F2C0DB" w14:textId="613EB0C4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D5585" w14:textId="1E279D71" w:rsidR="003E7AB1" w:rsidRPr="005C3624" w:rsidRDefault="00443F1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i/>
                <w:sz w:val="19"/>
                <w:szCs w:val="19"/>
              </w:rPr>
              <w:t>Finding blocks for the special examination report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– updated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69F7D" w14:textId="551C8B8E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 xml:space="preserve">7030 </w:t>
            </w:r>
            <w:r w:rsidRPr="005C3624">
              <w:rPr>
                <w:rFonts w:ascii="Arial" w:hAnsi="Arial" w:cs="Arial"/>
                <w:i/>
                <w:sz w:val="19"/>
                <w:szCs w:val="19"/>
              </w:rPr>
              <w:t xml:space="preserve">Drafting the audit report </w:t>
            </w:r>
            <w:r w:rsidR="00FF5520" w:rsidRPr="005C3624">
              <w:rPr>
                <w:rFonts w:ascii="Arial" w:hAnsi="Arial" w:cs="Arial"/>
                <w:sz w:val="19"/>
                <w:szCs w:val="19"/>
              </w:rPr>
              <w:t xml:space="preserve">– </w:t>
            </w:r>
            <w:r w:rsidRPr="005C3624">
              <w:rPr>
                <w:rFonts w:ascii="Arial" w:hAnsi="Arial" w:cs="Arial"/>
                <w:sz w:val="19"/>
                <w:szCs w:val="19"/>
              </w:rPr>
              <w:t>updated</w:t>
            </w:r>
          </w:p>
        </w:tc>
      </w:tr>
      <w:tr w:rsidR="003E7AB1" w:rsidRPr="005C3624" w14:paraId="132D1ABD" w14:textId="77777777" w:rsidTr="00C56F16">
        <w:trPr>
          <w:trHeight w:val="4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8963" w14:textId="77777777" w:rsidR="003E7AB1" w:rsidRPr="005C3624" w:rsidRDefault="003E7AB1" w:rsidP="00C56F16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95F3A" w14:textId="77777777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D.2.PRG – Finding Blocks Discussion with the AG (Nov-2015)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F9C2" w14:textId="3D1034A8" w:rsidR="003E7AB1" w:rsidRPr="005C3624" w:rsidRDefault="00E26CA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D.2.PRG – Finding Blocks Discussion with the AG (Nov-2017)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8381B" w14:textId="6E5CE43E" w:rsidR="003E7AB1" w:rsidRPr="005C3624" w:rsidRDefault="00897F62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D3939" w14:textId="6BCD004E" w:rsidR="003E7AB1" w:rsidRPr="005C3624" w:rsidRDefault="00B82515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429B" w14:textId="7ACCE55F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i/>
                <w:sz w:val="19"/>
                <w:szCs w:val="19"/>
              </w:rPr>
              <w:t>2040 Discussions with the Auditor General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– </w:t>
            </w:r>
            <w:r w:rsidR="00FF5520" w:rsidRPr="005C3624">
              <w:rPr>
                <w:rFonts w:ascii="Arial" w:hAnsi="Arial" w:cs="Arial"/>
                <w:sz w:val="19"/>
                <w:szCs w:val="19"/>
              </w:rPr>
              <w:t>updated</w:t>
            </w:r>
          </w:p>
        </w:tc>
      </w:tr>
      <w:tr w:rsidR="003E7AB1" w:rsidRPr="005C3624" w14:paraId="79734921" w14:textId="77777777" w:rsidTr="00C56F16">
        <w:trPr>
          <w:trHeight w:val="4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83C0" w14:textId="77777777" w:rsidR="003E7AB1" w:rsidRPr="005C3624" w:rsidRDefault="003E7AB1" w:rsidP="00C56F16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3457" w14:textId="50A90290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D.2.PRG – Prepare Internal Draft and Consult Internally (Nov-201</w:t>
            </w:r>
            <w:r w:rsidR="00E26CA1" w:rsidRPr="005C3624">
              <w:rPr>
                <w:rFonts w:ascii="Arial" w:hAnsi="Arial" w:cs="Arial"/>
                <w:sz w:val="19"/>
                <w:szCs w:val="19"/>
              </w:rPr>
              <w:t>6</w:t>
            </w:r>
            <w:r w:rsidRPr="005C3624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2D469" w14:textId="7ED4303E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D.2.PRG – Prepare Internal Draft and Consult Internally (Nov-201</w:t>
            </w:r>
            <w:r w:rsidR="00E26CA1" w:rsidRPr="005C3624">
              <w:rPr>
                <w:rFonts w:ascii="Arial" w:hAnsi="Arial" w:cs="Arial"/>
                <w:sz w:val="19"/>
                <w:szCs w:val="19"/>
              </w:rPr>
              <w:t>7</w:t>
            </w:r>
            <w:r w:rsidRPr="005C3624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5DE77" w14:textId="07342588" w:rsidR="003E7AB1" w:rsidRPr="005C3624" w:rsidRDefault="0005671F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Updated for new roles and responsibilities.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B1342" w14:textId="3961CEE1" w:rsidR="00E26CA1" w:rsidRPr="005C3624" w:rsidRDefault="00E26CA1" w:rsidP="00C56F16">
            <w:pPr>
              <w:pStyle w:val="NormalWeb"/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i/>
                <w:sz w:val="19"/>
                <w:szCs w:val="19"/>
              </w:rPr>
              <w:t>Special Examination Report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– updated</w:t>
            </w:r>
          </w:p>
          <w:p w14:paraId="784A54B1" w14:textId="77777777" w:rsidR="00E26CA1" w:rsidRPr="005C3624" w:rsidRDefault="00E26CA1" w:rsidP="00C56F16">
            <w:pPr>
              <w:pStyle w:val="NormalWeb"/>
              <w:rPr>
                <w:rFonts w:ascii="Arial" w:hAnsi="Arial" w:cs="Arial"/>
                <w:sz w:val="19"/>
                <w:szCs w:val="19"/>
              </w:rPr>
            </w:pPr>
          </w:p>
          <w:p w14:paraId="3E9C85AA" w14:textId="422FCF50" w:rsidR="003E7AB1" w:rsidRPr="005C3624" w:rsidRDefault="00E26CA1" w:rsidP="00C56F16">
            <w:pPr>
              <w:pStyle w:val="NormalWeb"/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i/>
                <w:sz w:val="19"/>
                <w:szCs w:val="19"/>
              </w:rPr>
              <w:t>Instructions for completing the report template of the special examination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- updated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0983D" w14:textId="179EDBF3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 xml:space="preserve">7030 </w:t>
            </w:r>
            <w:r w:rsidRPr="005C3624">
              <w:rPr>
                <w:rFonts w:ascii="Arial" w:hAnsi="Arial" w:cs="Arial"/>
                <w:i/>
                <w:sz w:val="19"/>
                <w:szCs w:val="19"/>
              </w:rPr>
              <w:t xml:space="preserve">Drafting the audit report </w:t>
            </w:r>
            <w:r w:rsidR="008807C9" w:rsidRPr="005C3624">
              <w:rPr>
                <w:rFonts w:ascii="Arial" w:hAnsi="Arial" w:cs="Arial"/>
                <w:sz w:val="19"/>
                <w:szCs w:val="19"/>
              </w:rPr>
              <w:t xml:space="preserve">– </w:t>
            </w:r>
            <w:r w:rsidRPr="005C3624">
              <w:rPr>
                <w:rFonts w:ascii="Arial" w:hAnsi="Arial" w:cs="Arial"/>
                <w:sz w:val="19"/>
                <w:szCs w:val="19"/>
              </w:rPr>
              <w:t>updated</w:t>
            </w:r>
          </w:p>
          <w:p w14:paraId="189D0898" w14:textId="6D63A9D2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i/>
                <w:sz w:val="19"/>
                <w:szCs w:val="19"/>
              </w:rPr>
              <w:t>7040 Audit Conclusions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8807C9" w:rsidRPr="005C3624">
              <w:rPr>
                <w:rFonts w:ascii="Arial" w:hAnsi="Arial" w:cs="Arial"/>
                <w:sz w:val="19"/>
                <w:szCs w:val="19"/>
              </w:rPr>
              <w:t>- updated</w:t>
            </w:r>
          </w:p>
          <w:p w14:paraId="5B5F7E0B" w14:textId="7AE61929" w:rsidR="003E7AB1" w:rsidRPr="005C3624" w:rsidRDefault="00E26CA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 xml:space="preserve">8020 </w:t>
            </w:r>
            <w:r w:rsidRPr="005C3624">
              <w:rPr>
                <w:rFonts w:ascii="Arial" w:hAnsi="Arial" w:cs="Arial"/>
                <w:i/>
                <w:sz w:val="19"/>
                <w:szCs w:val="19"/>
              </w:rPr>
              <w:t>Recommendations and entity responses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– updated </w:t>
            </w:r>
          </w:p>
        </w:tc>
      </w:tr>
      <w:tr w:rsidR="003E7AB1" w:rsidRPr="005C3624" w14:paraId="3A17D474" w14:textId="77777777" w:rsidTr="00C56F16">
        <w:trPr>
          <w:trHeight w:val="4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6EB9" w14:textId="03FE84AD" w:rsidR="003E7AB1" w:rsidRPr="005C3624" w:rsidRDefault="003E7AB1" w:rsidP="00C56F16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9933D" w14:textId="3F31069B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D.2.PRG – OPTIONAL – Examination Phase Advisory Committee Meeting (Nov-201</w:t>
            </w:r>
            <w:r w:rsidR="005E4565" w:rsidRPr="005C3624">
              <w:rPr>
                <w:rFonts w:ascii="Arial" w:hAnsi="Arial" w:cs="Arial"/>
                <w:sz w:val="19"/>
                <w:szCs w:val="19"/>
              </w:rPr>
              <w:t>6</w:t>
            </w:r>
            <w:r w:rsidRPr="005C3624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25171" w14:textId="56D73A47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D.2.PRG – IF APPLICABLE – Examination Phase Advisory Committee Meeting (Nov-201</w:t>
            </w:r>
            <w:r w:rsidR="005E4565" w:rsidRPr="005C3624">
              <w:rPr>
                <w:rFonts w:ascii="Arial" w:hAnsi="Arial" w:cs="Arial"/>
                <w:sz w:val="19"/>
                <w:szCs w:val="19"/>
              </w:rPr>
              <w:t>7</w:t>
            </w:r>
            <w:r w:rsidRPr="005C3624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CE47D" w14:textId="0984FCE0" w:rsidR="003E7AB1" w:rsidRPr="005C3624" w:rsidRDefault="00762584" w:rsidP="00C56F16">
            <w:pPr>
              <w:pStyle w:val="NormalWeb"/>
              <w:rPr>
                <w:rFonts w:ascii="Arial" w:eastAsiaTheme="majorEastAsia" w:hAnsi="Arial" w:cs="Arial"/>
                <w:bCs/>
                <w:color w:val="000000"/>
                <w:sz w:val="19"/>
                <w:szCs w:val="19"/>
              </w:rPr>
            </w:pPr>
            <w:r w:rsidRPr="005C3624">
              <w:rPr>
                <w:rFonts w:ascii="Arial" w:hAnsi="Arial" w:cs="Arial"/>
                <w:b/>
                <w:color w:val="000000"/>
                <w:sz w:val="19"/>
                <w:szCs w:val="19"/>
              </w:rPr>
              <w:t>Updated guidance – controlled documents sent to OAG external parties should be through CODI, and hard copies only under exceptional circumstances.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64F8D" w14:textId="36D28DBD" w:rsidR="003E7AB1" w:rsidRPr="005C3624" w:rsidRDefault="005E4565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t>None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69A47" w14:textId="075F642E" w:rsidR="003E7AB1" w:rsidRPr="005C3624" w:rsidRDefault="003E7AB1" w:rsidP="00C56F16">
            <w:pPr>
              <w:shd w:val="clear" w:color="auto" w:fill="FFFFFF"/>
              <w:spacing w:after="240"/>
              <w:outlineLvl w:val="1"/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 xml:space="preserve">2050 </w:t>
            </w:r>
            <w:r w:rsidRPr="005C3624">
              <w:rPr>
                <w:rFonts w:ascii="Arial" w:hAnsi="Arial" w:cs="Arial"/>
                <w:i/>
                <w:sz w:val="19"/>
                <w:szCs w:val="19"/>
              </w:rPr>
              <w:t xml:space="preserve">Advisory committee meetings </w:t>
            </w:r>
            <w:r w:rsidR="008807C9" w:rsidRPr="005C3624">
              <w:rPr>
                <w:rFonts w:ascii="Arial" w:hAnsi="Arial" w:cs="Arial"/>
                <w:sz w:val="19"/>
                <w:szCs w:val="19"/>
              </w:rPr>
              <w:t xml:space="preserve">– </w:t>
            </w:r>
            <w:r w:rsidRPr="005C3624">
              <w:rPr>
                <w:rFonts w:ascii="Arial" w:hAnsi="Arial" w:cs="Arial"/>
                <w:sz w:val="19"/>
                <w:szCs w:val="19"/>
              </w:rPr>
              <w:t>updated</w:t>
            </w:r>
          </w:p>
          <w:p w14:paraId="6D498FA0" w14:textId="77777777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E7AB1" w:rsidRPr="005C3624" w14:paraId="1A2FA270" w14:textId="77777777" w:rsidTr="00C56F16">
        <w:trPr>
          <w:trHeight w:val="4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2C33" w14:textId="77777777" w:rsidR="003E7AB1" w:rsidRPr="005C3624" w:rsidRDefault="003E7AB1" w:rsidP="00C56F16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73FF" w14:textId="46946799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E.1.PRG – Prepare PX Draft (Nov-201</w:t>
            </w:r>
            <w:r w:rsidR="005E4565" w:rsidRPr="005C3624">
              <w:rPr>
                <w:rFonts w:ascii="Arial" w:hAnsi="Arial" w:cs="Arial"/>
                <w:sz w:val="19"/>
                <w:szCs w:val="19"/>
              </w:rPr>
              <w:t>6</w:t>
            </w:r>
            <w:r w:rsidRPr="005C3624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8E4D0" w14:textId="197B5351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E.1.PRG – Prepare PX Draft (Nov-2</w:t>
            </w:r>
            <w:r w:rsidR="00D51CA4" w:rsidRPr="005C3624">
              <w:rPr>
                <w:rFonts w:ascii="Arial" w:hAnsi="Arial" w:cs="Arial"/>
                <w:sz w:val="19"/>
                <w:szCs w:val="19"/>
              </w:rPr>
              <w:t>01</w:t>
            </w:r>
            <w:r w:rsidR="005E4565" w:rsidRPr="005C3624">
              <w:rPr>
                <w:rFonts w:ascii="Arial" w:hAnsi="Arial" w:cs="Arial"/>
                <w:sz w:val="19"/>
                <w:szCs w:val="19"/>
              </w:rPr>
              <w:t>7</w:t>
            </w:r>
            <w:r w:rsidR="00D51CA4" w:rsidRPr="005C3624">
              <w:rPr>
                <w:rFonts w:ascii="Arial" w:hAnsi="Arial" w:cs="Arial"/>
                <w:sz w:val="19"/>
                <w:szCs w:val="19"/>
              </w:rPr>
              <w:t xml:space="preserve">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31EF" w14:textId="3FD673B9" w:rsidR="00762584" w:rsidRPr="005C3624" w:rsidRDefault="00762584" w:rsidP="00762584">
            <w:pPr>
              <w:pStyle w:val="NormalWeb"/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</w:rPr>
            </w:pPr>
            <w:r w:rsidRPr="005C3624"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</w:rPr>
              <w:t xml:space="preserve">Added steps to clarify </w:t>
            </w:r>
            <w:r w:rsidR="00D2159E" w:rsidRPr="005C3624"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</w:rPr>
              <w:t>the review</w:t>
            </w:r>
            <w:r w:rsidRPr="005C3624"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</w:rPr>
              <w:t xml:space="preserve"> and sign off of high risk substantiation and source documents.</w:t>
            </w:r>
          </w:p>
          <w:p w14:paraId="404F3BA3" w14:textId="77777777" w:rsidR="00762584" w:rsidRPr="005C3624" w:rsidRDefault="00762584" w:rsidP="00762584">
            <w:pPr>
              <w:pStyle w:val="NormalWeb"/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</w:rPr>
            </w:pPr>
          </w:p>
          <w:p w14:paraId="7CE66E33" w14:textId="3AAFA858" w:rsidR="003E7AB1" w:rsidRPr="005C3624" w:rsidRDefault="00762584" w:rsidP="00762584">
            <w:pPr>
              <w:pStyle w:val="NormalWeb"/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</w:rPr>
            </w:pPr>
            <w:r w:rsidRPr="005C3624"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</w:rPr>
              <w:t>Clarification of guidance for when bilingual drafts are requested.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8453" w14:textId="75DAB223" w:rsidR="005E4565" w:rsidRPr="005C3624" w:rsidRDefault="005E4565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i/>
                <w:sz w:val="19"/>
                <w:szCs w:val="19"/>
              </w:rPr>
              <w:t>Checklist for Preparing the PX Draft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– updated</w:t>
            </w:r>
          </w:p>
          <w:p w14:paraId="2F1E8514" w14:textId="2962417D" w:rsidR="003E7AB1" w:rsidRPr="005C3624" w:rsidRDefault="005E4565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i/>
                <w:sz w:val="19"/>
                <w:szCs w:val="19"/>
              </w:rPr>
              <w:t xml:space="preserve">PX Draft External Advisers Clearance Letter </w:t>
            </w:r>
            <w:r w:rsidRPr="005C3624">
              <w:rPr>
                <w:rFonts w:ascii="Arial" w:hAnsi="Arial" w:cs="Arial"/>
                <w:sz w:val="19"/>
                <w:szCs w:val="19"/>
              </w:rPr>
              <w:t>- updated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40F21" w14:textId="2AACF3EF" w:rsidR="003E7AB1" w:rsidRPr="005C3624" w:rsidRDefault="003E7AB1" w:rsidP="00C56F16">
            <w:pPr>
              <w:shd w:val="clear" w:color="auto" w:fill="FFFFFF"/>
              <w:spacing w:after="240"/>
              <w:outlineLvl w:val="1"/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 xml:space="preserve">8019 </w:t>
            </w:r>
            <w:r w:rsidRPr="005C3624">
              <w:rPr>
                <w:rFonts w:ascii="Arial" w:hAnsi="Arial" w:cs="Arial"/>
                <w:i/>
                <w:sz w:val="19"/>
                <w:szCs w:val="19"/>
              </w:rPr>
              <w:t xml:space="preserve">Submitting the principal’s (PX) draft and transmission draft </w:t>
            </w:r>
            <w:r w:rsidR="008807C9" w:rsidRPr="005C3624">
              <w:rPr>
                <w:rFonts w:ascii="Arial" w:hAnsi="Arial" w:cs="Arial"/>
                <w:sz w:val="19"/>
                <w:szCs w:val="19"/>
              </w:rPr>
              <w:t xml:space="preserve">– </w:t>
            </w:r>
            <w:r w:rsidRPr="005C3624">
              <w:rPr>
                <w:rFonts w:ascii="Arial" w:hAnsi="Arial" w:cs="Arial"/>
                <w:sz w:val="19"/>
                <w:szCs w:val="19"/>
              </w:rPr>
              <w:t>updated</w:t>
            </w:r>
          </w:p>
          <w:p w14:paraId="323396F0" w14:textId="24899E24" w:rsidR="005E4565" w:rsidRPr="005C3624" w:rsidRDefault="005E4565" w:rsidP="00C56F16">
            <w:pPr>
              <w:shd w:val="clear" w:color="auto" w:fill="FFFFFF"/>
              <w:spacing w:after="240"/>
              <w:outlineLvl w:val="1"/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 xml:space="preserve">2040 </w:t>
            </w:r>
            <w:r w:rsidRPr="005C3624">
              <w:rPr>
                <w:rFonts w:ascii="Arial" w:hAnsi="Arial" w:cs="Arial"/>
                <w:i/>
                <w:sz w:val="19"/>
                <w:szCs w:val="19"/>
              </w:rPr>
              <w:t>Discussions with the Auditor General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– updated </w:t>
            </w:r>
          </w:p>
          <w:p w14:paraId="08254E0B" w14:textId="77777777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E7AB1" w:rsidRPr="005C3624" w14:paraId="5671011E" w14:textId="77777777" w:rsidTr="00C56F16">
        <w:trPr>
          <w:trHeight w:val="4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5D22" w14:textId="573C19D4" w:rsidR="003E7AB1" w:rsidRPr="005C3624" w:rsidRDefault="003E7AB1" w:rsidP="00C56F16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CAEE6" w14:textId="397728A9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E.1.PRG – PX Draft to Entity (Nov-201</w:t>
            </w:r>
            <w:r w:rsidR="000B24D8" w:rsidRPr="005C3624">
              <w:rPr>
                <w:rFonts w:ascii="Arial" w:hAnsi="Arial" w:cs="Arial"/>
                <w:sz w:val="19"/>
                <w:szCs w:val="19"/>
              </w:rPr>
              <w:t>6</w:t>
            </w:r>
            <w:r w:rsidRPr="005C3624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ADAF" w14:textId="2B5FA37A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E.1.PRG – PX Draft to Entity (Nov-201</w:t>
            </w:r>
            <w:r w:rsidR="000B24D8" w:rsidRPr="005C3624">
              <w:rPr>
                <w:rFonts w:ascii="Arial" w:hAnsi="Arial" w:cs="Arial"/>
                <w:sz w:val="19"/>
                <w:szCs w:val="19"/>
              </w:rPr>
              <w:t>7</w:t>
            </w:r>
            <w:r w:rsidRPr="005C3624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9DD6E" w14:textId="2E45154E" w:rsidR="003E7AB1" w:rsidRPr="005C3624" w:rsidRDefault="004150CC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Reminder to teams that they need to save an unprotected version of the PDF in Teammate.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220DD" w14:textId="595B1CE5" w:rsidR="003E7AB1" w:rsidRPr="005C3624" w:rsidRDefault="00346F14" w:rsidP="00C56F16">
            <w:pPr>
              <w:rPr>
                <w:rFonts w:ascii="Arial" w:hAnsi="Arial" w:cs="Arial"/>
                <w:sz w:val="19"/>
                <w:szCs w:val="19"/>
              </w:rPr>
            </w:pPr>
            <w:hyperlink r:id="rId10" w:history="1">
              <w:r w:rsidR="003E7AB1" w:rsidRPr="005C3624">
                <w:rPr>
                  <w:rFonts w:ascii="Arial" w:hAnsi="Arial" w:cs="Arial"/>
                  <w:i/>
                  <w:sz w:val="19"/>
                  <w:szCs w:val="19"/>
                </w:rPr>
                <w:t>Entity PX Draft Audit Report Letter</w:t>
              </w:r>
            </w:hyperlink>
            <w:r w:rsidR="003E7AB1" w:rsidRPr="005C3624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r w:rsidR="00455539" w:rsidRPr="005C3624">
              <w:rPr>
                <w:rFonts w:ascii="Arial" w:hAnsi="Arial" w:cs="Arial"/>
                <w:sz w:val="19"/>
                <w:szCs w:val="19"/>
              </w:rPr>
              <w:t>–</w:t>
            </w:r>
            <w:r w:rsidR="003E7AB1" w:rsidRPr="005C3624">
              <w:rPr>
                <w:rFonts w:ascii="Arial" w:hAnsi="Arial" w:cs="Arial"/>
                <w:sz w:val="19"/>
                <w:szCs w:val="19"/>
              </w:rPr>
              <w:t xml:space="preserve"> updated</w:t>
            </w:r>
          </w:p>
          <w:p w14:paraId="3D899591" w14:textId="77777777" w:rsidR="00455539" w:rsidRPr="005C3624" w:rsidRDefault="00455539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i/>
                <w:sz w:val="19"/>
                <w:szCs w:val="19"/>
              </w:rPr>
              <w:t>CODI Instructions for Entity Officials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150CC" w:rsidRPr="005C3624">
              <w:rPr>
                <w:rFonts w:ascii="Arial" w:hAnsi="Arial" w:cs="Arial"/>
                <w:sz w:val="19"/>
                <w:szCs w:val="19"/>
              </w:rPr>
              <w:t>–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updated</w:t>
            </w:r>
          </w:p>
          <w:p w14:paraId="68208A0B" w14:textId="3D13B842" w:rsidR="004150CC" w:rsidRPr="005C3624" w:rsidRDefault="001D401B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i/>
                <w:sz w:val="19"/>
                <w:szCs w:val="19"/>
              </w:rPr>
              <w:t>CODI Guidance for OAG Employees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– updated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CB3F8" w14:textId="06A6CDF5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i/>
                <w:sz w:val="19"/>
                <w:szCs w:val="19"/>
              </w:rPr>
              <w:t>9020 Management of Controlled Documents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– </w:t>
            </w:r>
            <w:r w:rsidR="005D2C4C" w:rsidRPr="005C3624">
              <w:rPr>
                <w:rFonts w:ascii="Arial" w:hAnsi="Arial" w:cs="Arial"/>
                <w:sz w:val="19"/>
                <w:szCs w:val="19"/>
              </w:rPr>
              <w:t>updated</w:t>
            </w:r>
          </w:p>
        </w:tc>
      </w:tr>
      <w:tr w:rsidR="003E7AB1" w:rsidRPr="005C3624" w14:paraId="6C9BB88A" w14:textId="77777777" w:rsidTr="00C56F16">
        <w:trPr>
          <w:trHeight w:val="4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B570" w14:textId="77777777" w:rsidR="003E7AB1" w:rsidRPr="005C3624" w:rsidRDefault="003E7AB1" w:rsidP="00C56F16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65DA" w14:textId="4DFB063B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 xml:space="preserve">E.1.PRG – </w:t>
            </w:r>
            <w:r w:rsidR="00455539" w:rsidRPr="005C3624">
              <w:rPr>
                <w:rFonts w:ascii="Arial" w:hAnsi="Arial" w:cs="Arial"/>
                <w:sz w:val="19"/>
                <w:szCs w:val="19"/>
              </w:rPr>
              <w:t xml:space="preserve">IF APPLICABLE </w:t>
            </w:r>
            <w:r w:rsidRPr="005C3624">
              <w:rPr>
                <w:rFonts w:ascii="Arial" w:hAnsi="Arial" w:cs="Arial"/>
                <w:sz w:val="19"/>
                <w:szCs w:val="19"/>
              </w:rPr>
              <w:t>- PX Draft Excerpts to Third Parties (Nov-201</w:t>
            </w:r>
            <w:r w:rsidR="00455539" w:rsidRPr="005C3624">
              <w:rPr>
                <w:rFonts w:ascii="Arial" w:hAnsi="Arial" w:cs="Arial"/>
                <w:sz w:val="19"/>
                <w:szCs w:val="19"/>
              </w:rPr>
              <w:t>6</w:t>
            </w:r>
            <w:r w:rsidRPr="005C3624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D1FB4" w14:textId="322ADCBA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E.1.PRG – IF APPLICABLE – PX Draft Excerpts to Third Parties (Nov-201</w:t>
            </w:r>
            <w:r w:rsidR="00455539" w:rsidRPr="005C3624">
              <w:rPr>
                <w:rFonts w:ascii="Arial" w:hAnsi="Arial" w:cs="Arial"/>
                <w:sz w:val="19"/>
                <w:szCs w:val="19"/>
              </w:rPr>
              <w:t>7</w:t>
            </w:r>
            <w:r w:rsidRPr="005C3624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62F7C" w14:textId="7D52E94D" w:rsidR="003E7AB1" w:rsidRPr="005C3624" w:rsidRDefault="00C9798A" w:rsidP="00C9798A">
            <w:pPr>
              <w:pStyle w:val="NormalWeb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5C3624">
              <w:rPr>
                <w:rFonts w:ascii="Arial" w:hAnsi="Arial" w:cs="Arial"/>
                <w:b/>
                <w:color w:val="000000"/>
                <w:sz w:val="19"/>
                <w:szCs w:val="19"/>
              </w:rPr>
              <w:t>Updated guidance – controlled documents sent to OAG external parties should be through CODI, and hard copies only under exceptional circumstances.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573D" w14:textId="73730BE4" w:rsidR="003E7AB1" w:rsidRPr="005C3624" w:rsidRDefault="00455539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i/>
                <w:sz w:val="19"/>
                <w:szCs w:val="19"/>
              </w:rPr>
              <w:t>Third Party Letter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– updated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6C4E0" w14:textId="1F9C0CB3" w:rsidR="003E7AB1" w:rsidRPr="005C3624" w:rsidRDefault="00455539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i/>
                <w:sz w:val="19"/>
                <w:szCs w:val="19"/>
              </w:rPr>
              <w:t>9020 Management of Controlled Documents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– updated</w:t>
            </w:r>
          </w:p>
        </w:tc>
      </w:tr>
      <w:tr w:rsidR="003E7AB1" w:rsidRPr="005C3624" w14:paraId="358221FC" w14:textId="77777777" w:rsidTr="00C56F16">
        <w:trPr>
          <w:trHeight w:val="4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66F1" w14:textId="77777777" w:rsidR="003E7AB1" w:rsidRPr="005C3624" w:rsidRDefault="003E7AB1" w:rsidP="00C56F16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0F919" w14:textId="409FE93F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E.1.PRG – Subsequent Events Before the Date of the Report (Nov-201</w:t>
            </w:r>
            <w:r w:rsidR="00F01157" w:rsidRPr="005C3624">
              <w:rPr>
                <w:rFonts w:ascii="Arial" w:hAnsi="Arial" w:cs="Arial"/>
                <w:sz w:val="19"/>
                <w:szCs w:val="19"/>
              </w:rPr>
              <w:t>6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3436" w14:textId="51C3F4E5" w:rsidR="003E7AB1" w:rsidRPr="005C3624" w:rsidRDefault="00F01157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N/A</w:t>
            </w:r>
            <w:r w:rsidRPr="005C3624" w:rsidDel="00F0115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72E3" w14:textId="6768A25E" w:rsidR="00B056DA" w:rsidRPr="005C3624" w:rsidRDefault="00F01157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None</w:t>
            </w:r>
          </w:p>
          <w:p w14:paraId="21E7CC9B" w14:textId="4AF65C11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2668" w14:textId="60405F3E" w:rsidR="003E7AB1" w:rsidRPr="005C3624" w:rsidRDefault="00B82515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7A2EC" w14:textId="1BABA490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i/>
                <w:sz w:val="19"/>
                <w:szCs w:val="19"/>
              </w:rPr>
              <w:t>8030 Subsequent events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– updated </w:t>
            </w:r>
          </w:p>
        </w:tc>
      </w:tr>
      <w:tr w:rsidR="003E7AB1" w:rsidRPr="005C3624" w14:paraId="1162E92B" w14:textId="77777777" w:rsidTr="00C56F16">
        <w:trPr>
          <w:trHeight w:val="4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89E6" w14:textId="77777777" w:rsidR="003E7AB1" w:rsidRPr="005C3624" w:rsidRDefault="003E7AB1" w:rsidP="00C56F16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D3617" w14:textId="77777777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E.1.PRG – Revised PX Draft as Result of Comments Received (Nov-2015)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0DBA9" w14:textId="3FD5298D" w:rsidR="003E7AB1" w:rsidRPr="005C3624" w:rsidRDefault="00F01157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E.1.PRG – Revised PX Draft as Result of Comments Received (Nov-2017)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BD904" w14:textId="1434EF8B" w:rsidR="00F01157" w:rsidRPr="005C3624" w:rsidRDefault="00F01157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Updated for new roles and responsibilities</w:t>
            </w:r>
          </w:p>
          <w:p w14:paraId="2D551958" w14:textId="6DAA90B3" w:rsidR="003E7AB1" w:rsidRPr="005C3624" w:rsidRDefault="0096244A" w:rsidP="0096244A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5C3624">
              <w:rPr>
                <w:rFonts w:ascii="Arial" w:hAnsi="Arial" w:cs="Arial"/>
                <w:color w:val="000000"/>
                <w:sz w:val="19"/>
                <w:szCs w:val="19"/>
              </w:rPr>
              <w:t>Also highlight need for documented evidence of delegation of authority if the letters are not signed by the appropriate official</w:t>
            </w:r>
            <w:r w:rsidRPr="005C3624">
              <w:rPr>
                <w:rFonts w:cs="Arial"/>
                <w:color w:val="000000"/>
                <w:sz w:val="19"/>
                <w:szCs w:val="19"/>
              </w:rPr>
              <w:t>.</w:t>
            </w:r>
            <w:r w:rsidR="00B056DA" w:rsidRPr="005C3624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A173E" w14:textId="6EBB173B" w:rsidR="003E7AB1" w:rsidRPr="005C3624" w:rsidRDefault="00183F1B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i/>
                <w:sz w:val="19"/>
                <w:szCs w:val="19"/>
              </w:rPr>
              <w:t>Checklist—Assurance on the application of reporting standards and policies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- updated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A69EE" w14:textId="0DA60482" w:rsidR="003E7AB1" w:rsidRPr="005C3624" w:rsidRDefault="00183F1B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None</w:t>
            </w:r>
          </w:p>
          <w:p w14:paraId="2A5EC972" w14:textId="77777777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E7AB1" w:rsidRPr="005C3624" w14:paraId="31D3A0F2" w14:textId="77777777" w:rsidTr="00C56F16">
        <w:trPr>
          <w:trHeight w:val="4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C66E" w14:textId="55E158C6" w:rsidR="003E7AB1" w:rsidRPr="005C3624" w:rsidRDefault="003E7AB1" w:rsidP="00C56F16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1917" w14:textId="4DD659C6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E.2.PRG – INSTRUCTIONS – Substantiation (Nov-201</w:t>
            </w:r>
            <w:r w:rsidR="00D759C5" w:rsidRPr="005C3624">
              <w:rPr>
                <w:rFonts w:ascii="Arial" w:hAnsi="Arial" w:cs="Arial"/>
                <w:sz w:val="19"/>
                <w:szCs w:val="19"/>
              </w:rPr>
              <w:t>6</w:t>
            </w:r>
            <w:r w:rsidRPr="005C3624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36ADC" w14:textId="333ED633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E.2.PRG – INSTRUCTIONS – Substantiation (Nov-201</w:t>
            </w:r>
            <w:r w:rsidR="00D759C5" w:rsidRPr="005C3624">
              <w:rPr>
                <w:rFonts w:ascii="Arial" w:hAnsi="Arial" w:cs="Arial"/>
                <w:sz w:val="19"/>
                <w:szCs w:val="19"/>
              </w:rPr>
              <w:t>7</w:t>
            </w:r>
            <w:r w:rsidRPr="005C3624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F94FD" w14:textId="0B0CEC0E" w:rsidR="0096244A" w:rsidRPr="005C3624" w:rsidRDefault="0096244A" w:rsidP="0096244A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5C3624">
              <w:rPr>
                <w:rFonts w:ascii="Arial" w:hAnsi="Arial" w:cs="Arial"/>
                <w:b/>
                <w:sz w:val="19"/>
                <w:szCs w:val="19"/>
              </w:rPr>
              <w:t>Added steps to clarify the review and sign-off of high risk substantiation and source documents.</w:t>
            </w:r>
          </w:p>
          <w:p w14:paraId="4EBA7B9B" w14:textId="0EF42627" w:rsidR="003E7AB1" w:rsidRPr="005C3624" w:rsidRDefault="0096244A" w:rsidP="0096244A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Clarified explanation of what represents higher risk paragraphs or sections.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4B702" w14:textId="0C00129D" w:rsidR="003E7AB1" w:rsidRPr="005C3624" w:rsidRDefault="00B82515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1FA7F" w14:textId="116CEC6F" w:rsidR="003E7AB1" w:rsidRPr="005C3624" w:rsidRDefault="00D759C5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</w:tr>
      <w:tr w:rsidR="003E7AB1" w:rsidRPr="005C3624" w14:paraId="16ECA1A7" w14:textId="77777777" w:rsidTr="00C56F16">
        <w:trPr>
          <w:trHeight w:val="4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3058" w14:textId="77777777" w:rsidR="003E7AB1" w:rsidRPr="005C3624" w:rsidRDefault="003E7AB1" w:rsidP="00C56F16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5DF0" w14:textId="77777777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E.3.PRG – 1. Internal Specialist - Report Content Approval (Nov-2015)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7BFA" w14:textId="31C26201" w:rsidR="003E7AB1" w:rsidRPr="005C3624" w:rsidRDefault="002662BC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N/A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E2413" w14:textId="40E7141F" w:rsidR="003E7AB1" w:rsidRPr="005C3624" w:rsidRDefault="00B82515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AD4D3" w14:textId="050287EA" w:rsidR="003E7AB1" w:rsidRPr="005C3624" w:rsidRDefault="00B82515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3A062" w14:textId="5031F675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 xml:space="preserve">8017 </w:t>
            </w:r>
            <w:r w:rsidRPr="005C3624">
              <w:rPr>
                <w:rFonts w:ascii="Arial" w:hAnsi="Arial" w:cs="Arial"/>
                <w:i/>
                <w:sz w:val="19"/>
                <w:szCs w:val="19"/>
              </w:rPr>
              <w:t>Report content approval and date of the report</w:t>
            </w:r>
            <w:r w:rsidR="005D2C4C" w:rsidRPr="005C3624">
              <w:rPr>
                <w:rFonts w:ascii="Arial" w:hAnsi="Arial" w:cs="Arial"/>
                <w:sz w:val="19"/>
                <w:szCs w:val="19"/>
              </w:rPr>
              <w:t xml:space="preserve"> – </w:t>
            </w:r>
            <w:r w:rsidRPr="005C3624">
              <w:rPr>
                <w:rFonts w:ascii="Arial" w:hAnsi="Arial" w:cs="Arial"/>
                <w:sz w:val="19"/>
                <w:szCs w:val="19"/>
              </w:rPr>
              <w:t>updated</w:t>
            </w:r>
          </w:p>
        </w:tc>
      </w:tr>
      <w:tr w:rsidR="003E7AB1" w:rsidRPr="005C3624" w14:paraId="2DE902AB" w14:textId="77777777" w:rsidTr="00C56F16">
        <w:trPr>
          <w:trHeight w:val="4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B737" w14:textId="77777777" w:rsidR="003E7AB1" w:rsidRPr="005C3624" w:rsidRDefault="003E7AB1" w:rsidP="00C56F16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94D8" w14:textId="1AB7073D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E.4.PRG – Prepare Transmission (AC) Draft for Production (Nov-201</w:t>
            </w:r>
            <w:r w:rsidR="00D759C5" w:rsidRPr="005C3624">
              <w:rPr>
                <w:rFonts w:ascii="Arial" w:hAnsi="Arial" w:cs="Arial"/>
                <w:sz w:val="19"/>
                <w:szCs w:val="19"/>
              </w:rPr>
              <w:t>6</w:t>
            </w:r>
            <w:r w:rsidRPr="005C3624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BF078" w14:textId="7A9D6960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E.4.PRG – Prepare Audit Committee Transmission Draft for Production (Nov-201</w:t>
            </w:r>
            <w:r w:rsidR="00D759C5" w:rsidRPr="005C3624">
              <w:rPr>
                <w:rFonts w:ascii="Arial" w:hAnsi="Arial" w:cs="Arial"/>
                <w:sz w:val="19"/>
                <w:szCs w:val="19"/>
              </w:rPr>
              <w:t>7</w:t>
            </w:r>
            <w:r w:rsidRPr="005C3624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508CF" w14:textId="4A4C5CDB" w:rsidR="003E7AB1" w:rsidRPr="005C3624" w:rsidRDefault="00D759C5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Clarified guidance for official language translation of draft.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9F2C" w14:textId="02D7B90B" w:rsidR="003E7AB1" w:rsidRPr="005C3624" w:rsidRDefault="00B82515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A611C" w14:textId="107D9801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i/>
                <w:sz w:val="19"/>
                <w:szCs w:val="19"/>
              </w:rPr>
              <w:t>8019 Submitting the principal’s (PX) draft and transmission draft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D2C4C" w:rsidRPr="005C3624">
              <w:rPr>
                <w:rFonts w:ascii="Arial" w:hAnsi="Arial" w:cs="Arial"/>
                <w:sz w:val="19"/>
                <w:szCs w:val="19"/>
              </w:rPr>
              <w:t>- updated</w:t>
            </w:r>
          </w:p>
          <w:p w14:paraId="3A8C280B" w14:textId="3D3D0CAB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i/>
                <w:sz w:val="19"/>
                <w:szCs w:val="19"/>
              </w:rPr>
              <w:t>8030 Subsequent Events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– updated </w:t>
            </w:r>
          </w:p>
        </w:tc>
      </w:tr>
      <w:tr w:rsidR="003E7AB1" w:rsidRPr="005C3624" w14:paraId="7D3F4043" w14:textId="77777777" w:rsidTr="00C56F16">
        <w:trPr>
          <w:trHeight w:val="4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81756" w14:textId="77777777" w:rsidR="003E7AB1" w:rsidRPr="005C3624" w:rsidRDefault="003E7AB1" w:rsidP="00C56F16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42771" w14:textId="1D14E8CC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 xml:space="preserve">E.4.PRG – </w:t>
            </w:r>
            <w:r w:rsidR="00D759C5" w:rsidRPr="005C3624">
              <w:rPr>
                <w:rFonts w:ascii="Arial" w:hAnsi="Arial" w:cs="Arial"/>
                <w:sz w:val="19"/>
                <w:szCs w:val="19"/>
              </w:rPr>
              <w:t xml:space="preserve">Audit Committee </w:t>
            </w:r>
            <w:r w:rsidRPr="005C3624">
              <w:rPr>
                <w:rFonts w:ascii="Arial" w:hAnsi="Arial" w:cs="Arial"/>
                <w:sz w:val="19"/>
                <w:szCs w:val="19"/>
              </w:rPr>
              <w:t>Transmission Draft Discussion with AG (Nov-201</w:t>
            </w:r>
            <w:r w:rsidR="00D759C5" w:rsidRPr="005C3624">
              <w:rPr>
                <w:rFonts w:ascii="Arial" w:hAnsi="Arial" w:cs="Arial"/>
                <w:sz w:val="19"/>
                <w:szCs w:val="19"/>
              </w:rPr>
              <w:t>6</w:t>
            </w:r>
            <w:r w:rsidRPr="005C3624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F4C9" w14:textId="4633972D" w:rsidR="003E7AB1" w:rsidRPr="005C3624" w:rsidRDefault="00D759C5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N/A</w:t>
            </w:r>
            <w:r w:rsidRPr="005C3624" w:rsidDel="00D759C5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0C1F4" w14:textId="5DB28ADE" w:rsidR="003E7AB1" w:rsidRPr="005C3624" w:rsidRDefault="00D759C5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D5594" w14:textId="258645E2" w:rsidR="003E7AB1" w:rsidRPr="005C3624" w:rsidRDefault="00D759C5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i/>
                <w:sz w:val="19"/>
                <w:szCs w:val="19"/>
              </w:rPr>
              <w:t>Auditor General`s involvement and Advisory Committee Meetings (for special examinations)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guidance – updated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8E17C" w14:textId="4A61BF3A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i/>
                <w:sz w:val="19"/>
                <w:szCs w:val="19"/>
              </w:rPr>
              <w:t>2040 Discussions with the Auditor General</w:t>
            </w:r>
            <w:r w:rsidR="005D2C4C" w:rsidRPr="005C3624">
              <w:rPr>
                <w:rFonts w:ascii="Arial" w:hAnsi="Arial" w:cs="Arial"/>
                <w:sz w:val="19"/>
                <w:szCs w:val="19"/>
              </w:rPr>
              <w:t xml:space="preserve"> - updated</w:t>
            </w:r>
          </w:p>
        </w:tc>
      </w:tr>
      <w:tr w:rsidR="003E7AB1" w:rsidRPr="005C3624" w14:paraId="19AFEED9" w14:textId="77777777" w:rsidTr="00C56F16">
        <w:trPr>
          <w:trHeight w:val="4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CBD4" w14:textId="77777777" w:rsidR="003E7AB1" w:rsidRPr="005C3624" w:rsidRDefault="003E7AB1" w:rsidP="00C56F16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530E6" w14:textId="7BEA4025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 xml:space="preserve">E.4.PRG – </w:t>
            </w:r>
            <w:r w:rsidR="00176FB3" w:rsidRPr="005C3624">
              <w:rPr>
                <w:rFonts w:ascii="Arial" w:hAnsi="Arial" w:cs="Arial"/>
                <w:sz w:val="19"/>
                <w:szCs w:val="19"/>
              </w:rPr>
              <w:t xml:space="preserve">Audit Committee </w:t>
            </w:r>
            <w:r w:rsidRPr="005C3624">
              <w:rPr>
                <w:rFonts w:ascii="Arial" w:hAnsi="Arial" w:cs="Arial"/>
                <w:sz w:val="19"/>
                <w:szCs w:val="19"/>
              </w:rPr>
              <w:t>Transmission Draft to Entity (Nov-201</w:t>
            </w:r>
            <w:r w:rsidR="00176FB3" w:rsidRPr="005C3624">
              <w:rPr>
                <w:rFonts w:ascii="Arial" w:hAnsi="Arial" w:cs="Arial"/>
                <w:sz w:val="19"/>
                <w:szCs w:val="19"/>
              </w:rPr>
              <w:t>6</w:t>
            </w:r>
            <w:r w:rsidRPr="005C3624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1B9D3" w14:textId="64ABB4A4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E.4.PRG – Audit Committee Transmission Draft to Entity (Nov-201</w:t>
            </w:r>
            <w:r w:rsidR="00176FB3" w:rsidRPr="005C3624">
              <w:rPr>
                <w:rFonts w:ascii="Arial" w:hAnsi="Arial" w:cs="Arial"/>
                <w:sz w:val="19"/>
                <w:szCs w:val="19"/>
              </w:rPr>
              <w:t>7</w:t>
            </w:r>
            <w:r w:rsidRPr="005C3624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1B878" w14:textId="3890A03B" w:rsidR="00176FB3" w:rsidRDefault="00176FB3" w:rsidP="005C3624">
            <w:pPr>
              <w:pStyle w:val="NormalWeb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5C3624">
              <w:rPr>
                <w:rFonts w:ascii="Arial" w:hAnsi="Arial" w:cs="Arial"/>
                <w:b/>
                <w:color w:val="000000"/>
                <w:sz w:val="19"/>
                <w:szCs w:val="19"/>
              </w:rPr>
              <w:t>New OAG Policy – at request of entity, team may provide a maximum of two (2) hard copies of OAG controlled documents.</w:t>
            </w:r>
          </w:p>
          <w:p w14:paraId="0D92FF85" w14:textId="77777777" w:rsidR="00346F14" w:rsidRPr="005C3624" w:rsidRDefault="00346F14" w:rsidP="005C3624">
            <w:pPr>
              <w:pStyle w:val="NormalWeb"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1B2E39B6" w14:textId="25F100EB" w:rsidR="00176FB3" w:rsidRPr="005C3624" w:rsidRDefault="00C36988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b/>
                <w:sz w:val="19"/>
                <w:szCs w:val="19"/>
              </w:rPr>
              <w:t>Deleted guidance step for sending translated DM draft later when entity requested bilingual drafts since draft is to be sent in both languages simultaneously.</w:t>
            </w:r>
            <w:bookmarkStart w:id="0" w:name="_GoBack"/>
            <w:bookmarkEnd w:id="0"/>
          </w:p>
          <w:p w14:paraId="3C102F38" w14:textId="4EA96859" w:rsidR="003E7AB1" w:rsidRPr="005C3624" w:rsidRDefault="00C36988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Reminder to teams that they need to save an unprotected version of the PDF in Teammate.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04618" w14:textId="77777777" w:rsidR="003E7AB1" w:rsidRPr="005C3624" w:rsidRDefault="00346F14" w:rsidP="00C56F16">
            <w:pPr>
              <w:rPr>
                <w:rFonts w:ascii="Arial" w:hAnsi="Arial" w:cs="Arial"/>
                <w:sz w:val="19"/>
                <w:szCs w:val="19"/>
              </w:rPr>
            </w:pPr>
            <w:hyperlink r:id="rId11" w:tgtFrame="_self" w:history="1">
              <w:r w:rsidR="003E7AB1" w:rsidRPr="005C3624">
                <w:rPr>
                  <w:rFonts w:ascii="Arial" w:hAnsi="Arial" w:cs="Arial"/>
                  <w:i/>
                  <w:sz w:val="19"/>
                  <w:szCs w:val="19"/>
                </w:rPr>
                <w:t>Entity Transmission Draft Audit Report Letter</w:t>
              </w:r>
            </w:hyperlink>
            <w:r w:rsidR="003E7AB1" w:rsidRPr="005C3624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r w:rsidR="003E7AB1" w:rsidRPr="005C3624">
              <w:rPr>
                <w:rFonts w:ascii="Arial" w:hAnsi="Arial" w:cs="Arial"/>
                <w:sz w:val="19"/>
                <w:szCs w:val="19"/>
              </w:rPr>
              <w:t>- updated</w:t>
            </w:r>
          </w:p>
          <w:p w14:paraId="348A3434" w14:textId="41DE7B43" w:rsidR="003E7AB1" w:rsidRPr="005C3624" w:rsidRDefault="00346F14" w:rsidP="00C56F16">
            <w:pPr>
              <w:rPr>
                <w:rFonts w:ascii="Arial" w:hAnsi="Arial" w:cs="Arial"/>
                <w:sz w:val="19"/>
                <w:szCs w:val="19"/>
              </w:rPr>
            </w:pPr>
            <w:hyperlink r:id="rId12" w:history="1">
              <w:r w:rsidR="003E7AB1" w:rsidRPr="005C3624">
                <w:rPr>
                  <w:rFonts w:ascii="Arial" w:hAnsi="Arial" w:cs="Arial"/>
                  <w:i/>
                  <w:sz w:val="19"/>
                  <w:szCs w:val="19"/>
                </w:rPr>
                <w:t>Entity Hard Copy Transmission Draft Audit Report Letter</w:t>
              </w:r>
            </w:hyperlink>
            <w:r w:rsidR="003E7AB1" w:rsidRPr="005C3624">
              <w:rPr>
                <w:rFonts w:ascii="Arial" w:hAnsi="Arial" w:cs="Arial"/>
                <w:i/>
                <w:sz w:val="19"/>
                <w:szCs w:val="19"/>
              </w:rPr>
              <w:t xml:space="preserve"> </w:t>
            </w:r>
            <w:r w:rsidR="00176FB3" w:rsidRPr="005C3624">
              <w:rPr>
                <w:rFonts w:ascii="Arial" w:hAnsi="Arial" w:cs="Arial"/>
                <w:sz w:val="19"/>
                <w:szCs w:val="19"/>
              </w:rPr>
              <w:t>–</w:t>
            </w:r>
            <w:r w:rsidR="00982B1E" w:rsidRPr="005C3624">
              <w:rPr>
                <w:rFonts w:ascii="Arial" w:hAnsi="Arial" w:cs="Arial"/>
                <w:sz w:val="19"/>
                <w:szCs w:val="19"/>
              </w:rPr>
              <w:t xml:space="preserve"> updated</w:t>
            </w:r>
          </w:p>
          <w:p w14:paraId="0D59358B" w14:textId="1FE81290" w:rsidR="00176FB3" w:rsidRPr="005C3624" w:rsidRDefault="00176FB3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i/>
                <w:sz w:val="19"/>
                <w:szCs w:val="19"/>
              </w:rPr>
              <w:t>CODI Instructions for Entity Officials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– updated</w:t>
            </w:r>
          </w:p>
          <w:p w14:paraId="2893FC76" w14:textId="64035B9F" w:rsidR="00176FB3" w:rsidRPr="005C3624" w:rsidRDefault="00176FB3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i/>
                <w:sz w:val="19"/>
                <w:szCs w:val="19"/>
              </w:rPr>
              <w:t>CODI Guidance for OAG Employees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– updated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F370" w14:textId="1A926D27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i/>
                <w:sz w:val="19"/>
                <w:szCs w:val="19"/>
              </w:rPr>
              <w:t>9020 Management of controlled documents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– </w:t>
            </w:r>
            <w:r w:rsidR="00C62A6F" w:rsidRPr="005C3624">
              <w:rPr>
                <w:rFonts w:ascii="Arial" w:hAnsi="Arial" w:cs="Arial"/>
                <w:sz w:val="19"/>
                <w:szCs w:val="19"/>
              </w:rPr>
              <w:t>updated</w:t>
            </w:r>
          </w:p>
        </w:tc>
      </w:tr>
      <w:tr w:rsidR="003E7AB1" w:rsidRPr="005C3624" w14:paraId="4ED4C7CD" w14:textId="77777777" w:rsidTr="00C56F16">
        <w:trPr>
          <w:trHeight w:val="4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AC889" w14:textId="3267D9FB" w:rsidR="003E7AB1" w:rsidRPr="005C3624" w:rsidRDefault="003E7AB1" w:rsidP="00C56F16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F11B" w14:textId="77777777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E.4.PRG – Subsequent Events After the Date of the Report (Nov-2015)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D81A1" w14:textId="0F2B864B" w:rsidR="003E7AB1" w:rsidRPr="005C3624" w:rsidRDefault="00176FB3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E.4.PRG – Subsequent Events After the Date of the Report (Nov-2017)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021C" w14:textId="13CBB3A1" w:rsidR="003E7AB1" w:rsidRPr="005C3624" w:rsidRDefault="00176FB3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Updated for new roles and responsibilities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4D97D" w14:textId="233D5202" w:rsidR="003E7AB1" w:rsidRPr="005C3624" w:rsidRDefault="00B82515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89124" w14:textId="5AD1F938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i/>
                <w:sz w:val="19"/>
                <w:szCs w:val="19"/>
              </w:rPr>
              <w:t>8030 Subsequent Events</w:t>
            </w:r>
            <w:r w:rsidR="00C62A6F" w:rsidRPr="005C3624">
              <w:rPr>
                <w:rFonts w:ascii="Arial" w:hAnsi="Arial" w:cs="Arial"/>
                <w:sz w:val="19"/>
                <w:szCs w:val="19"/>
              </w:rPr>
              <w:t xml:space="preserve"> - updated</w:t>
            </w:r>
          </w:p>
        </w:tc>
      </w:tr>
      <w:tr w:rsidR="003E7AB1" w:rsidRPr="005C3624" w14:paraId="471810F1" w14:textId="77777777" w:rsidTr="00C56F16">
        <w:trPr>
          <w:trHeight w:val="4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E661" w14:textId="77777777" w:rsidR="003E7AB1" w:rsidRPr="005C3624" w:rsidRDefault="003E7AB1" w:rsidP="00C56F16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FE815" w14:textId="08B6ECCD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E.4.PRG – Revised Transmission (AC) Draft as a result of Comments Received (Nov-201</w:t>
            </w:r>
            <w:r w:rsidR="00176FB3" w:rsidRPr="005C3624">
              <w:rPr>
                <w:rFonts w:ascii="Arial" w:hAnsi="Arial" w:cs="Arial"/>
                <w:sz w:val="19"/>
                <w:szCs w:val="19"/>
              </w:rPr>
              <w:t>6</w:t>
            </w:r>
            <w:r w:rsidRPr="005C3624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76D74" w14:textId="6CA7289F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E.4.PRG – Revised Audit Committee Transmission Draft as a Result of Comments Received (Nov-201</w:t>
            </w:r>
            <w:r w:rsidR="00176FB3" w:rsidRPr="005C3624">
              <w:rPr>
                <w:rFonts w:ascii="Arial" w:hAnsi="Arial" w:cs="Arial"/>
                <w:sz w:val="19"/>
                <w:szCs w:val="19"/>
              </w:rPr>
              <w:t>7</w:t>
            </w:r>
            <w:r w:rsidRPr="005C3624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EDEA3" w14:textId="340383D2" w:rsidR="003E7AB1" w:rsidRPr="005C3624" w:rsidRDefault="00C36988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Highlighted need for documented evidence of delegation of authority if the letters are not signed by the appropriate official.</w:t>
            </w:r>
          </w:p>
          <w:p w14:paraId="69EAF8BB" w14:textId="702F0776" w:rsidR="00461AC0" w:rsidRPr="005C3624" w:rsidRDefault="00461AC0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Updated for new roles and responsibilities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179D" w14:textId="7D9C461E" w:rsidR="003E7AB1" w:rsidRPr="005C3624" w:rsidRDefault="00B82515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7E1A4" w14:textId="40D81C04" w:rsidR="003E7AB1" w:rsidRPr="005C3624" w:rsidRDefault="00B82515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</w:tr>
      <w:tr w:rsidR="003E7AB1" w:rsidRPr="005C3624" w14:paraId="591E205F" w14:textId="77777777" w:rsidTr="00C56F16">
        <w:trPr>
          <w:trHeight w:val="4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A3DFC" w14:textId="06D3328C" w:rsidR="003E7AB1" w:rsidRPr="005C3624" w:rsidRDefault="003E7AB1" w:rsidP="00C56F16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8DDD6" w14:textId="52173985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E.</w:t>
            </w:r>
            <w:r w:rsidR="00461AC0" w:rsidRPr="005C3624">
              <w:rPr>
                <w:rFonts w:ascii="Arial" w:hAnsi="Arial" w:cs="Arial"/>
                <w:sz w:val="19"/>
                <w:szCs w:val="19"/>
              </w:rPr>
              <w:t>4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.PRG – </w:t>
            </w:r>
            <w:r w:rsidR="00461AC0" w:rsidRPr="005C3624">
              <w:rPr>
                <w:rFonts w:ascii="Arial" w:hAnsi="Arial" w:cs="Arial"/>
                <w:sz w:val="19"/>
                <w:szCs w:val="19"/>
              </w:rPr>
              <w:t>Consider Communication with the Minister and/or Parliament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(Nov-2015)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34D29" w14:textId="60067D27" w:rsidR="003E7AB1" w:rsidRPr="005C3624" w:rsidRDefault="00461AC0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E.4.PRG – Consider Communication with the Minister and/or Parliament (Nov-2017)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3DF62" w14:textId="500CED75" w:rsidR="003E7AB1" w:rsidRPr="005C3624" w:rsidRDefault="00461AC0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 xml:space="preserve">Updated for new roles and responsibilities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8301" w14:textId="06C49E43" w:rsidR="003E7AB1" w:rsidRPr="005C3624" w:rsidRDefault="00B82515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76D05" w14:textId="2C6087A9" w:rsidR="003E7AB1" w:rsidRPr="005C3624" w:rsidRDefault="00B82515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</w:tr>
      <w:tr w:rsidR="003E7AB1" w:rsidRPr="005C3624" w14:paraId="0442D02C" w14:textId="77777777" w:rsidTr="00C56F16">
        <w:trPr>
          <w:trHeight w:val="4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9C50" w14:textId="77777777" w:rsidR="003E7AB1" w:rsidRPr="005C3624" w:rsidRDefault="003E7AB1" w:rsidP="00C56F16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EACDE" w14:textId="2EBD9CEE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 xml:space="preserve">E.5.PRG – </w:t>
            </w:r>
            <w:r w:rsidR="00461AC0" w:rsidRPr="005C3624">
              <w:rPr>
                <w:rFonts w:ascii="Arial" w:hAnsi="Arial" w:cs="Arial"/>
                <w:sz w:val="19"/>
                <w:szCs w:val="19"/>
              </w:rPr>
              <w:t xml:space="preserve">2. </w:t>
            </w:r>
            <w:r w:rsidRPr="005C3624">
              <w:rPr>
                <w:rFonts w:ascii="Arial" w:hAnsi="Arial" w:cs="Arial"/>
                <w:sz w:val="19"/>
                <w:szCs w:val="19"/>
              </w:rPr>
              <w:t>E</w:t>
            </w:r>
            <w:r w:rsidR="00461AC0" w:rsidRPr="005C3624">
              <w:rPr>
                <w:rFonts w:ascii="Arial" w:hAnsi="Arial" w:cs="Arial"/>
                <w:sz w:val="19"/>
                <w:szCs w:val="19"/>
              </w:rPr>
              <w:t>ngagement Leader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– </w:t>
            </w:r>
            <w:r w:rsidR="00461AC0" w:rsidRPr="005C3624">
              <w:rPr>
                <w:rFonts w:ascii="Arial" w:hAnsi="Arial" w:cs="Arial"/>
                <w:sz w:val="19"/>
                <w:szCs w:val="19"/>
              </w:rPr>
              <w:t>Approval for Submission to Board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(Nov-2015)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A613E" w14:textId="3B3A115B" w:rsidR="003E7AB1" w:rsidRPr="005C3624" w:rsidRDefault="00461AC0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 xml:space="preserve"> E.5.PRG – 2. Engagement Leader – Approval for Submission to Board (Nov-2017)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5290E" w14:textId="021227CE" w:rsidR="003E7AB1" w:rsidRPr="005C3624" w:rsidRDefault="00461AC0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 xml:space="preserve">Updated for new roles and responsibilities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4C963" w14:textId="16D0EC73" w:rsidR="003E7AB1" w:rsidRPr="005C3624" w:rsidRDefault="00B82515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EC9DC" w14:textId="26D49ED3" w:rsidR="003E7AB1" w:rsidRPr="005C3624" w:rsidRDefault="00B82515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</w:tr>
      <w:tr w:rsidR="007E6C73" w:rsidRPr="005C3624" w14:paraId="71EAE170" w14:textId="77777777" w:rsidTr="00C56F16">
        <w:trPr>
          <w:trHeight w:val="4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6578" w14:textId="77777777" w:rsidR="007E6C73" w:rsidRPr="005C3624" w:rsidRDefault="007E6C73" w:rsidP="00C56F16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799EA" w14:textId="11203DB0" w:rsidR="007E6C73" w:rsidRPr="005C3624" w:rsidRDefault="007E6C73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 xml:space="preserve">E.7.PRG – </w:t>
            </w:r>
            <w:r w:rsidR="00461AC0" w:rsidRPr="005C3624">
              <w:rPr>
                <w:rFonts w:ascii="Arial" w:hAnsi="Arial" w:cs="Arial"/>
                <w:sz w:val="19"/>
                <w:szCs w:val="19"/>
              </w:rPr>
              <w:t xml:space="preserve">IF APPLICABLE </w:t>
            </w:r>
            <w:r w:rsidRPr="005C3624">
              <w:rPr>
                <w:rFonts w:ascii="Arial" w:hAnsi="Arial" w:cs="Arial"/>
                <w:sz w:val="19"/>
                <w:szCs w:val="19"/>
              </w:rPr>
              <w:t>– Additional Issues for the Entity (Nov-201</w:t>
            </w:r>
            <w:r w:rsidR="00461AC0" w:rsidRPr="005C3624">
              <w:rPr>
                <w:rFonts w:ascii="Arial" w:hAnsi="Arial" w:cs="Arial"/>
                <w:sz w:val="19"/>
                <w:szCs w:val="19"/>
              </w:rPr>
              <w:t>6</w:t>
            </w:r>
            <w:r w:rsidRPr="005C3624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805F" w14:textId="1CEB50B9" w:rsidR="007E6C73" w:rsidRPr="005C3624" w:rsidRDefault="007E6C73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E.7.PRG – IF APPLICABLE – Additional Issues for the Entity (Nov-201</w:t>
            </w:r>
            <w:r w:rsidR="00461AC0" w:rsidRPr="005C3624">
              <w:rPr>
                <w:rFonts w:ascii="Arial" w:hAnsi="Arial" w:cs="Arial"/>
                <w:sz w:val="19"/>
                <w:szCs w:val="19"/>
              </w:rPr>
              <w:t>7</w:t>
            </w:r>
            <w:r w:rsidRPr="005C3624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19899" w14:textId="661E5035" w:rsidR="007E6C73" w:rsidRPr="005C3624" w:rsidRDefault="00461AC0" w:rsidP="00C56F16">
            <w:pPr>
              <w:pStyle w:val="NormalWeb"/>
              <w:rPr>
                <w:rFonts w:ascii="Arial" w:eastAsiaTheme="majorEastAsia" w:hAnsi="Arial" w:cs="Arial"/>
                <w:b/>
                <w:bCs/>
                <w:color w:val="000000"/>
                <w:sz w:val="19"/>
                <w:szCs w:val="19"/>
              </w:rPr>
            </w:pPr>
            <w:r w:rsidRPr="005C3624">
              <w:rPr>
                <w:rFonts w:ascii="Arial" w:hAnsi="Arial" w:cs="Arial"/>
                <w:color w:val="000000"/>
                <w:sz w:val="19"/>
                <w:szCs w:val="19"/>
              </w:rPr>
              <w:t>Updated for new roles and responsibilities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8087E" w14:textId="33F7F937" w:rsidR="007E6C73" w:rsidRPr="005C3624" w:rsidRDefault="00461AC0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i/>
                <w:sz w:val="19"/>
                <w:szCs w:val="19"/>
              </w:rPr>
              <w:t>Management Letter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– updated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7442" w14:textId="4B208567" w:rsidR="007E6C73" w:rsidRPr="005C3624" w:rsidRDefault="00461AC0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 xml:space="preserve">8020 </w:t>
            </w:r>
            <w:r w:rsidRPr="005C3624">
              <w:rPr>
                <w:rFonts w:ascii="Arial" w:hAnsi="Arial" w:cs="Arial"/>
                <w:i/>
                <w:sz w:val="19"/>
                <w:szCs w:val="19"/>
              </w:rPr>
              <w:t>Recommendations and entity responses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– updated </w:t>
            </w:r>
          </w:p>
        </w:tc>
      </w:tr>
      <w:tr w:rsidR="003E7AB1" w:rsidRPr="005C3624" w14:paraId="4EC27EE2" w14:textId="77777777" w:rsidTr="00C56F16">
        <w:trPr>
          <w:trHeight w:val="4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813E" w14:textId="77777777" w:rsidR="003E7AB1" w:rsidRPr="005C3624" w:rsidRDefault="003E7AB1" w:rsidP="00C56F16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61599" w14:textId="39AA92C4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E.8.PRG – Preparation for Tabling (Nov-201</w:t>
            </w:r>
            <w:r w:rsidR="00D6228D" w:rsidRPr="005C3624">
              <w:rPr>
                <w:rFonts w:ascii="Arial" w:hAnsi="Arial" w:cs="Arial"/>
                <w:sz w:val="19"/>
                <w:szCs w:val="19"/>
              </w:rPr>
              <w:t>6</w:t>
            </w:r>
            <w:r w:rsidRPr="005C3624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73B89" w14:textId="5FCD3494" w:rsidR="003E7AB1" w:rsidRPr="005C3624" w:rsidRDefault="00D6228D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N/A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3F660" w14:textId="1B69A683" w:rsidR="003E7AB1" w:rsidRPr="005C3624" w:rsidRDefault="00D6228D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813C" w14:textId="3F25B426" w:rsidR="003E7AB1" w:rsidRPr="005C3624" w:rsidRDefault="00D6228D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i/>
                <w:sz w:val="19"/>
                <w:szCs w:val="19"/>
              </w:rPr>
              <w:t>Auditor General involvement and Advisory Committee Meetings (for special examinations)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guidance – updated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DDC20" w14:textId="247CF75D" w:rsidR="003E7AB1" w:rsidRPr="005C3624" w:rsidRDefault="00D6228D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 xml:space="preserve">8090 </w:t>
            </w:r>
            <w:r w:rsidRPr="005C3624">
              <w:rPr>
                <w:rFonts w:ascii="Arial" w:hAnsi="Arial" w:cs="Arial"/>
                <w:i/>
                <w:sz w:val="19"/>
                <w:szCs w:val="19"/>
              </w:rPr>
              <w:t>Preparation for tabling of performance audit reports</w:t>
            </w:r>
            <w:r w:rsidRPr="005C3624">
              <w:rPr>
                <w:rFonts w:ascii="Arial" w:hAnsi="Arial" w:cs="Arial"/>
                <w:sz w:val="19"/>
                <w:szCs w:val="19"/>
              </w:rPr>
              <w:t xml:space="preserve"> – updated </w:t>
            </w:r>
          </w:p>
        </w:tc>
      </w:tr>
      <w:tr w:rsidR="003E7AB1" w:rsidRPr="005C3624" w14:paraId="02850A68" w14:textId="77777777" w:rsidTr="00C56F16">
        <w:trPr>
          <w:trHeight w:val="4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73FA" w14:textId="77777777" w:rsidR="003E7AB1" w:rsidRPr="005C3624" w:rsidRDefault="003E7AB1" w:rsidP="00C56F16">
            <w:pPr>
              <w:pStyle w:val="ListParagraph"/>
              <w:numPr>
                <w:ilvl w:val="0"/>
                <w:numId w:val="2"/>
              </w:numPr>
              <w:spacing w:after="0"/>
              <w:ind w:left="33" w:firstLine="0"/>
              <w:rPr>
                <w:rFonts w:eastAsia="Times New Roman" w:cs="Arial"/>
                <w:b/>
                <w:bCs/>
                <w:color w:val="000000"/>
                <w:sz w:val="19"/>
                <w:szCs w:val="19"/>
                <w:lang w:eastAsia="en-C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0096C" w14:textId="692A714A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F.1.PRG – Assembly of the Final Audit File (Nov-201</w:t>
            </w:r>
            <w:r w:rsidR="00D6228D" w:rsidRPr="005C3624">
              <w:rPr>
                <w:rFonts w:ascii="Arial" w:hAnsi="Arial" w:cs="Arial"/>
                <w:sz w:val="19"/>
                <w:szCs w:val="19"/>
              </w:rPr>
              <w:t>6</w:t>
            </w:r>
            <w:r w:rsidRPr="005C3624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658A4" w14:textId="1C49212A" w:rsidR="003E7AB1" w:rsidRPr="005C3624" w:rsidRDefault="00D6228D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N/A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13361" w14:textId="4D4DE81F" w:rsidR="003E7AB1" w:rsidRPr="005C3624" w:rsidRDefault="00D6228D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Updated for new roles and responsibilities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CC690" w14:textId="6EE4088B" w:rsidR="003E7AB1" w:rsidRPr="005C3624" w:rsidRDefault="00B82515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>None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A503C" w14:textId="037D8819" w:rsidR="003E7AB1" w:rsidRPr="005C3624" w:rsidRDefault="003E7AB1" w:rsidP="00C56F16">
            <w:pPr>
              <w:rPr>
                <w:rFonts w:ascii="Arial" w:hAnsi="Arial" w:cs="Arial"/>
                <w:sz w:val="19"/>
                <w:szCs w:val="19"/>
              </w:rPr>
            </w:pPr>
            <w:r w:rsidRPr="005C3624">
              <w:rPr>
                <w:rFonts w:ascii="Arial" w:hAnsi="Arial" w:cs="Arial"/>
                <w:sz w:val="19"/>
                <w:szCs w:val="19"/>
              </w:rPr>
              <w:t xml:space="preserve">9020 </w:t>
            </w:r>
            <w:r w:rsidRPr="005C3624">
              <w:rPr>
                <w:rFonts w:ascii="Arial" w:hAnsi="Arial" w:cs="Arial"/>
                <w:i/>
                <w:sz w:val="19"/>
                <w:szCs w:val="19"/>
              </w:rPr>
              <w:t>Management of controlled documents</w:t>
            </w:r>
            <w:r w:rsidR="00183F1B" w:rsidRPr="005C3624">
              <w:rPr>
                <w:rFonts w:ascii="Arial" w:hAnsi="Arial" w:cs="Arial"/>
                <w:sz w:val="19"/>
                <w:szCs w:val="19"/>
              </w:rPr>
              <w:t xml:space="preserve"> – </w:t>
            </w:r>
            <w:r w:rsidRPr="005C3624">
              <w:rPr>
                <w:rFonts w:ascii="Arial" w:hAnsi="Arial" w:cs="Arial"/>
                <w:sz w:val="19"/>
                <w:szCs w:val="19"/>
              </w:rPr>
              <w:t>updated</w:t>
            </w:r>
          </w:p>
        </w:tc>
      </w:tr>
    </w:tbl>
    <w:p w14:paraId="44ECEDF4" w14:textId="2C9C06E6" w:rsidR="009C0ADD" w:rsidRPr="005C3624" w:rsidRDefault="00C56F16" w:rsidP="00207EAC">
      <w:pPr>
        <w:rPr>
          <w:rFonts w:ascii="Arial" w:hAnsi="Arial" w:cs="Arial"/>
          <w:sz w:val="19"/>
          <w:szCs w:val="19"/>
        </w:rPr>
      </w:pPr>
      <w:r w:rsidRPr="005C3624">
        <w:rPr>
          <w:rFonts w:ascii="Arial" w:hAnsi="Arial" w:cs="Arial"/>
          <w:sz w:val="19"/>
          <w:szCs w:val="19"/>
        </w:rPr>
        <w:br w:type="textWrapping" w:clear="all"/>
      </w:r>
    </w:p>
    <w:sectPr w:rsidR="009C0ADD" w:rsidRPr="005C3624" w:rsidSect="00811B03">
      <w:footerReference w:type="default" r:id="rId13"/>
      <w:headerReference w:type="first" r:id="rId14"/>
      <w:footerReference w:type="first" r:id="rId15"/>
      <w:pgSz w:w="15842" w:h="12242" w:orient="landscape" w:code="1"/>
      <w:pgMar w:top="720" w:right="720" w:bottom="720" w:left="720" w:header="902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6F9A8" w14:textId="77777777" w:rsidR="00C56F16" w:rsidRDefault="00C56F16" w:rsidP="00207EAC">
      <w:pPr>
        <w:spacing w:after="0" w:line="240" w:lineRule="auto"/>
      </w:pPr>
      <w:r>
        <w:separator/>
      </w:r>
    </w:p>
  </w:endnote>
  <w:endnote w:type="continuationSeparator" w:id="0">
    <w:p w14:paraId="66F1E8C4" w14:textId="77777777" w:rsidR="00C56F16" w:rsidRDefault="00C56F16" w:rsidP="00207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791E1" w14:textId="77777777" w:rsidR="00C56F16" w:rsidRDefault="00C56F16" w:rsidP="009B2C6B">
    <w:pPr>
      <w:pStyle w:val="Footer"/>
      <w:tabs>
        <w:tab w:val="clear" w:pos="4680"/>
        <w:tab w:val="clear" w:pos="9360"/>
        <w:tab w:val="center" w:pos="6804"/>
        <w:tab w:val="right" w:pos="18711"/>
      </w:tabs>
      <w:rPr>
        <w:rStyle w:val="PageNumber"/>
        <w:sz w:val="16"/>
        <w:szCs w:val="16"/>
      </w:rPr>
    </w:pPr>
    <w:r w:rsidRPr="00223392">
      <w:rPr>
        <w:sz w:val="16"/>
        <w:szCs w:val="16"/>
      </w:rPr>
      <w:tab/>
    </w:r>
    <w:r w:rsidRPr="00223392">
      <w:rPr>
        <w:sz w:val="16"/>
        <w:szCs w:val="16"/>
      </w:rPr>
      <w:tab/>
      <w:t xml:space="preserve">Page </w:t>
    </w:r>
    <w:r w:rsidRPr="00223392">
      <w:rPr>
        <w:rStyle w:val="PageNumber"/>
        <w:sz w:val="16"/>
        <w:szCs w:val="16"/>
      </w:rPr>
      <w:fldChar w:fldCharType="begin"/>
    </w:r>
    <w:r w:rsidRPr="00223392">
      <w:rPr>
        <w:rStyle w:val="PageNumber"/>
        <w:sz w:val="16"/>
        <w:szCs w:val="16"/>
      </w:rPr>
      <w:instrText xml:space="preserve"> PAGE </w:instrText>
    </w:r>
    <w:r w:rsidRPr="00223392">
      <w:rPr>
        <w:rStyle w:val="PageNumber"/>
        <w:sz w:val="16"/>
        <w:szCs w:val="16"/>
      </w:rPr>
      <w:fldChar w:fldCharType="separate"/>
    </w:r>
    <w:r w:rsidR="00346F14">
      <w:rPr>
        <w:rStyle w:val="PageNumber"/>
        <w:noProof/>
        <w:sz w:val="16"/>
        <w:szCs w:val="16"/>
      </w:rPr>
      <w:t>10</w:t>
    </w:r>
    <w:r w:rsidRPr="00223392">
      <w:rPr>
        <w:rStyle w:val="PageNumber"/>
        <w:sz w:val="16"/>
        <w:szCs w:val="16"/>
      </w:rPr>
      <w:fldChar w:fldCharType="end"/>
    </w:r>
    <w:r w:rsidRPr="00223392">
      <w:rPr>
        <w:rStyle w:val="PageNumber"/>
        <w:sz w:val="16"/>
        <w:szCs w:val="16"/>
      </w:rPr>
      <w:t xml:space="preserve"> of </w:t>
    </w:r>
    <w:r w:rsidRPr="00223392">
      <w:rPr>
        <w:rStyle w:val="PageNumber"/>
        <w:sz w:val="16"/>
        <w:szCs w:val="16"/>
      </w:rPr>
      <w:fldChar w:fldCharType="begin"/>
    </w:r>
    <w:r w:rsidRPr="00223392">
      <w:rPr>
        <w:rStyle w:val="PageNumber"/>
        <w:sz w:val="16"/>
        <w:szCs w:val="16"/>
      </w:rPr>
      <w:instrText xml:space="preserve"> NUMPAGES </w:instrText>
    </w:r>
    <w:r w:rsidRPr="00223392">
      <w:rPr>
        <w:rStyle w:val="PageNumber"/>
        <w:sz w:val="16"/>
        <w:szCs w:val="16"/>
      </w:rPr>
      <w:fldChar w:fldCharType="separate"/>
    </w:r>
    <w:r w:rsidR="00346F14">
      <w:rPr>
        <w:rStyle w:val="PageNumber"/>
        <w:noProof/>
        <w:sz w:val="16"/>
        <w:szCs w:val="16"/>
      </w:rPr>
      <w:t>10</w:t>
    </w:r>
    <w:r w:rsidRPr="00223392">
      <w:rPr>
        <w:rStyle w:val="PageNumber"/>
        <w:sz w:val="16"/>
        <w:szCs w:val="16"/>
      </w:rPr>
      <w:fldChar w:fldCharType="end"/>
    </w:r>
  </w:p>
  <w:p w14:paraId="3444421A" w14:textId="77777777" w:rsidR="00C56F16" w:rsidRDefault="00C56F16" w:rsidP="009B2C6B">
    <w:pPr>
      <w:pStyle w:val="Footer"/>
    </w:pPr>
  </w:p>
  <w:p w14:paraId="39A89F5C" w14:textId="77777777" w:rsidR="00C56F16" w:rsidRPr="000328FA" w:rsidRDefault="00C56F16">
    <w:pPr>
      <w:pStyle w:val="Footer"/>
      <w:rPr>
        <w:lang w:val="fr-C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B99E3" w14:textId="7523AD95" w:rsidR="00C56F16" w:rsidRPr="00223392" w:rsidRDefault="00C56F16" w:rsidP="009B2C6B">
    <w:pPr>
      <w:pStyle w:val="Footer"/>
      <w:rPr>
        <w:sz w:val="16"/>
        <w:szCs w:val="16"/>
      </w:rPr>
    </w:pPr>
    <w:r>
      <w:rPr>
        <w:sz w:val="16"/>
        <w:szCs w:val="16"/>
      </w:rPr>
      <w:t>Nov-2017</w:t>
    </w:r>
    <w:r w:rsidRPr="00223392">
      <w:rPr>
        <w:sz w:val="16"/>
        <w:szCs w:val="16"/>
      </w:rPr>
      <w:tab/>
    </w:r>
    <w:r w:rsidRPr="00223392">
      <w:rPr>
        <w:sz w:val="16"/>
        <w:szCs w:val="16"/>
      </w:rPr>
      <w:tab/>
    </w:r>
  </w:p>
  <w:p w14:paraId="649B9D90" w14:textId="77777777" w:rsidR="00C56F16" w:rsidRDefault="00C56F16" w:rsidP="009B2C6B">
    <w:pPr>
      <w:pStyle w:val="Footer"/>
      <w:tabs>
        <w:tab w:val="clear" w:pos="4680"/>
        <w:tab w:val="clear" w:pos="9360"/>
        <w:tab w:val="right" w:pos="18711"/>
      </w:tabs>
    </w:pPr>
    <w:r>
      <w:rPr>
        <w:rStyle w:val="PageNumber"/>
        <w:sz w:val="16"/>
        <w:szCs w:val="16"/>
      </w:rPr>
      <w:t>Template Owner: DEPT</w:t>
    </w:r>
    <w:r w:rsidRPr="00223392">
      <w:rPr>
        <w:rStyle w:val="PageNumber"/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223392">
      <w:rPr>
        <w:sz w:val="16"/>
        <w:szCs w:val="16"/>
      </w:rPr>
      <w:t xml:space="preserve">Page </w:t>
    </w:r>
    <w:r w:rsidRPr="00223392">
      <w:rPr>
        <w:rStyle w:val="PageNumber"/>
        <w:sz w:val="16"/>
        <w:szCs w:val="16"/>
      </w:rPr>
      <w:fldChar w:fldCharType="begin"/>
    </w:r>
    <w:r w:rsidRPr="00223392">
      <w:rPr>
        <w:rStyle w:val="PageNumber"/>
        <w:sz w:val="16"/>
        <w:szCs w:val="16"/>
      </w:rPr>
      <w:instrText xml:space="preserve"> PAGE </w:instrText>
    </w:r>
    <w:r w:rsidRPr="00223392">
      <w:rPr>
        <w:rStyle w:val="PageNumber"/>
        <w:sz w:val="16"/>
        <w:szCs w:val="16"/>
      </w:rPr>
      <w:fldChar w:fldCharType="separate"/>
    </w:r>
    <w:r w:rsidR="00346F14">
      <w:rPr>
        <w:rStyle w:val="PageNumber"/>
        <w:noProof/>
        <w:sz w:val="16"/>
        <w:szCs w:val="16"/>
      </w:rPr>
      <w:t>1</w:t>
    </w:r>
    <w:r w:rsidRPr="00223392">
      <w:rPr>
        <w:rStyle w:val="PageNumber"/>
        <w:sz w:val="16"/>
        <w:szCs w:val="16"/>
      </w:rPr>
      <w:fldChar w:fldCharType="end"/>
    </w:r>
    <w:r w:rsidRPr="00223392">
      <w:rPr>
        <w:rStyle w:val="PageNumber"/>
        <w:sz w:val="16"/>
        <w:szCs w:val="16"/>
      </w:rPr>
      <w:t xml:space="preserve"> of </w:t>
    </w:r>
    <w:r w:rsidRPr="00223392">
      <w:rPr>
        <w:rStyle w:val="PageNumber"/>
        <w:sz w:val="16"/>
        <w:szCs w:val="16"/>
      </w:rPr>
      <w:fldChar w:fldCharType="begin"/>
    </w:r>
    <w:r w:rsidRPr="00223392">
      <w:rPr>
        <w:rStyle w:val="PageNumber"/>
        <w:sz w:val="16"/>
        <w:szCs w:val="16"/>
      </w:rPr>
      <w:instrText xml:space="preserve"> NUMPAGES </w:instrText>
    </w:r>
    <w:r w:rsidRPr="00223392">
      <w:rPr>
        <w:rStyle w:val="PageNumber"/>
        <w:sz w:val="16"/>
        <w:szCs w:val="16"/>
      </w:rPr>
      <w:fldChar w:fldCharType="separate"/>
    </w:r>
    <w:r w:rsidR="00346F14">
      <w:rPr>
        <w:rStyle w:val="PageNumber"/>
        <w:noProof/>
        <w:sz w:val="16"/>
        <w:szCs w:val="16"/>
      </w:rPr>
      <w:t>10</w:t>
    </w:r>
    <w:r w:rsidRPr="00223392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D4BE0" w14:textId="77777777" w:rsidR="00C56F16" w:rsidRDefault="00C56F16" w:rsidP="00207EAC">
      <w:pPr>
        <w:spacing w:after="0" w:line="240" w:lineRule="auto"/>
      </w:pPr>
      <w:r>
        <w:separator/>
      </w:r>
    </w:p>
  </w:footnote>
  <w:footnote w:type="continuationSeparator" w:id="0">
    <w:p w14:paraId="2F14AE5D" w14:textId="77777777" w:rsidR="00C56F16" w:rsidRDefault="00C56F16" w:rsidP="00207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4CE05" w14:textId="4044DE35" w:rsidR="00C56F16" w:rsidRDefault="00C56F16" w:rsidP="009B2C6B">
    <w:pP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Table of </w:t>
    </w:r>
    <w:r w:rsidRPr="00236666">
      <w:rPr>
        <w:b/>
        <w:sz w:val="32"/>
        <w:szCs w:val="32"/>
      </w:rPr>
      <w:t xml:space="preserve">Changes to </w:t>
    </w:r>
    <w:r>
      <w:rPr>
        <w:b/>
        <w:sz w:val="32"/>
        <w:szCs w:val="32"/>
      </w:rPr>
      <w:t>Special Examinations – November 2017</w:t>
    </w:r>
  </w:p>
  <w:p w14:paraId="75407BDE" w14:textId="142B7028" w:rsidR="00C56F16" w:rsidRDefault="00C56F16" w:rsidP="009B2C6B">
    <w:pPr>
      <w:jc w:val="center"/>
      <w:rPr>
        <w:b/>
        <w:sz w:val="24"/>
      </w:rPr>
    </w:pPr>
    <w:r>
      <w:rPr>
        <w:b/>
        <w:sz w:val="24"/>
      </w:rPr>
      <w:t xml:space="preserve">(TeamMate Procedures and related </w:t>
    </w:r>
    <w:r w:rsidRPr="00A34111">
      <w:rPr>
        <w:b/>
        <w:sz w:val="24"/>
      </w:rPr>
      <w:t>Templates</w:t>
    </w:r>
    <w:r>
      <w:rPr>
        <w:b/>
        <w:sz w:val="24"/>
      </w:rPr>
      <w:t>, Guidance,</w:t>
    </w:r>
    <w:r w:rsidRPr="00A34111">
      <w:rPr>
        <w:b/>
        <w:sz w:val="24"/>
      </w:rPr>
      <w:t xml:space="preserve"> and </w:t>
    </w:r>
    <w:r>
      <w:rPr>
        <w:b/>
        <w:sz w:val="24"/>
      </w:rPr>
      <w:t xml:space="preserve">Audit </w:t>
    </w:r>
    <w:r w:rsidRPr="00A34111">
      <w:rPr>
        <w:b/>
        <w:sz w:val="24"/>
      </w:rPr>
      <w:t>Manual</w:t>
    </w:r>
    <w:r>
      <w:rPr>
        <w:b/>
        <w:sz w:val="24"/>
      </w:rPr>
      <w:t xml:space="preserve"> sections</w:t>
    </w:r>
    <w:r w:rsidRPr="00A34111">
      <w:rPr>
        <w:b/>
        <w:sz w:val="24"/>
      </w:rPr>
      <w:t>)</w:t>
    </w:r>
  </w:p>
  <w:p w14:paraId="45DCDC9F" w14:textId="77777777" w:rsidR="00C56F16" w:rsidRPr="00A34111" w:rsidRDefault="00C56F16" w:rsidP="009B2C6B">
    <w:pPr>
      <w:jc w:val="center"/>
      <w:rPr>
        <w:b/>
        <w:sz w:val="24"/>
      </w:rPr>
    </w:pPr>
  </w:p>
  <w:p w14:paraId="4508AC08" w14:textId="77777777" w:rsidR="00C56F16" w:rsidRDefault="00C56F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907F5"/>
    <w:multiLevelType w:val="multilevel"/>
    <w:tmpl w:val="A2A29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E31414"/>
    <w:multiLevelType w:val="hybridMultilevel"/>
    <w:tmpl w:val="03F66F1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AC"/>
    <w:rsid w:val="00031FBB"/>
    <w:rsid w:val="00035AC9"/>
    <w:rsid w:val="0004164F"/>
    <w:rsid w:val="000530A0"/>
    <w:rsid w:val="00053889"/>
    <w:rsid w:val="0005671F"/>
    <w:rsid w:val="000653F4"/>
    <w:rsid w:val="00087032"/>
    <w:rsid w:val="000956CD"/>
    <w:rsid w:val="000977F2"/>
    <w:rsid w:val="000A6EAA"/>
    <w:rsid w:val="000A7B2D"/>
    <w:rsid w:val="000B1585"/>
    <w:rsid w:val="000B24D8"/>
    <w:rsid w:val="000B37A3"/>
    <w:rsid w:val="000B64CE"/>
    <w:rsid w:val="000C2601"/>
    <w:rsid w:val="000D0F6A"/>
    <w:rsid w:val="000D5C49"/>
    <w:rsid w:val="000D71C5"/>
    <w:rsid w:val="000D76BA"/>
    <w:rsid w:val="000F22B3"/>
    <w:rsid w:val="000F4B31"/>
    <w:rsid w:val="001061EE"/>
    <w:rsid w:val="00117284"/>
    <w:rsid w:val="0012099B"/>
    <w:rsid w:val="00142884"/>
    <w:rsid w:val="00165CB4"/>
    <w:rsid w:val="00176FB3"/>
    <w:rsid w:val="00183F1B"/>
    <w:rsid w:val="00187722"/>
    <w:rsid w:val="00190016"/>
    <w:rsid w:val="001B2796"/>
    <w:rsid w:val="001C2567"/>
    <w:rsid w:val="001D401B"/>
    <w:rsid w:val="001E41AE"/>
    <w:rsid w:val="00207EAC"/>
    <w:rsid w:val="00242884"/>
    <w:rsid w:val="002438C5"/>
    <w:rsid w:val="00244F2F"/>
    <w:rsid w:val="002463C5"/>
    <w:rsid w:val="00250D67"/>
    <w:rsid w:val="002662BC"/>
    <w:rsid w:val="0026788D"/>
    <w:rsid w:val="00272A3E"/>
    <w:rsid w:val="002771DE"/>
    <w:rsid w:val="00291E1B"/>
    <w:rsid w:val="002B67AD"/>
    <w:rsid w:val="002E7E10"/>
    <w:rsid w:val="002F5599"/>
    <w:rsid w:val="0032724A"/>
    <w:rsid w:val="003334AC"/>
    <w:rsid w:val="00346F14"/>
    <w:rsid w:val="003568EF"/>
    <w:rsid w:val="00360A15"/>
    <w:rsid w:val="00394A14"/>
    <w:rsid w:val="003C15C8"/>
    <w:rsid w:val="003D46B2"/>
    <w:rsid w:val="003E4F14"/>
    <w:rsid w:val="003E7AB1"/>
    <w:rsid w:val="003F264F"/>
    <w:rsid w:val="004120E4"/>
    <w:rsid w:val="0041328F"/>
    <w:rsid w:val="004150CC"/>
    <w:rsid w:val="00422C26"/>
    <w:rsid w:val="00427868"/>
    <w:rsid w:val="00443F11"/>
    <w:rsid w:val="004461BE"/>
    <w:rsid w:val="004532A8"/>
    <w:rsid w:val="00455539"/>
    <w:rsid w:val="00461AC0"/>
    <w:rsid w:val="004706BD"/>
    <w:rsid w:val="0048184A"/>
    <w:rsid w:val="00490D6A"/>
    <w:rsid w:val="00493269"/>
    <w:rsid w:val="004972F4"/>
    <w:rsid w:val="004C5C60"/>
    <w:rsid w:val="004D02D9"/>
    <w:rsid w:val="004D0CE3"/>
    <w:rsid w:val="004D32FC"/>
    <w:rsid w:val="004D7E9C"/>
    <w:rsid w:val="00546CCD"/>
    <w:rsid w:val="00554B52"/>
    <w:rsid w:val="00585692"/>
    <w:rsid w:val="00594263"/>
    <w:rsid w:val="005A1BB0"/>
    <w:rsid w:val="005B5000"/>
    <w:rsid w:val="005C3624"/>
    <w:rsid w:val="005D2C4C"/>
    <w:rsid w:val="005E4565"/>
    <w:rsid w:val="00627D9A"/>
    <w:rsid w:val="006378EE"/>
    <w:rsid w:val="00650E81"/>
    <w:rsid w:val="00654706"/>
    <w:rsid w:val="00667A6C"/>
    <w:rsid w:val="006830BB"/>
    <w:rsid w:val="00695AB2"/>
    <w:rsid w:val="006C3BF3"/>
    <w:rsid w:val="006C5DD1"/>
    <w:rsid w:val="006D20BC"/>
    <w:rsid w:val="006E4287"/>
    <w:rsid w:val="006E7B43"/>
    <w:rsid w:val="006F13C3"/>
    <w:rsid w:val="006F6B20"/>
    <w:rsid w:val="00700206"/>
    <w:rsid w:val="0072723D"/>
    <w:rsid w:val="00737ED6"/>
    <w:rsid w:val="00742F3D"/>
    <w:rsid w:val="00746E7B"/>
    <w:rsid w:val="00761819"/>
    <w:rsid w:val="00762584"/>
    <w:rsid w:val="00763F07"/>
    <w:rsid w:val="00765C38"/>
    <w:rsid w:val="00783988"/>
    <w:rsid w:val="007904EB"/>
    <w:rsid w:val="007A3DE7"/>
    <w:rsid w:val="007C25D9"/>
    <w:rsid w:val="007C4AB6"/>
    <w:rsid w:val="007D5019"/>
    <w:rsid w:val="007E6C73"/>
    <w:rsid w:val="00811B03"/>
    <w:rsid w:val="00821ED8"/>
    <w:rsid w:val="0086271A"/>
    <w:rsid w:val="00862BD7"/>
    <w:rsid w:val="008753E3"/>
    <w:rsid w:val="008807C9"/>
    <w:rsid w:val="008867EF"/>
    <w:rsid w:val="00897F62"/>
    <w:rsid w:val="008A0566"/>
    <w:rsid w:val="008A7C2C"/>
    <w:rsid w:val="008C6F8D"/>
    <w:rsid w:val="008C792F"/>
    <w:rsid w:val="008F5C6C"/>
    <w:rsid w:val="00903DBF"/>
    <w:rsid w:val="0091489E"/>
    <w:rsid w:val="00942BB4"/>
    <w:rsid w:val="009438FF"/>
    <w:rsid w:val="00953895"/>
    <w:rsid w:val="0096244A"/>
    <w:rsid w:val="0097254F"/>
    <w:rsid w:val="009822EB"/>
    <w:rsid w:val="00982B1E"/>
    <w:rsid w:val="0098637D"/>
    <w:rsid w:val="009868E6"/>
    <w:rsid w:val="009901A5"/>
    <w:rsid w:val="009B2C6B"/>
    <w:rsid w:val="009C083F"/>
    <w:rsid w:val="009C0ADD"/>
    <w:rsid w:val="009E1B3C"/>
    <w:rsid w:val="009F666B"/>
    <w:rsid w:val="00A102F5"/>
    <w:rsid w:val="00A1297F"/>
    <w:rsid w:val="00A52E44"/>
    <w:rsid w:val="00A91159"/>
    <w:rsid w:val="00AA7EB1"/>
    <w:rsid w:val="00AB4959"/>
    <w:rsid w:val="00AC125E"/>
    <w:rsid w:val="00AC3832"/>
    <w:rsid w:val="00AD0938"/>
    <w:rsid w:val="00AD7574"/>
    <w:rsid w:val="00AF75A2"/>
    <w:rsid w:val="00B056DA"/>
    <w:rsid w:val="00B2278A"/>
    <w:rsid w:val="00B43CE0"/>
    <w:rsid w:val="00B82515"/>
    <w:rsid w:val="00B90FC1"/>
    <w:rsid w:val="00BD20C3"/>
    <w:rsid w:val="00BE666F"/>
    <w:rsid w:val="00BF72DE"/>
    <w:rsid w:val="00C02EBA"/>
    <w:rsid w:val="00C1398D"/>
    <w:rsid w:val="00C274C8"/>
    <w:rsid w:val="00C33345"/>
    <w:rsid w:val="00C36988"/>
    <w:rsid w:val="00C36ADB"/>
    <w:rsid w:val="00C42C42"/>
    <w:rsid w:val="00C56F16"/>
    <w:rsid w:val="00C62A6F"/>
    <w:rsid w:val="00C86B6B"/>
    <w:rsid w:val="00C9798A"/>
    <w:rsid w:val="00CA0B5F"/>
    <w:rsid w:val="00CC65CA"/>
    <w:rsid w:val="00CD60E2"/>
    <w:rsid w:val="00CE64A2"/>
    <w:rsid w:val="00CE7F9D"/>
    <w:rsid w:val="00D17690"/>
    <w:rsid w:val="00D2159E"/>
    <w:rsid w:val="00D334CE"/>
    <w:rsid w:val="00D43647"/>
    <w:rsid w:val="00D44867"/>
    <w:rsid w:val="00D5088F"/>
    <w:rsid w:val="00D51CA4"/>
    <w:rsid w:val="00D61181"/>
    <w:rsid w:val="00D6228D"/>
    <w:rsid w:val="00D71CCD"/>
    <w:rsid w:val="00D759C5"/>
    <w:rsid w:val="00D80CF2"/>
    <w:rsid w:val="00D81028"/>
    <w:rsid w:val="00DA758C"/>
    <w:rsid w:val="00DB52EA"/>
    <w:rsid w:val="00DC51E7"/>
    <w:rsid w:val="00DC7A05"/>
    <w:rsid w:val="00DD3257"/>
    <w:rsid w:val="00DD52A6"/>
    <w:rsid w:val="00DE1DEA"/>
    <w:rsid w:val="00DE5B01"/>
    <w:rsid w:val="00DF3873"/>
    <w:rsid w:val="00E01920"/>
    <w:rsid w:val="00E11221"/>
    <w:rsid w:val="00E12263"/>
    <w:rsid w:val="00E175B8"/>
    <w:rsid w:val="00E23C79"/>
    <w:rsid w:val="00E26CA1"/>
    <w:rsid w:val="00E317EE"/>
    <w:rsid w:val="00E41720"/>
    <w:rsid w:val="00E55CBC"/>
    <w:rsid w:val="00E568BF"/>
    <w:rsid w:val="00E913E2"/>
    <w:rsid w:val="00EB192E"/>
    <w:rsid w:val="00EB2FD8"/>
    <w:rsid w:val="00EC0B0C"/>
    <w:rsid w:val="00EC0E0A"/>
    <w:rsid w:val="00ED0F7F"/>
    <w:rsid w:val="00ED380F"/>
    <w:rsid w:val="00ED7A16"/>
    <w:rsid w:val="00EE2921"/>
    <w:rsid w:val="00F01157"/>
    <w:rsid w:val="00F0429C"/>
    <w:rsid w:val="00F0790B"/>
    <w:rsid w:val="00F22308"/>
    <w:rsid w:val="00F45541"/>
    <w:rsid w:val="00F471B3"/>
    <w:rsid w:val="00F56778"/>
    <w:rsid w:val="00F60156"/>
    <w:rsid w:val="00F96A9A"/>
    <w:rsid w:val="00FA16BF"/>
    <w:rsid w:val="00FB699B"/>
    <w:rsid w:val="00FC1781"/>
    <w:rsid w:val="00FE7CB0"/>
    <w:rsid w:val="00FF358B"/>
    <w:rsid w:val="00FF3CD0"/>
    <w:rsid w:val="00FF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BDFE7B8"/>
  <w15:chartTrackingRefBased/>
  <w15:docId w15:val="{18E91F3A-5F43-4268-B05E-CD5934D6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EAC"/>
    <w:pPr>
      <w:spacing w:after="120" w:line="240" w:lineRule="auto"/>
      <w:ind w:left="720"/>
    </w:pPr>
    <w:rPr>
      <w:rFonts w:ascii="Arial" w:hAnsi="Arial" w:cs="Times New Roman"/>
      <w:szCs w:val="24"/>
      <w:lang w:bidi="en-US"/>
    </w:rPr>
  </w:style>
  <w:style w:type="paragraph" w:styleId="Footer">
    <w:name w:val="footer"/>
    <w:basedOn w:val="Normal"/>
    <w:link w:val="FooterChar"/>
    <w:rsid w:val="00207EAC"/>
    <w:pPr>
      <w:tabs>
        <w:tab w:val="center" w:pos="4680"/>
        <w:tab w:val="right" w:pos="9360"/>
      </w:tabs>
      <w:spacing w:after="0" w:line="240" w:lineRule="auto"/>
    </w:pPr>
    <w:rPr>
      <w:rFonts w:ascii="Arial" w:hAnsi="Arial" w:cs="Times New Roman"/>
      <w:sz w:val="20"/>
      <w:szCs w:val="24"/>
      <w:lang w:bidi="en-US"/>
    </w:rPr>
  </w:style>
  <w:style w:type="character" w:customStyle="1" w:styleId="FooterChar">
    <w:name w:val="Footer Char"/>
    <w:basedOn w:val="DefaultParagraphFont"/>
    <w:link w:val="Footer"/>
    <w:rsid w:val="00207EAC"/>
    <w:rPr>
      <w:rFonts w:ascii="Arial" w:hAnsi="Arial" w:cs="Times New Roman"/>
      <w:sz w:val="20"/>
      <w:szCs w:val="24"/>
      <w:lang w:bidi="en-US"/>
    </w:rPr>
  </w:style>
  <w:style w:type="paragraph" w:styleId="Header">
    <w:name w:val="header"/>
    <w:basedOn w:val="Normal"/>
    <w:link w:val="HeaderChar"/>
    <w:uiPriority w:val="99"/>
    <w:rsid w:val="00207EAC"/>
    <w:pPr>
      <w:tabs>
        <w:tab w:val="center" w:pos="4680"/>
        <w:tab w:val="right" w:pos="9360"/>
      </w:tabs>
      <w:spacing w:after="0" w:line="240" w:lineRule="auto"/>
    </w:pPr>
    <w:rPr>
      <w:rFonts w:ascii="Arial" w:hAnsi="Arial" w:cs="Times New Roman"/>
      <w:sz w:val="20"/>
      <w:szCs w:val="24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207EAC"/>
    <w:rPr>
      <w:rFonts w:ascii="Arial" w:hAnsi="Arial" w:cs="Times New Roman"/>
      <w:sz w:val="20"/>
      <w:szCs w:val="24"/>
      <w:lang w:bidi="en-US"/>
    </w:rPr>
  </w:style>
  <w:style w:type="character" w:styleId="Strong">
    <w:name w:val="Strong"/>
    <w:basedOn w:val="DefaultParagraphFont"/>
    <w:uiPriority w:val="22"/>
    <w:qFormat/>
    <w:rsid w:val="00207EAC"/>
    <w:rPr>
      <w:b/>
      <w:bCs/>
    </w:rPr>
  </w:style>
  <w:style w:type="character" w:styleId="Hyperlink">
    <w:name w:val="Hyperlink"/>
    <w:basedOn w:val="DefaultParagraphFont"/>
    <w:uiPriority w:val="99"/>
    <w:unhideWhenUsed/>
    <w:rsid w:val="00207EA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07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PageNumber">
    <w:name w:val="page number"/>
    <w:basedOn w:val="DefaultParagraphFont"/>
    <w:rsid w:val="00207EAC"/>
  </w:style>
  <w:style w:type="paragraph" w:styleId="BalloonText">
    <w:name w:val="Balloon Text"/>
    <w:basedOn w:val="Normal"/>
    <w:link w:val="BalloonTextChar"/>
    <w:uiPriority w:val="99"/>
    <w:semiHidden/>
    <w:unhideWhenUsed/>
    <w:rsid w:val="00207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EAC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D20C3"/>
    <w:pPr>
      <w:spacing w:after="0" w:line="240" w:lineRule="auto"/>
    </w:pPr>
    <w:rPr>
      <w:rFonts w:ascii="Arial" w:hAnsi="Arial" w:cs="Times New Roman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20C3"/>
    <w:rPr>
      <w:rFonts w:ascii="Arial" w:hAnsi="Arial" w:cs="Times New Roman"/>
      <w:sz w:val="20"/>
      <w:szCs w:val="20"/>
      <w:lang w:bidi="en-US"/>
    </w:rPr>
  </w:style>
  <w:style w:type="character" w:styleId="CommentReference">
    <w:name w:val="annotation reference"/>
    <w:basedOn w:val="DefaultParagraphFont"/>
    <w:uiPriority w:val="99"/>
    <w:unhideWhenUsed/>
    <w:rsid w:val="00BD20C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2FC"/>
    <w:pPr>
      <w:spacing w:after="160"/>
    </w:pPr>
    <w:rPr>
      <w:rFonts w:asciiTheme="minorHAnsi" w:hAnsiTheme="minorHAnsi" w:cstheme="minorBidi"/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2FC"/>
    <w:rPr>
      <w:rFonts w:ascii="Arial" w:hAnsi="Arial" w:cs="Times New Roman"/>
      <w:b/>
      <w:bCs/>
      <w:sz w:val="20"/>
      <w:szCs w:val="20"/>
      <w:lang w:bidi="en-US"/>
    </w:rPr>
  </w:style>
  <w:style w:type="character" w:styleId="Emphasis">
    <w:name w:val="Emphasis"/>
    <w:basedOn w:val="DefaultParagraphFont"/>
    <w:uiPriority w:val="20"/>
    <w:qFormat/>
    <w:rsid w:val="0008703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16BF"/>
    <w:pPr>
      <w:pBdr>
        <w:bottom w:val="single" w:sz="4" w:space="4" w:color="5B9BD5" w:themeColor="accent1"/>
      </w:pBdr>
      <w:spacing w:before="200" w:after="280" w:line="240" w:lineRule="auto"/>
      <w:ind w:left="936" w:right="936"/>
    </w:pPr>
    <w:rPr>
      <w:rFonts w:ascii="Arial" w:hAnsi="Arial" w:cs="Times New Roman"/>
      <w:b/>
      <w:bCs/>
      <w:i/>
      <w:iCs/>
      <w:szCs w:val="24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16BF"/>
    <w:rPr>
      <w:rFonts w:ascii="Arial" w:hAnsi="Arial" w:cs="Times New Roman"/>
      <w:b/>
      <w:bCs/>
      <w:i/>
      <w:iCs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5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T-EMMAD@oag-bvg.gc.c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ocalhost/intranet/performance-audits/templates/OAG-Entity_Hardcopy_DM_Draft_Ltr_16109E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calhost/intranet/performance-audits/templates/OAG-Entity_DM_Draft_Letter_15557E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localhost/intranet/performance-audits/templates/OAG-PX_Draft_Entity_Letter_PA_15555E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PT-EMMAD@oag-bvg.gc.c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54146-C26D-43D6-8AA3-5674AE40E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2480</Words>
  <Characters>14136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OAG-BVG</Company>
  <LinksUpToDate>false</LinksUpToDate>
  <CharactersWithSpaces>16583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Boch, Erika</dc:creator>
  <cp:keywords/>
  <dc:description/>
  <cp:lastModifiedBy>Alexander, Katherine</cp:lastModifiedBy>
  <cp:revision>4</cp:revision>
  <dcterms:created xsi:type="dcterms:W3CDTF">2017-11-01T14:13:00Z</dcterms:created>
  <dcterms:modified xsi:type="dcterms:W3CDTF">2017-11-02T12:53:00Z</dcterms:modified>
</cp:coreProperties>
</file>